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5C370" w14:textId="77777777" w:rsidR="00C41360" w:rsidRPr="00333A7C" w:rsidRDefault="00C41360" w:rsidP="00C41360">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3697A583" w14:textId="107585DC" w:rsidR="00C41360" w:rsidRPr="00333A7C" w:rsidRDefault="00D0107B" w:rsidP="00C41360">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00C41360" w:rsidRPr="00333A7C">
        <w:rPr>
          <w:rFonts w:ascii="Times New Roman" w:eastAsia="Calibri" w:hAnsi="Times New Roman" w:cs="Times New Roman"/>
          <w:b/>
        </w:rPr>
        <w:t xml:space="preserve"> FOR THE MEETING OF </w:t>
      </w:r>
      <w:r w:rsidR="00C41360">
        <w:rPr>
          <w:rFonts w:ascii="Times New Roman" w:eastAsia="Calibri" w:hAnsi="Times New Roman" w:cs="Times New Roman"/>
          <w:b/>
        </w:rPr>
        <w:t>JULY 10, 2023</w:t>
      </w:r>
      <w:r w:rsidR="00C41360" w:rsidRPr="00333A7C">
        <w:rPr>
          <w:rFonts w:ascii="Times New Roman" w:eastAsia="Calibri" w:hAnsi="Times New Roman" w:cs="Times New Roman"/>
          <w:b/>
        </w:rPr>
        <w:t xml:space="preserve"> </w:t>
      </w:r>
    </w:p>
    <w:p w14:paraId="72B555F3" w14:textId="77777777" w:rsidR="00C41360" w:rsidRPr="00333A7C" w:rsidRDefault="00C41360" w:rsidP="00C41360">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31AF306F" w14:textId="77777777" w:rsidR="00C41360" w:rsidRPr="00333A7C" w:rsidRDefault="00C41360" w:rsidP="00C41360">
      <w:pPr>
        <w:numPr>
          <w:ilvl w:val="12"/>
          <w:numId w:val="0"/>
        </w:numPr>
        <w:spacing w:after="0" w:line="240" w:lineRule="auto"/>
        <w:rPr>
          <w:rFonts w:ascii="Times New Roman" w:eastAsia="Calibri" w:hAnsi="Times New Roman" w:cs="Times New Roman"/>
          <w:b/>
        </w:rPr>
      </w:pPr>
    </w:p>
    <w:p w14:paraId="28E1CE32" w14:textId="77777777" w:rsidR="00C41360" w:rsidRPr="00333A7C" w:rsidRDefault="00C41360" w:rsidP="00C41360">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79B00CA8" w14:textId="77777777" w:rsidR="00C41360" w:rsidRPr="00333A7C" w:rsidRDefault="00C41360" w:rsidP="00C41360">
      <w:pPr>
        <w:tabs>
          <w:tab w:val="left" w:pos="90"/>
          <w:tab w:val="left" w:pos="1800"/>
        </w:tabs>
        <w:spacing w:after="0" w:line="240" w:lineRule="auto"/>
        <w:rPr>
          <w:rFonts w:ascii="Times New Roman" w:eastAsia="Calibri" w:hAnsi="Times New Roman" w:cs="Times New Roman"/>
          <w:b/>
        </w:rPr>
      </w:pPr>
    </w:p>
    <w:p w14:paraId="71E28795" w14:textId="00C7B017" w:rsidR="00C41360" w:rsidRDefault="00C41360" w:rsidP="00C41360">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w:t>
      </w:r>
      <w:r w:rsidR="00052E92">
        <w:rPr>
          <w:rFonts w:ascii="Times New Roman" w:eastAsia="Calibri" w:hAnsi="Times New Roman" w:cs="Times New Roman"/>
        </w:rPr>
        <w:t xml:space="preserve"> (ABSENT)</w:t>
      </w:r>
      <w:r w:rsidRPr="00333A7C">
        <w:rPr>
          <w:rFonts w:ascii="Times New Roman" w:eastAsia="Calibri" w:hAnsi="Times New Roman" w:cs="Times New Roman"/>
        </w:rPr>
        <w:t>, Mayor Mignogna</w:t>
      </w:r>
    </w:p>
    <w:p w14:paraId="1A785764" w14:textId="77777777" w:rsidR="00C41360" w:rsidRDefault="00C41360" w:rsidP="00C41360">
      <w:pPr>
        <w:tabs>
          <w:tab w:val="left" w:pos="90"/>
          <w:tab w:val="left" w:pos="1800"/>
        </w:tabs>
        <w:spacing w:after="0" w:line="240" w:lineRule="auto"/>
        <w:rPr>
          <w:rFonts w:ascii="Times New Roman" w:eastAsia="Calibri" w:hAnsi="Times New Roman" w:cs="Times New Roman"/>
        </w:rPr>
      </w:pPr>
    </w:p>
    <w:p w14:paraId="15BD5F56" w14:textId="77777777" w:rsidR="00C41360" w:rsidRDefault="00C41360" w:rsidP="00C41360">
      <w:pPr>
        <w:tabs>
          <w:tab w:val="left" w:pos="90"/>
          <w:tab w:val="left" w:pos="1800"/>
        </w:tabs>
        <w:spacing w:after="0" w:line="240" w:lineRule="auto"/>
        <w:rPr>
          <w:rFonts w:ascii="Times New Roman" w:eastAsia="Calibri" w:hAnsi="Times New Roman" w:cs="Times New Roman"/>
        </w:rPr>
      </w:pPr>
      <w:proofErr w:type="gramStart"/>
      <w:r w:rsidRPr="006F41D6">
        <w:rPr>
          <w:rFonts w:ascii="Times New Roman" w:eastAsia="Calibri" w:hAnsi="Times New Roman" w:cs="Times New Roman"/>
          <w:b/>
          <w:bCs/>
        </w:rPr>
        <w:t>ALSO</w:t>
      </w:r>
      <w:proofErr w:type="gramEnd"/>
      <w:r w:rsidRPr="006F41D6">
        <w:rPr>
          <w:rFonts w:ascii="Times New Roman" w:eastAsia="Calibri" w:hAnsi="Times New Roman" w:cs="Times New Roman"/>
          <w:b/>
          <w:bCs/>
        </w:rPr>
        <w:t xml:space="preserve"> PRESENT</w:t>
      </w:r>
      <w:r>
        <w:rPr>
          <w:rFonts w:ascii="Times New Roman" w:eastAsia="Calibri" w:hAnsi="Times New Roman" w:cs="Times New Roman"/>
        </w:rPr>
        <w:t xml:space="preserve"> Stephen Steglik, Township Administrator; Christopher Long, Township Solicitor</w:t>
      </w:r>
    </w:p>
    <w:p w14:paraId="1CFF2F13" w14:textId="77777777" w:rsidR="00C41360" w:rsidRDefault="00C41360" w:rsidP="00C41360">
      <w:pPr>
        <w:tabs>
          <w:tab w:val="left" w:pos="90"/>
          <w:tab w:val="left" w:pos="1800"/>
        </w:tabs>
        <w:spacing w:after="0" w:line="240" w:lineRule="auto"/>
        <w:rPr>
          <w:rFonts w:ascii="Times New Roman" w:eastAsia="Calibri" w:hAnsi="Times New Roman" w:cs="Times New Roman"/>
        </w:rPr>
      </w:pPr>
    </w:p>
    <w:p w14:paraId="04BDB4A9" w14:textId="77777777" w:rsidR="00C41360" w:rsidRPr="00333A7C" w:rsidRDefault="00C41360" w:rsidP="00C41360">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7CC8792E" w14:textId="77777777" w:rsidR="00C41360" w:rsidRDefault="00C41360" w:rsidP="00C41360">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548C8EE9" w14:textId="77777777" w:rsidR="00EE6E9D" w:rsidRDefault="00EE6E9D" w:rsidP="00C41360">
      <w:pPr>
        <w:tabs>
          <w:tab w:val="left" w:pos="90"/>
        </w:tabs>
        <w:spacing w:after="0" w:line="240" w:lineRule="auto"/>
        <w:rPr>
          <w:rFonts w:ascii="Times New Roman" w:eastAsia="Calibri" w:hAnsi="Times New Roman" w:cs="Times New Roman"/>
        </w:rPr>
      </w:pPr>
    </w:p>
    <w:p w14:paraId="2B2D9F72" w14:textId="6636D477" w:rsidR="00EE6E9D" w:rsidRPr="00F35CF9" w:rsidRDefault="00EE6E9D" w:rsidP="00C41360">
      <w:pPr>
        <w:tabs>
          <w:tab w:val="left" w:pos="90"/>
        </w:tabs>
        <w:spacing w:after="0" w:line="240" w:lineRule="auto"/>
        <w:rPr>
          <w:rFonts w:ascii="Times New Roman" w:eastAsia="Calibri" w:hAnsi="Times New Roman" w:cs="Times New Roman"/>
          <w:b/>
          <w:bCs/>
        </w:rPr>
      </w:pPr>
      <w:r w:rsidRPr="00F35CF9">
        <w:rPr>
          <w:rFonts w:ascii="Times New Roman" w:eastAsia="Calibri" w:hAnsi="Times New Roman" w:cs="Times New Roman"/>
          <w:b/>
          <w:bCs/>
        </w:rPr>
        <w:t>FIRST READING ON ORDINANCE</w:t>
      </w:r>
    </w:p>
    <w:p w14:paraId="6B8E81E6" w14:textId="43374F9F" w:rsidR="00EE6E9D" w:rsidRDefault="00EE6E9D" w:rsidP="00C41360">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AN ORDINANCE BY THE TOWNSHIP COMMITTEE OF THE TOWNSHIP OF VOORHEES AMENDING THE TOWNSHIP OF VOORHEES CODE OF ORDINANCES TO REPEAL §159.06 FLOOD DAMAGE PREVENTION; TO ADOPT FLOOD HAZARD MAPS; TO DESIGNATE A FLOODPLAIN ADMINISTRATOR; AND PROVIDING FO SEVERABILITY AND AN EFFECTIVE DATE</w:t>
      </w:r>
    </w:p>
    <w:p w14:paraId="3B319418" w14:textId="77777777" w:rsidR="00F35CF9" w:rsidRDefault="00F35CF9" w:rsidP="00C41360">
      <w:pPr>
        <w:tabs>
          <w:tab w:val="left" w:pos="90"/>
        </w:tabs>
        <w:spacing w:after="0" w:line="240" w:lineRule="auto"/>
        <w:rPr>
          <w:rFonts w:ascii="Times New Roman" w:eastAsia="Calibri" w:hAnsi="Times New Roman" w:cs="Times New Roman"/>
        </w:rPr>
      </w:pPr>
    </w:p>
    <w:p w14:paraId="62A02D74" w14:textId="0E3D4A1B" w:rsidR="00F35CF9" w:rsidRDefault="00F35CF9" w:rsidP="00C41360">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MOTION TO APPROVE:</w:t>
      </w:r>
      <w:r w:rsidR="00052E92">
        <w:rPr>
          <w:rFonts w:ascii="Times New Roman" w:eastAsia="Calibri" w:hAnsi="Times New Roman" w:cs="Times New Roman"/>
        </w:rPr>
        <w:t xml:space="preserve"> MR. RAVITZ</w:t>
      </w:r>
      <w:r>
        <w:rPr>
          <w:rFonts w:ascii="Times New Roman" w:eastAsia="Calibri" w:hAnsi="Times New Roman" w:cs="Times New Roman"/>
        </w:rPr>
        <w:tab/>
        <w:t>SECONDED:</w:t>
      </w:r>
      <w:r w:rsidR="00052E92">
        <w:rPr>
          <w:rFonts w:ascii="Times New Roman" w:eastAsia="Calibri" w:hAnsi="Times New Roman" w:cs="Times New Roman"/>
        </w:rPr>
        <w:t xml:space="preserve"> MR. PLATT</w:t>
      </w:r>
    </w:p>
    <w:p w14:paraId="0E0A4362" w14:textId="460DD8E2" w:rsidR="00F35CF9" w:rsidRDefault="00F35CF9" w:rsidP="00C41360">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AYES:</w:t>
      </w:r>
      <w:r w:rsidR="00052E92">
        <w:rPr>
          <w:rFonts w:ascii="Times New Roman" w:eastAsia="Calibri" w:hAnsi="Times New Roman" w:cs="Times New Roman"/>
        </w:rPr>
        <w:t xml:space="preserve"> 4</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NAYS:</w:t>
      </w:r>
      <w:r w:rsidR="00052E92">
        <w:rPr>
          <w:rFonts w:ascii="Times New Roman" w:eastAsia="Calibri" w:hAnsi="Times New Roman" w:cs="Times New Roman"/>
        </w:rPr>
        <w:t xml:space="preserve"> NONE</w:t>
      </w:r>
    </w:p>
    <w:p w14:paraId="76B97C0B" w14:textId="0FCD1312" w:rsidR="00EE6E9D" w:rsidRDefault="00052E92" w:rsidP="00C41360">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ABSENT: MS. NOCITO</w:t>
      </w:r>
    </w:p>
    <w:p w14:paraId="36B18EA8" w14:textId="77777777" w:rsidR="00052E92" w:rsidRDefault="00052E92" w:rsidP="00C41360">
      <w:pPr>
        <w:tabs>
          <w:tab w:val="left" w:pos="90"/>
        </w:tabs>
        <w:spacing w:after="0" w:line="240" w:lineRule="auto"/>
        <w:rPr>
          <w:rFonts w:ascii="Times New Roman" w:eastAsia="Calibri" w:hAnsi="Times New Roman" w:cs="Times New Roman"/>
        </w:rPr>
      </w:pPr>
    </w:p>
    <w:p w14:paraId="15F96013" w14:textId="77777777" w:rsidR="00C41360" w:rsidRPr="002158DB" w:rsidRDefault="00C41360" w:rsidP="00C41360">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1AE77E10" w14:textId="77777777" w:rsidR="00C41360" w:rsidRPr="002158DB" w:rsidRDefault="00C41360" w:rsidP="00C41360">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3DDBF864" w14:textId="1706DE57" w:rsidR="00C41360" w:rsidRPr="002158DB" w:rsidRDefault="00C41360" w:rsidP="00C41360">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sidR="00052E92">
        <w:rPr>
          <w:rFonts w:ascii="Times New Roman" w:eastAsia="Calibri" w:hAnsi="Times New Roman" w:cs="Times New Roman"/>
          <w14:ligatures w14:val="none"/>
        </w:rPr>
        <w:t xml:space="preserve"> MR. PLATT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r w:rsidR="00052E92">
        <w:rPr>
          <w:rFonts w:ascii="Times New Roman" w:eastAsia="Calibri" w:hAnsi="Times New Roman" w:cs="Times New Roman"/>
          <w14:ligatures w14:val="none"/>
        </w:rPr>
        <w:t>4</w:t>
      </w:r>
    </w:p>
    <w:p w14:paraId="3AD4E03B" w14:textId="64C9C70E" w:rsidR="00C41360" w:rsidRDefault="00C41360" w:rsidP="00C41360">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SECONDED:</w:t>
      </w:r>
      <w:r w:rsidR="00052E92">
        <w:rPr>
          <w:rFonts w:ascii="Times New Roman" w:eastAsia="Calibri" w:hAnsi="Times New Roman" w:cs="Times New Roman"/>
          <w14:ligatures w14:val="none"/>
        </w:rPr>
        <w:t xml:space="preserve"> MR. RAVITZ</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r w:rsidR="00052E92">
        <w:rPr>
          <w:rFonts w:ascii="Times New Roman" w:eastAsia="Calibri" w:hAnsi="Times New Roman" w:cs="Times New Roman"/>
          <w14:ligatures w14:val="none"/>
        </w:rPr>
        <w:t>NONE</w:t>
      </w:r>
    </w:p>
    <w:p w14:paraId="1006942E" w14:textId="2FFF0CF6" w:rsidR="00052E92" w:rsidRDefault="00052E92" w:rsidP="00C41360">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ABSENT: MR. NOCITO</w:t>
      </w:r>
    </w:p>
    <w:p w14:paraId="6092598A" w14:textId="77777777" w:rsidR="00C41360" w:rsidRDefault="00C41360" w:rsidP="00C41360">
      <w:pPr>
        <w:spacing w:after="0"/>
        <w:rPr>
          <w:rFonts w:ascii="Times New Roman" w:hAnsi="Times New Roman" w:cs="Times New Roman"/>
        </w:rPr>
      </w:pPr>
    </w:p>
    <w:p w14:paraId="25FD3353" w14:textId="1020ED83" w:rsidR="00C41360" w:rsidRDefault="00C41360" w:rsidP="00C41360">
      <w:pPr>
        <w:spacing w:after="0"/>
        <w:rPr>
          <w:rFonts w:ascii="Times New Roman" w:hAnsi="Times New Roman" w:cs="Times New Roman"/>
        </w:rPr>
      </w:pPr>
      <w:r>
        <w:rPr>
          <w:rFonts w:ascii="Times New Roman" w:hAnsi="Times New Roman" w:cs="Times New Roman"/>
        </w:rPr>
        <w:t>RESOLUTION NO. 198-23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FROM JUNE 26, 2023</w:t>
      </w:r>
    </w:p>
    <w:p w14:paraId="3CDC6802" w14:textId="77777777" w:rsidR="00052E92" w:rsidRDefault="00052E92" w:rsidP="00C41360">
      <w:pPr>
        <w:spacing w:after="0"/>
        <w:rPr>
          <w:rFonts w:ascii="Times New Roman" w:hAnsi="Times New Roman" w:cs="Times New Roman"/>
        </w:rPr>
      </w:pPr>
    </w:p>
    <w:p w14:paraId="7CDBBCEA" w14:textId="65492358" w:rsidR="00052E92" w:rsidRDefault="00052E92" w:rsidP="00C41360">
      <w:pPr>
        <w:spacing w:after="0"/>
        <w:rPr>
          <w:rFonts w:ascii="Times New Roman" w:hAnsi="Times New Roman" w:cs="Times New Roman"/>
        </w:rPr>
      </w:pPr>
      <w:r>
        <w:rPr>
          <w:rFonts w:ascii="Times New Roman" w:hAnsi="Times New Roman" w:cs="Times New Roman"/>
        </w:rPr>
        <w:t>MOTION TO APPROVE: MR. PLATT</w:t>
      </w:r>
    </w:p>
    <w:p w14:paraId="760EF647" w14:textId="43F40742" w:rsidR="00052E92" w:rsidRDefault="00052E92" w:rsidP="00C41360">
      <w:pPr>
        <w:spacing w:after="0"/>
        <w:rPr>
          <w:rFonts w:ascii="Times New Roman" w:hAnsi="Times New Roman" w:cs="Times New Roman"/>
        </w:rPr>
      </w:pPr>
      <w:r>
        <w:rPr>
          <w:rFonts w:ascii="Times New Roman" w:hAnsi="Times New Roman" w:cs="Times New Roman"/>
        </w:rPr>
        <w:t>SECONDED: MR. RAVITZ</w:t>
      </w:r>
    </w:p>
    <w:p w14:paraId="115513AD" w14:textId="4AF4FABD" w:rsidR="00052E92" w:rsidRDefault="00052E92" w:rsidP="00C41360">
      <w:pPr>
        <w:spacing w:after="0"/>
        <w:rPr>
          <w:rFonts w:ascii="Times New Roman" w:hAnsi="Times New Roman" w:cs="Times New Roman"/>
        </w:rPr>
      </w:pPr>
      <w:r>
        <w:rPr>
          <w:rFonts w:ascii="Times New Roman" w:hAnsi="Times New Roman" w:cs="Times New Roman"/>
        </w:rPr>
        <w:t>AYES: 4</w:t>
      </w:r>
    </w:p>
    <w:p w14:paraId="6F4C183D" w14:textId="27D7E6F8" w:rsidR="00052E92" w:rsidRDefault="00052E92" w:rsidP="00C41360">
      <w:pPr>
        <w:spacing w:after="0"/>
        <w:rPr>
          <w:rFonts w:ascii="Times New Roman" w:hAnsi="Times New Roman" w:cs="Times New Roman"/>
        </w:rPr>
      </w:pPr>
      <w:r>
        <w:rPr>
          <w:rFonts w:ascii="Times New Roman" w:hAnsi="Times New Roman" w:cs="Times New Roman"/>
        </w:rPr>
        <w:t>NAYS: NONE</w:t>
      </w:r>
    </w:p>
    <w:p w14:paraId="52424946" w14:textId="3A9C1CD0" w:rsidR="00052E92" w:rsidRDefault="00052E92" w:rsidP="00C41360">
      <w:pPr>
        <w:spacing w:after="0"/>
        <w:rPr>
          <w:rFonts w:ascii="Times New Roman" w:hAnsi="Times New Roman" w:cs="Times New Roman"/>
        </w:rPr>
      </w:pPr>
      <w:r>
        <w:rPr>
          <w:rFonts w:ascii="Times New Roman" w:hAnsi="Times New Roman" w:cs="Times New Roman"/>
        </w:rPr>
        <w:t>ABSENT: MS. NOCITO</w:t>
      </w:r>
    </w:p>
    <w:p w14:paraId="0F8CC4D9" w14:textId="77777777" w:rsidR="00C41360" w:rsidRDefault="00C41360" w:rsidP="00C41360">
      <w:pPr>
        <w:spacing w:after="0"/>
        <w:rPr>
          <w:rFonts w:ascii="Times New Roman" w:hAnsi="Times New Roman" w:cs="Times New Roman"/>
        </w:rPr>
      </w:pPr>
    </w:p>
    <w:p w14:paraId="12180175" w14:textId="63056B67" w:rsidR="00C41360" w:rsidRDefault="00C41360" w:rsidP="00C41360">
      <w:pPr>
        <w:spacing w:after="0"/>
        <w:rPr>
          <w:rFonts w:ascii="Times New Roman" w:hAnsi="Times New Roman" w:cs="Times New Roman"/>
        </w:rPr>
      </w:pPr>
      <w:r>
        <w:rPr>
          <w:rFonts w:ascii="Times New Roman" w:hAnsi="Times New Roman" w:cs="Times New Roman"/>
        </w:rPr>
        <w:t>RESOLUTION NO. 19</w:t>
      </w:r>
      <w:r w:rsidR="00EE6E9D">
        <w:rPr>
          <w:rFonts w:ascii="Times New Roman" w:hAnsi="Times New Roman" w:cs="Times New Roman"/>
        </w:rPr>
        <w:t>9-</w:t>
      </w:r>
      <w:r>
        <w:rPr>
          <w:rFonts w:ascii="Times New Roman" w:hAnsi="Times New Roman" w:cs="Times New Roman"/>
        </w:rPr>
        <w:t>23</w:t>
      </w:r>
      <w:r w:rsidR="00EE6E9D">
        <w:rPr>
          <w:rFonts w:ascii="Times New Roman" w:hAnsi="Times New Roman" w:cs="Times New Roman"/>
        </w:rPr>
        <w:tab/>
      </w:r>
      <w:r w:rsidR="00EE6E9D">
        <w:rPr>
          <w:rFonts w:ascii="Times New Roman" w:hAnsi="Times New Roman" w:cs="Times New Roman"/>
        </w:rPr>
        <w:tab/>
      </w:r>
      <w:r w:rsidR="00EE6E9D">
        <w:rPr>
          <w:rFonts w:ascii="Times New Roman" w:hAnsi="Times New Roman" w:cs="Times New Roman"/>
        </w:rPr>
        <w:tab/>
        <w:t xml:space="preserve">AMENDING CERTAIN RECORDS OF THE TAX </w:t>
      </w:r>
      <w:r w:rsidR="00EE6E9D">
        <w:rPr>
          <w:rFonts w:ascii="Times New Roman" w:hAnsi="Times New Roman" w:cs="Times New Roman"/>
        </w:rPr>
        <w:tab/>
      </w:r>
      <w:r w:rsidR="00EE6E9D">
        <w:rPr>
          <w:rFonts w:ascii="Times New Roman" w:hAnsi="Times New Roman" w:cs="Times New Roman"/>
        </w:rPr>
        <w:tab/>
      </w:r>
      <w:r w:rsidR="00EE6E9D">
        <w:rPr>
          <w:rFonts w:ascii="Times New Roman" w:hAnsi="Times New Roman" w:cs="Times New Roman"/>
        </w:rPr>
        <w:tab/>
      </w:r>
      <w:r w:rsidR="00EE6E9D">
        <w:rPr>
          <w:rFonts w:ascii="Times New Roman" w:hAnsi="Times New Roman" w:cs="Times New Roman"/>
        </w:rPr>
        <w:tab/>
      </w:r>
      <w:r w:rsidR="00EE6E9D">
        <w:rPr>
          <w:rFonts w:ascii="Times New Roman" w:hAnsi="Times New Roman" w:cs="Times New Roman"/>
        </w:rPr>
        <w:tab/>
      </w:r>
      <w:r w:rsidR="00EE6E9D">
        <w:rPr>
          <w:rFonts w:ascii="Times New Roman" w:hAnsi="Times New Roman" w:cs="Times New Roman"/>
        </w:rPr>
        <w:tab/>
      </w:r>
      <w:r w:rsidR="00EE6E9D">
        <w:rPr>
          <w:rFonts w:ascii="Times New Roman" w:hAnsi="Times New Roman" w:cs="Times New Roman"/>
        </w:rPr>
        <w:tab/>
        <w:t>COLLECTOR</w:t>
      </w:r>
    </w:p>
    <w:p w14:paraId="0A49BC8B" w14:textId="77777777" w:rsidR="00052E92" w:rsidRDefault="00052E92" w:rsidP="00C41360">
      <w:pPr>
        <w:spacing w:after="0"/>
        <w:rPr>
          <w:rFonts w:ascii="Times New Roman" w:hAnsi="Times New Roman" w:cs="Times New Roman"/>
        </w:rPr>
      </w:pPr>
    </w:p>
    <w:p w14:paraId="355CEA1D" w14:textId="77777777" w:rsidR="00052E92" w:rsidRDefault="00052E92" w:rsidP="00052E92">
      <w:pPr>
        <w:spacing w:after="0"/>
        <w:rPr>
          <w:rFonts w:ascii="Times New Roman" w:hAnsi="Times New Roman" w:cs="Times New Roman"/>
        </w:rPr>
      </w:pPr>
      <w:r>
        <w:rPr>
          <w:rFonts w:ascii="Times New Roman" w:hAnsi="Times New Roman" w:cs="Times New Roman"/>
        </w:rPr>
        <w:t>MOTION TO APPROVE: MR. PLATT</w:t>
      </w:r>
    </w:p>
    <w:p w14:paraId="488E3499" w14:textId="77777777" w:rsidR="00052E92" w:rsidRDefault="00052E92" w:rsidP="00052E92">
      <w:pPr>
        <w:spacing w:after="0"/>
        <w:rPr>
          <w:rFonts w:ascii="Times New Roman" w:hAnsi="Times New Roman" w:cs="Times New Roman"/>
        </w:rPr>
      </w:pPr>
      <w:r>
        <w:rPr>
          <w:rFonts w:ascii="Times New Roman" w:hAnsi="Times New Roman" w:cs="Times New Roman"/>
        </w:rPr>
        <w:t>SECONDED: MR. RAVITZ</w:t>
      </w:r>
    </w:p>
    <w:p w14:paraId="1284B829" w14:textId="77777777" w:rsidR="00052E92" w:rsidRDefault="00052E92" w:rsidP="00052E92">
      <w:pPr>
        <w:spacing w:after="0"/>
        <w:rPr>
          <w:rFonts w:ascii="Times New Roman" w:hAnsi="Times New Roman" w:cs="Times New Roman"/>
        </w:rPr>
      </w:pPr>
      <w:r>
        <w:rPr>
          <w:rFonts w:ascii="Times New Roman" w:hAnsi="Times New Roman" w:cs="Times New Roman"/>
        </w:rPr>
        <w:t>AYES: 4</w:t>
      </w:r>
    </w:p>
    <w:p w14:paraId="0899C9ED" w14:textId="77777777" w:rsidR="00052E92" w:rsidRDefault="00052E92" w:rsidP="00052E92">
      <w:pPr>
        <w:spacing w:after="0"/>
        <w:rPr>
          <w:rFonts w:ascii="Times New Roman" w:hAnsi="Times New Roman" w:cs="Times New Roman"/>
        </w:rPr>
      </w:pPr>
      <w:r>
        <w:rPr>
          <w:rFonts w:ascii="Times New Roman" w:hAnsi="Times New Roman" w:cs="Times New Roman"/>
        </w:rPr>
        <w:t>NAYS: NONE</w:t>
      </w:r>
    </w:p>
    <w:p w14:paraId="0EE43216" w14:textId="77777777" w:rsidR="00052E92" w:rsidRDefault="00052E92" w:rsidP="00052E92">
      <w:pPr>
        <w:spacing w:after="0"/>
        <w:rPr>
          <w:rFonts w:ascii="Times New Roman" w:hAnsi="Times New Roman" w:cs="Times New Roman"/>
        </w:rPr>
      </w:pPr>
      <w:r>
        <w:rPr>
          <w:rFonts w:ascii="Times New Roman" w:hAnsi="Times New Roman" w:cs="Times New Roman"/>
        </w:rPr>
        <w:t>ABSENT: MS. NOCITO</w:t>
      </w:r>
    </w:p>
    <w:p w14:paraId="34F8DF7F" w14:textId="77777777" w:rsidR="00EE6E9D" w:rsidRDefault="00EE6E9D" w:rsidP="00C41360">
      <w:pPr>
        <w:spacing w:after="0"/>
        <w:rPr>
          <w:rFonts w:ascii="Times New Roman" w:hAnsi="Times New Roman" w:cs="Times New Roman"/>
        </w:rPr>
      </w:pPr>
    </w:p>
    <w:p w14:paraId="66CF75A3" w14:textId="15C87F5D" w:rsidR="00EE6E9D" w:rsidRDefault="00EE6E9D" w:rsidP="00C41360">
      <w:pPr>
        <w:spacing w:after="0"/>
        <w:rPr>
          <w:rFonts w:ascii="Times New Roman" w:hAnsi="Times New Roman" w:cs="Times New Roman"/>
        </w:rPr>
      </w:pPr>
      <w:r>
        <w:rPr>
          <w:rFonts w:ascii="Times New Roman" w:hAnsi="Times New Roman" w:cs="Times New Roman"/>
        </w:rPr>
        <w:t>RESOLUTION NO. 200-23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ACKNOWLEDGING CERTAIN APPLICATION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REQUIREMENTS AS SET FORTH IN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MEMORANDUM OF THE NEW JERSEY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CANNABIS REGULATORY COMMISSION DATED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DECEMBER 10, </w:t>
      </w:r>
      <w:proofErr w:type="gramStart"/>
      <w:r>
        <w:rPr>
          <w:rFonts w:ascii="Times New Roman" w:hAnsi="Times New Roman" w:cs="Times New Roman"/>
        </w:rPr>
        <w:t>2021</w:t>
      </w:r>
      <w:proofErr w:type="gramEnd"/>
      <w:r>
        <w:rPr>
          <w:rFonts w:ascii="Times New Roman" w:hAnsi="Times New Roman" w:cs="Times New Roman"/>
        </w:rPr>
        <w:t xml:space="preserve"> FOR CANNABIS LICENSE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APPLICANTS</w:t>
      </w:r>
    </w:p>
    <w:p w14:paraId="0ADC51AF" w14:textId="77777777" w:rsidR="00052E92" w:rsidRDefault="00052E92" w:rsidP="00C41360">
      <w:pPr>
        <w:spacing w:after="0"/>
        <w:rPr>
          <w:rFonts w:ascii="Times New Roman" w:hAnsi="Times New Roman" w:cs="Times New Roman"/>
        </w:rPr>
      </w:pPr>
    </w:p>
    <w:p w14:paraId="6362372E" w14:textId="77777777" w:rsidR="00052E92" w:rsidRDefault="00052E92" w:rsidP="00052E92">
      <w:pPr>
        <w:spacing w:after="0"/>
        <w:rPr>
          <w:rFonts w:ascii="Times New Roman" w:hAnsi="Times New Roman" w:cs="Times New Roman"/>
        </w:rPr>
      </w:pPr>
      <w:r>
        <w:rPr>
          <w:rFonts w:ascii="Times New Roman" w:hAnsi="Times New Roman" w:cs="Times New Roman"/>
        </w:rPr>
        <w:t>MOTION TO APPROVE: MR. PLATT</w:t>
      </w:r>
    </w:p>
    <w:p w14:paraId="49EBBA99" w14:textId="77777777" w:rsidR="00052E92" w:rsidRDefault="00052E92" w:rsidP="00052E92">
      <w:pPr>
        <w:spacing w:after="0"/>
        <w:rPr>
          <w:rFonts w:ascii="Times New Roman" w:hAnsi="Times New Roman" w:cs="Times New Roman"/>
        </w:rPr>
      </w:pPr>
      <w:r>
        <w:rPr>
          <w:rFonts w:ascii="Times New Roman" w:hAnsi="Times New Roman" w:cs="Times New Roman"/>
        </w:rPr>
        <w:t>SECONDED: MR. RAVITZ</w:t>
      </w:r>
    </w:p>
    <w:p w14:paraId="73626615" w14:textId="77777777" w:rsidR="00052E92" w:rsidRDefault="00052E92" w:rsidP="00052E92">
      <w:pPr>
        <w:spacing w:after="0"/>
        <w:rPr>
          <w:rFonts w:ascii="Times New Roman" w:hAnsi="Times New Roman" w:cs="Times New Roman"/>
        </w:rPr>
      </w:pPr>
      <w:r>
        <w:rPr>
          <w:rFonts w:ascii="Times New Roman" w:hAnsi="Times New Roman" w:cs="Times New Roman"/>
        </w:rPr>
        <w:t>AYES: 4</w:t>
      </w:r>
    </w:p>
    <w:p w14:paraId="20F3200D" w14:textId="77777777" w:rsidR="00052E92" w:rsidRDefault="00052E92" w:rsidP="00052E92">
      <w:pPr>
        <w:spacing w:after="0"/>
        <w:rPr>
          <w:rFonts w:ascii="Times New Roman" w:hAnsi="Times New Roman" w:cs="Times New Roman"/>
        </w:rPr>
      </w:pPr>
      <w:r>
        <w:rPr>
          <w:rFonts w:ascii="Times New Roman" w:hAnsi="Times New Roman" w:cs="Times New Roman"/>
        </w:rPr>
        <w:t>NAYS: NONE</w:t>
      </w:r>
    </w:p>
    <w:p w14:paraId="2A216645" w14:textId="77777777" w:rsidR="00052E92" w:rsidRDefault="00052E92" w:rsidP="00052E92">
      <w:pPr>
        <w:spacing w:after="0"/>
        <w:rPr>
          <w:rFonts w:ascii="Times New Roman" w:hAnsi="Times New Roman" w:cs="Times New Roman"/>
        </w:rPr>
      </w:pPr>
      <w:r>
        <w:rPr>
          <w:rFonts w:ascii="Times New Roman" w:hAnsi="Times New Roman" w:cs="Times New Roman"/>
        </w:rPr>
        <w:t>ABSENT: MS. NOCITO</w:t>
      </w:r>
    </w:p>
    <w:p w14:paraId="57223378" w14:textId="77777777" w:rsidR="00052E92" w:rsidRDefault="00052E92" w:rsidP="00EE6E9D">
      <w:pPr>
        <w:pStyle w:val="NormalWeb"/>
        <w:rPr>
          <w:sz w:val="22"/>
          <w:szCs w:val="22"/>
        </w:rPr>
      </w:pPr>
    </w:p>
    <w:p w14:paraId="675017A0" w14:textId="436E5BC6" w:rsidR="00052E92" w:rsidRDefault="00F01A9B" w:rsidP="00EE6E9D">
      <w:pPr>
        <w:pStyle w:val="NormalWeb"/>
        <w:rPr>
          <w:rFonts w:cs="Arial"/>
          <w:bCs/>
          <w:sz w:val="22"/>
          <w:szCs w:val="22"/>
        </w:rPr>
      </w:pPr>
      <w:r>
        <w:rPr>
          <w:sz w:val="22"/>
          <w:szCs w:val="22"/>
        </w:rPr>
        <w:lastRenderedPageBreak/>
        <w:t>R</w:t>
      </w:r>
      <w:r w:rsidR="00EE6E9D" w:rsidRPr="00EE6E9D">
        <w:rPr>
          <w:sz w:val="22"/>
          <w:szCs w:val="22"/>
        </w:rPr>
        <w:t>ESOLUTION NO. 201-23</w:t>
      </w:r>
      <w:r w:rsidR="00EE6E9D">
        <w:tab/>
      </w:r>
      <w:r w:rsidR="00EE6E9D">
        <w:tab/>
      </w:r>
      <w:r w:rsidR="00EE6E9D">
        <w:tab/>
      </w:r>
      <w:r w:rsidR="00EE6E9D" w:rsidRPr="00EE6E9D">
        <w:rPr>
          <w:rFonts w:cs="Arial"/>
          <w:bCs/>
          <w:sz w:val="22"/>
          <w:szCs w:val="22"/>
        </w:rPr>
        <w:t xml:space="preserve">INTRODUCTION OF THE 2023 BUSINESS </w:t>
      </w:r>
      <w:r w:rsidR="00EE6E9D">
        <w:rPr>
          <w:rFonts w:cs="Arial"/>
          <w:bCs/>
          <w:sz w:val="22"/>
          <w:szCs w:val="22"/>
        </w:rPr>
        <w:tab/>
      </w:r>
      <w:r w:rsidR="00EE6E9D">
        <w:rPr>
          <w:rFonts w:cs="Arial"/>
          <w:bCs/>
          <w:sz w:val="22"/>
          <w:szCs w:val="22"/>
        </w:rPr>
        <w:tab/>
      </w:r>
      <w:r w:rsidR="00EE6E9D">
        <w:rPr>
          <w:rFonts w:cs="Arial"/>
          <w:bCs/>
          <w:sz w:val="22"/>
          <w:szCs w:val="22"/>
        </w:rPr>
        <w:tab/>
      </w:r>
      <w:r w:rsidR="00EE6E9D">
        <w:rPr>
          <w:rFonts w:cs="Arial"/>
          <w:bCs/>
          <w:sz w:val="22"/>
          <w:szCs w:val="22"/>
        </w:rPr>
        <w:tab/>
      </w:r>
      <w:r w:rsidR="00EE6E9D">
        <w:rPr>
          <w:rFonts w:cs="Arial"/>
          <w:bCs/>
          <w:sz w:val="22"/>
          <w:szCs w:val="22"/>
        </w:rPr>
        <w:tab/>
      </w:r>
      <w:r w:rsidR="00EE6E9D">
        <w:rPr>
          <w:rFonts w:cs="Arial"/>
          <w:bCs/>
          <w:sz w:val="22"/>
          <w:szCs w:val="22"/>
        </w:rPr>
        <w:tab/>
      </w:r>
      <w:r w:rsidR="00EE6E9D">
        <w:rPr>
          <w:rFonts w:cs="Arial"/>
          <w:bCs/>
          <w:sz w:val="22"/>
          <w:szCs w:val="22"/>
        </w:rPr>
        <w:tab/>
      </w:r>
      <w:r w:rsidR="00EE6E9D">
        <w:rPr>
          <w:rFonts w:cs="Arial"/>
          <w:bCs/>
          <w:sz w:val="22"/>
          <w:szCs w:val="22"/>
        </w:rPr>
        <w:tab/>
      </w:r>
      <w:r w:rsidR="00EE6E9D" w:rsidRPr="00EE6E9D">
        <w:rPr>
          <w:rFonts w:cs="Arial"/>
          <w:bCs/>
          <w:sz w:val="22"/>
          <w:szCs w:val="22"/>
        </w:rPr>
        <w:t>IMPROVEMENT DISTRICT BUDGET</w:t>
      </w:r>
    </w:p>
    <w:p w14:paraId="5E5D2CD9" w14:textId="77777777" w:rsidR="00052E92" w:rsidRDefault="00052E92" w:rsidP="00052E92">
      <w:pPr>
        <w:spacing w:after="0"/>
        <w:rPr>
          <w:rFonts w:ascii="Times New Roman" w:hAnsi="Times New Roman" w:cs="Times New Roman"/>
        </w:rPr>
      </w:pPr>
      <w:r>
        <w:rPr>
          <w:rFonts w:ascii="Times New Roman" w:hAnsi="Times New Roman" w:cs="Times New Roman"/>
        </w:rPr>
        <w:t>MOTION TO APPROVE: MR. PLATT</w:t>
      </w:r>
    </w:p>
    <w:p w14:paraId="378E5B1F" w14:textId="77777777" w:rsidR="00052E92" w:rsidRDefault="00052E92" w:rsidP="00052E92">
      <w:pPr>
        <w:spacing w:after="0"/>
        <w:rPr>
          <w:rFonts w:ascii="Times New Roman" w:hAnsi="Times New Roman" w:cs="Times New Roman"/>
        </w:rPr>
      </w:pPr>
      <w:r>
        <w:rPr>
          <w:rFonts w:ascii="Times New Roman" w:hAnsi="Times New Roman" w:cs="Times New Roman"/>
        </w:rPr>
        <w:t>SECONDED: MR. RAVITZ</w:t>
      </w:r>
    </w:p>
    <w:p w14:paraId="6B4A8961" w14:textId="77777777" w:rsidR="00052E92" w:rsidRDefault="00052E92" w:rsidP="00052E92">
      <w:pPr>
        <w:spacing w:after="0"/>
        <w:rPr>
          <w:rFonts w:ascii="Times New Roman" w:hAnsi="Times New Roman" w:cs="Times New Roman"/>
        </w:rPr>
      </w:pPr>
      <w:r>
        <w:rPr>
          <w:rFonts w:ascii="Times New Roman" w:hAnsi="Times New Roman" w:cs="Times New Roman"/>
        </w:rPr>
        <w:t>AYES: 4</w:t>
      </w:r>
    </w:p>
    <w:p w14:paraId="25853544" w14:textId="77777777" w:rsidR="00052E92" w:rsidRDefault="00052E92" w:rsidP="00052E92">
      <w:pPr>
        <w:spacing w:after="0"/>
        <w:rPr>
          <w:rFonts w:ascii="Times New Roman" w:hAnsi="Times New Roman" w:cs="Times New Roman"/>
        </w:rPr>
      </w:pPr>
      <w:r>
        <w:rPr>
          <w:rFonts w:ascii="Times New Roman" w:hAnsi="Times New Roman" w:cs="Times New Roman"/>
        </w:rPr>
        <w:t>NAYS: NONE</w:t>
      </w:r>
    </w:p>
    <w:p w14:paraId="02594241" w14:textId="77777777" w:rsidR="00052E92" w:rsidRDefault="00052E92" w:rsidP="00052E92">
      <w:pPr>
        <w:spacing w:after="0"/>
        <w:rPr>
          <w:rFonts w:ascii="Times New Roman" w:hAnsi="Times New Roman" w:cs="Times New Roman"/>
        </w:rPr>
      </w:pPr>
      <w:r>
        <w:rPr>
          <w:rFonts w:ascii="Times New Roman" w:hAnsi="Times New Roman" w:cs="Times New Roman"/>
        </w:rPr>
        <w:t>ABSENT: MS. NOCITO</w:t>
      </w:r>
    </w:p>
    <w:p w14:paraId="0EE69F18" w14:textId="77777777" w:rsidR="00EE6E9D" w:rsidRDefault="00EE6E9D" w:rsidP="0099395D">
      <w:pPr>
        <w:pStyle w:val="NormalWeb"/>
        <w:spacing w:after="0" w:afterAutospacing="0"/>
        <w:rPr>
          <w:rFonts w:cs="Arial"/>
          <w:bCs/>
          <w:sz w:val="22"/>
          <w:szCs w:val="22"/>
        </w:rPr>
      </w:pPr>
      <w:r w:rsidRPr="00EE6E9D">
        <w:rPr>
          <w:rFonts w:cs="Arial"/>
          <w:bCs/>
          <w:sz w:val="22"/>
          <w:szCs w:val="22"/>
        </w:rPr>
        <w:t>RE</w:t>
      </w:r>
      <w:r>
        <w:rPr>
          <w:rFonts w:cs="Arial"/>
          <w:bCs/>
          <w:sz w:val="22"/>
          <w:szCs w:val="22"/>
        </w:rPr>
        <w:t>SOLUTION NO. 202-23</w:t>
      </w:r>
      <w:r>
        <w:rPr>
          <w:rFonts w:cs="Arial"/>
          <w:bCs/>
          <w:sz w:val="22"/>
          <w:szCs w:val="22"/>
        </w:rPr>
        <w:tab/>
      </w:r>
      <w:r>
        <w:rPr>
          <w:rFonts w:cs="Arial"/>
          <w:bCs/>
          <w:sz w:val="22"/>
          <w:szCs w:val="22"/>
        </w:rPr>
        <w:tab/>
      </w:r>
      <w:r>
        <w:rPr>
          <w:rFonts w:cs="Arial"/>
          <w:bCs/>
          <w:sz w:val="22"/>
          <w:szCs w:val="22"/>
        </w:rPr>
        <w:tab/>
        <w:t xml:space="preserve">AWARDING A BID FOR THE SALT STORAGE </w:t>
      </w:r>
      <w:r>
        <w:rPr>
          <w:rFonts w:cs="Arial"/>
          <w:bCs/>
          <w:sz w:val="22"/>
          <w:szCs w:val="22"/>
        </w:rPr>
        <w:tab/>
      </w:r>
      <w:r>
        <w:rPr>
          <w:rFonts w:cs="Arial"/>
          <w:bCs/>
          <w:sz w:val="22"/>
          <w:szCs w:val="22"/>
        </w:rPr>
        <w:tab/>
      </w:r>
      <w:r>
        <w:rPr>
          <w:rFonts w:cs="Arial"/>
          <w:bCs/>
          <w:sz w:val="22"/>
          <w:szCs w:val="22"/>
        </w:rPr>
        <w:tab/>
      </w:r>
      <w:r>
        <w:rPr>
          <w:rFonts w:cs="Arial"/>
          <w:bCs/>
          <w:sz w:val="22"/>
          <w:szCs w:val="22"/>
        </w:rPr>
        <w:tab/>
      </w:r>
      <w:r>
        <w:rPr>
          <w:rFonts w:cs="Arial"/>
          <w:bCs/>
          <w:sz w:val="22"/>
          <w:szCs w:val="22"/>
        </w:rPr>
        <w:tab/>
      </w:r>
      <w:r>
        <w:rPr>
          <w:rFonts w:cs="Arial"/>
          <w:bCs/>
          <w:sz w:val="22"/>
          <w:szCs w:val="22"/>
        </w:rPr>
        <w:tab/>
      </w:r>
      <w:r>
        <w:rPr>
          <w:rFonts w:cs="Arial"/>
          <w:bCs/>
          <w:sz w:val="22"/>
          <w:szCs w:val="22"/>
        </w:rPr>
        <w:tab/>
        <w:t>DOME PROJECT TO BULK STORAGE, INC.</w:t>
      </w:r>
    </w:p>
    <w:p w14:paraId="5ED5FF95" w14:textId="77777777" w:rsidR="00052E92" w:rsidRDefault="00052E92" w:rsidP="00052E92">
      <w:pPr>
        <w:pStyle w:val="NormalWeb"/>
        <w:spacing w:after="0" w:afterAutospacing="0"/>
        <w:rPr>
          <w:rFonts w:cs="Arial"/>
          <w:bCs/>
          <w:sz w:val="22"/>
          <w:szCs w:val="22"/>
        </w:rPr>
      </w:pPr>
    </w:p>
    <w:p w14:paraId="514B0AE9" w14:textId="77777777" w:rsidR="0099395D" w:rsidRDefault="0099395D" w:rsidP="0099395D">
      <w:pPr>
        <w:spacing w:after="0"/>
        <w:rPr>
          <w:rFonts w:ascii="Times New Roman" w:hAnsi="Times New Roman" w:cs="Times New Roman"/>
        </w:rPr>
      </w:pPr>
      <w:r>
        <w:rPr>
          <w:rFonts w:ascii="Times New Roman" w:hAnsi="Times New Roman" w:cs="Times New Roman"/>
        </w:rPr>
        <w:t>MOTION TO APPROVE: MR. PLATT</w:t>
      </w:r>
    </w:p>
    <w:p w14:paraId="46EE6D27" w14:textId="77777777" w:rsidR="0099395D" w:rsidRDefault="0099395D" w:rsidP="0099395D">
      <w:pPr>
        <w:spacing w:after="0"/>
        <w:rPr>
          <w:rFonts w:ascii="Times New Roman" w:hAnsi="Times New Roman" w:cs="Times New Roman"/>
        </w:rPr>
      </w:pPr>
      <w:r>
        <w:rPr>
          <w:rFonts w:ascii="Times New Roman" w:hAnsi="Times New Roman" w:cs="Times New Roman"/>
        </w:rPr>
        <w:t>SECONDED: MR. RAVITZ</w:t>
      </w:r>
    </w:p>
    <w:p w14:paraId="43DE4935" w14:textId="77777777" w:rsidR="0099395D" w:rsidRDefault="0099395D" w:rsidP="0099395D">
      <w:pPr>
        <w:spacing w:after="0"/>
        <w:rPr>
          <w:rFonts w:ascii="Times New Roman" w:hAnsi="Times New Roman" w:cs="Times New Roman"/>
        </w:rPr>
      </w:pPr>
      <w:r>
        <w:rPr>
          <w:rFonts w:ascii="Times New Roman" w:hAnsi="Times New Roman" w:cs="Times New Roman"/>
        </w:rPr>
        <w:t>AYES: 4</w:t>
      </w:r>
    </w:p>
    <w:p w14:paraId="41AB6081" w14:textId="77777777" w:rsidR="0099395D" w:rsidRDefault="0099395D" w:rsidP="0099395D">
      <w:pPr>
        <w:spacing w:after="0"/>
        <w:rPr>
          <w:rFonts w:ascii="Times New Roman" w:hAnsi="Times New Roman" w:cs="Times New Roman"/>
        </w:rPr>
      </w:pPr>
      <w:r>
        <w:rPr>
          <w:rFonts w:ascii="Times New Roman" w:hAnsi="Times New Roman" w:cs="Times New Roman"/>
        </w:rPr>
        <w:t>NAYS: NONE</w:t>
      </w:r>
    </w:p>
    <w:p w14:paraId="66A1FE11" w14:textId="77777777" w:rsidR="0099395D" w:rsidRDefault="0099395D" w:rsidP="0099395D">
      <w:pPr>
        <w:spacing w:after="0"/>
        <w:rPr>
          <w:rFonts w:ascii="Times New Roman" w:hAnsi="Times New Roman" w:cs="Times New Roman"/>
        </w:rPr>
      </w:pPr>
      <w:r>
        <w:rPr>
          <w:rFonts w:ascii="Times New Roman" w:hAnsi="Times New Roman" w:cs="Times New Roman"/>
        </w:rPr>
        <w:t>ABSENT: MS. NOCITO</w:t>
      </w:r>
    </w:p>
    <w:p w14:paraId="0BCB1D13" w14:textId="77777777" w:rsidR="00052E92" w:rsidRDefault="00052E92" w:rsidP="00EE6E9D">
      <w:pPr>
        <w:spacing w:after="0" w:line="240" w:lineRule="auto"/>
        <w:rPr>
          <w:rFonts w:ascii="Times New Roman" w:hAnsi="Times New Roman" w:cs="Times New Roman"/>
          <w:bCs/>
        </w:rPr>
      </w:pPr>
    </w:p>
    <w:p w14:paraId="7531B42F" w14:textId="4FE12812" w:rsidR="00EE6E9D" w:rsidRDefault="00EE6E9D" w:rsidP="00EE6E9D">
      <w:pPr>
        <w:spacing w:after="0" w:line="240" w:lineRule="auto"/>
        <w:rPr>
          <w:rFonts w:ascii="Times New Roman" w:eastAsia="Times New Roman" w:hAnsi="Times New Roman" w:cs="Times New Roman"/>
          <w14:ligatures w14:val="none"/>
        </w:rPr>
      </w:pPr>
      <w:r w:rsidRPr="00EE6E9D">
        <w:rPr>
          <w:rFonts w:ascii="Times New Roman" w:hAnsi="Times New Roman" w:cs="Times New Roman"/>
          <w:bCs/>
        </w:rPr>
        <w:t>RESOLUTION NO. 203-23</w:t>
      </w:r>
      <w:r>
        <w:rPr>
          <w:rFonts w:cs="Arial"/>
          <w:bCs/>
        </w:rPr>
        <w:tab/>
      </w:r>
      <w:r>
        <w:rPr>
          <w:rFonts w:cs="Arial"/>
          <w:bCs/>
        </w:rPr>
        <w:tab/>
      </w:r>
      <w:r>
        <w:rPr>
          <w:rFonts w:cs="Arial"/>
          <w:bCs/>
        </w:rPr>
        <w:tab/>
      </w:r>
      <w:r w:rsidRPr="00EE6E9D">
        <w:rPr>
          <w:rFonts w:ascii="Times New Roman" w:eastAsia="Times New Roman" w:hAnsi="Times New Roman" w:cs="Times New Roman"/>
          <w14:ligatures w14:val="none"/>
        </w:rPr>
        <w:t xml:space="preserve">ADOPTING POLICIES AND PROCEDURES FOR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14:ligatures w14:val="none"/>
        </w:rPr>
        <w:t>GOVERNING PURCHASE ORDERS</w:t>
      </w:r>
    </w:p>
    <w:p w14:paraId="5B327257" w14:textId="77777777" w:rsidR="00052E92" w:rsidRDefault="00052E92" w:rsidP="00EE6E9D">
      <w:pPr>
        <w:spacing w:after="0" w:line="240" w:lineRule="auto"/>
        <w:rPr>
          <w:rFonts w:ascii="Times New Roman" w:eastAsia="Times New Roman" w:hAnsi="Times New Roman" w:cs="Times New Roman"/>
          <w14:ligatures w14:val="none"/>
        </w:rPr>
      </w:pPr>
    </w:p>
    <w:p w14:paraId="6F9CBDC5" w14:textId="77777777" w:rsidR="0099395D" w:rsidRDefault="0099395D" w:rsidP="0099395D">
      <w:pPr>
        <w:spacing w:after="0"/>
        <w:rPr>
          <w:rFonts w:ascii="Times New Roman" w:hAnsi="Times New Roman" w:cs="Times New Roman"/>
        </w:rPr>
      </w:pPr>
      <w:r>
        <w:rPr>
          <w:rFonts w:ascii="Times New Roman" w:hAnsi="Times New Roman" w:cs="Times New Roman"/>
        </w:rPr>
        <w:t>MOTION TO APPROVE: MR. PLATT</w:t>
      </w:r>
    </w:p>
    <w:p w14:paraId="6B292879" w14:textId="77777777" w:rsidR="0099395D" w:rsidRDefault="0099395D" w:rsidP="0099395D">
      <w:pPr>
        <w:spacing w:after="0"/>
        <w:rPr>
          <w:rFonts w:ascii="Times New Roman" w:hAnsi="Times New Roman" w:cs="Times New Roman"/>
        </w:rPr>
      </w:pPr>
      <w:r>
        <w:rPr>
          <w:rFonts w:ascii="Times New Roman" w:hAnsi="Times New Roman" w:cs="Times New Roman"/>
        </w:rPr>
        <w:t>SECONDED: MR. RAVITZ</w:t>
      </w:r>
    </w:p>
    <w:p w14:paraId="2502982E" w14:textId="77777777" w:rsidR="0099395D" w:rsidRDefault="0099395D" w:rsidP="0099395D">
      <w:pPr>
        <w:spacing w:after="0"/>
        <w:rPr>
          <w:rFonts w:ascii="Times New Roman" w:hAnsi="Times New Roman" w:cs="Times New Roman"/>
        </w:rPr>
      </w:pPr>
      <w:r>
        <w:rPr>
          <w:rFonts w:ascii="Times New Roman" w:hAnsi="Times New Roman" w:cs="Times New Roman"/>
        </w:rPr>
        <w:t>AYES: 4</w:t>
      </w:r>
    </w:p>
    <w:p w14:paraId="6F94D7AD" w14:textId="77777777" w:rsidR="0099395D" w:rsidRDefault="0099395D" w:rsidP="0099395D">
      <w:pPr>
        <w:spacing w:after="0"/>
        <w:rPr>
          <w:rFonts w:ascii="Times New Roman" w:hAnsi="Times New Roman" w:cs="Times New Roman"/>
        </w:rPr>
      </w:pPr>
      <w:r>
        <w:rPr>
          <w:rFonts w:ascii="Times New Roman" w:hAnsi="Times New Roman" w:cs="Times New Roman"/>
        </w:rPr>
        <w:t>NAYS: NONE</w:t>
      </w:r>
    </w:p>
    <w:p w14:paraId="3C23062D" w14:textId="77777777" w:rsidR="0099395D" w:rsidRDefault="0099395D" w:rsidP="0099395D">
      <w:pPr>
        <w:spacing w:after="0"/>
        <w:rPr>
          <w:rFonts w:ascii="Times New Roman" w:hAnsi="Times New Roman" w:cs="Times New Roman"/>
        </w:rPr>
      </w:pPr>
      <w:r>
        <w:rPr>
          <w:rFonts w:ascii="Times New Roman" w:hAnsi="Times New Roman" w:cs="Times New Roman"/>
        </w:rPr>
        <w:t>ABSENT: MS. NOCITO</w:t>
      </w:r>
    </w:p>
    <w:p w14:paraId="175FD91F" w14:textId="77777777" w:rsidR="00EE6E9D" w:rsidRDefault="00EE6E9D" w:rsidP="00EE6E9D">
      <w:pPr>
        <w:spacing w:after="0" w:line="240" w:lineRule="auto"/>
        <w:rPr>
          <w:rFonts w:ascii="Times New Roman" w:eastAsia="Times New Roman" w:hAnsi="Times New Roman" w:cs="Times New Roman"/>
          <w14:ligatures w14:val="none"/>
        </w:rPr>
      </w:pPr>
    </w:p>
    <w:p w14:paraId="091DE23C" w14:textId="5DEEC3CB" w:rsidR="00EE6E9D" w:rsidRDefault="00EE6E9D" w:rsidP="00EE6E9D">
      <w:pPr>
        <w:spacing w:after="0" w:line="240" w:lineRule="auto"/>
        <w:rPr>
          <w:rFonts w:ascii="Times New Roman" w:eastAsia="Times New Roman" w:hAnsi="Times New Roman" w:cs="Times New Roman"/>
          <w14:ligatures w14:val="none"/>
        </w:rPr>
      </w:pPr>
      <w:r>
        <w:rPr>
          <w:rFonts w:ascii="Times New Roman" w:eastAsia="Times New Roman" w:hAnsi="Times New Roman" w:cs="Times New Roman"/>
          <w14:ligatures w14:val="none"/>
        </w:rPr>
        <w:t>RESOLUTION NO. 204-23</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14:ligatures w14:val="none"/>
        </w:rPr>
        <w:t xml:space="preserve">AUTHORIZING SIGNATORIES FOR MUNICIPAL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14:ligatures w14:val="none"/>
        </w:rPr>
        <w:t xml:space="preserve">DEPOSITORY ACCOUNTS WITH COLUMBIA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14:ligatures w14:val="none"/>
        </w:rPr>
        <w:t>BANK</w:t>
      </w:r>
    </w:p>
    <w:p w14:paraId="180090D8" w14:textId="77777777" w:rsidR="00052E92" w:rsidRDefault="00052E92" w:rsidP="00EE6E9D">
      <w:pPr>
        <w:spacing w:after="0" w:line="240" w:lineRule="auto"/>
        <w:rPr>
          <w:rFonts w:ascii="Times New Roman" w:eastAsia="Times New Roman" w:hAnsi="Times New Roman" w:cs="Times New Roman"/>
          <w14:ligatures w14:val="none"/>
        </w:rPr>
      </w:pPr>
    </w:p>
    <w:p w14:paraId="26B0CFC8" w14:textId="77777777" w:rsidR="0099395D" w:rsidRDefault="0099395D" w:rsidP="0099395D">
      <w:pPr>
        <w:spacing w:after="0"/>
        <w:rPr>
          <w:rFonts w:ascii="Times New Roman" w:hAnsi="Times New Roman" w:cs="Times New Roman"/>
        </w:rPr>
      </w:pPr>
      <w:r>
        <w:rPr>
          <w:rFonts w:ascii="Times New Roman" w:hAnsi="Times New Roman" w:cs="Times New Roman"/>
        </w:rPr>
        <w:t>MOTION TO APPROVE: MR. PLATT</w:t>
      </w:r>
    </w:p>
    <w:p w14:paraId="681FE08E" w14:textId="77777777" w:rsidR="0099395D" w:rsidRDefault="0099395D" w:rsidP="0099395D">
      <w:pPr>
        <w:spacing w:after="0"/>
        <w:rPr>
          <w:rFonts w:ascii="Times New Roman" w:hAnsi="Times New Roman" w:cs="Times New Roman"/>
        </w:rPr>
      </w:pPr>
      <w:r>
        <w:rPr>
          <w:rFonts w:ascii="Times New Roman" w:hAnsi="Times New Roman" w:cs="Times New Roman"/>
        </w:rPr>
        <w:t>SECONDED: MR. RAVITZ</w:t>
      </w:r>
    </w:p>
    <w:p w14:paraId="29F68A91" w14:textId="77777777" w:rsidR="0099395D" w:rsidRDefault="0099395D" w:rsidP="0099395D">
      <w:pPr>
        <w:spacing w:after="0"/>
        <w:rPr>
          <w:rFonts w:ascii="Times New Roman" w:hAnsi="Times New Roman" w:cs="Times New Roman"/>
        </w:rPr>
      </w:pPr>
      <w:r>
        <w:rPr>
          <w:rFonts w:ascii="Times New Roman" w:hAnsi="Times New Roman" w:cs="Times New Roman"/>
        </w:rPr>
        <w:t>AYES: 4</w:t>
      </w:r>
    </w:p>
    <w:p w14:paraId="722EB47D" w14:textId="77777777" w:rsidR="0099395D" w:rsidRDefault="0099395D" w:rsidP="0099395D">
      <w:pPr>
        <w:spacing w:after="0"/>
        <w:rPr>
          <w:rFonts w:ascii="Times New Roman" w:hAnsi="Times New Roman" w:cs="Times New Roman"/>
        </w:rPr>
      </w:pPr>
      <w:r>
        <w:rPr>
          <w:rFonts w:ascii="Times New Roman" w:hAnsi="Times New Roman" w:cs="Times New Roman"/>
        </w:rPr>
        <w:t>NAYS: NONE</w:t>
      </w:r>
    </w:p>
    <w:p w14:paraId="04CF1B1F" w14:textId="77777777" w:rsidR="0099395D" w:rsidRDefault="0099395D" w:rsidP="0099395D">
      <w:pPr>
        <w:spacing w:after="0"/>
        <w:rPr>
          <w:rFonts w:ascii="Times New Roman" w:hAnsi="Times New Roman" w:cs="Times New Roman"/>
        </w:rPr>
      </w:pPr>
      <w:r>
        <w:rPr>
          <w:rFonts w:ascii="Times New Roman" w:hAnsi="Times New Roman" w:cs="Times New Roman"/>
        </w:rPr>
        <w:t>ABSENT: MS. NOCITO</w:t>
      </w:r>
    </w:p>
    <w:p w14:paraId="0C57CB28" w14:textId="5A7CC607" w:rsidR="00EE6E9D" w:rsidRDefault="00EE6E9D" w:rsidP="00EE6E9D">
      <w:pPr>
        <w:spacing w:after="0" w:line="240" w:lineRule="auto"/>
        <w:rPr>
          <w:rFonts w:ascii="Times New Roman" w:eastAsia="Times New Roman" w:hAnsi="Times New Roman" w:cs="Times New Roman"/>
          <w14:ligatures w14:val="none"/>
        </w:rPr>
      </w:pPr>
    </w:p>
    <w:p w14:paraId="3375880E" w14:textId="0B58676D" w:rsidR="00EE6E9D" w:rsidRDefault="00EE6E9D" w:rsidP="00EE6E9D">
      <w:pPr>
        <w:spacing w:after="0" w:line="240" w:lineRule="auto"/>
        <w:rPr>
          <w:rFonts w:ascii="Times New Roman" w:eastAsia="Times New Roman" w:hAnsi="Times New Roman" w:cs="Times New Roman"/>
          <w14:ligatures w14:val="none"/>
        </w:rPr>
      </w:pPr>
      <w:r>
        <w:rPr>
          <w:rFonts w:ascii="Times New Roman" w:eastAsia="Times New Roman" w:hAnsi="Times New Roman" w:cs="Times New Roman"/>
          <w14:ligatures w14:val="none"/>
        </w:rPr>
        <w:t>RESOLUTION NO. 205-23</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14:ligatures w14:val="none"/>
        </w:rPr>
        <w:t xml:space="preserve">AUTHORIZING SIGNATORIES FOR MUNICIPAL </w:t>
      </w:r>
      <w:r w:rsidR="00595F99">
        <w:rPr>
          <w:rFonts w:ascii="Times New Roman" w:eastAsia="Times New Roman" w:hAnsi="Times New Roman" w:cs="Times New Roman"/>
          <w14:ligatures w14:val="none"/>
        </w:rPr>
        <w:tab/>
      </w:r>
      <w:r w:rsidR="00595F99">
        <w:rPr>
          <w:rFonts w:ascii="Times New Roman" w:eastAsia="Times New Roman" w:hAnsi="Times New Roman" w:cs="Times New Roman"/>
          <w14:ligatures w14:val="none"/>
        </w:rPr>
        <w:tab/>
      </w:r>
      <w:r w:rsidR="00595F99">
        <w:rPr>
          <w:rFonts w:ascii="Times New Roman" w:eastAsia="Times New Roman" w:hAnsi="Times New Roman" w:cs="Times New Roman"/>
          <w14:ligatures w14:val="none"/>
        </w:rPr>
        <w:tab/>
      </w:r>
      <w:r w:rsidR="00595F99">
        <w:rPr>
          <w:rFonts w:ascii="Times New Roman" w:eastAsia="Times New Roman" w:hAnsi="Times New Roman" w:cs="Times New Roman"/>
          <w14:ligatures w14:val="none"/>
        </w:rPr>
        <w:tab/>
      </w:r>
      <w:r w:rsidR="00595F99">
        <w:rPr>
          <w:rFonts w:ascii="Times New Roman" w:eastAsia="Times New Roman" w:hAnsi="Times New Roman" w:cs="Times New Roman"/>
          <w14:ligatures w14:val="none"/>
        </w:rPr>
        <w:tab/>
      </w:r>
      <w:r w:rsidR="00595F99">
        <w:rPr>
          <w:rFonts w:ascii="Times New Roman" w:eastAsia="Times New Roman" w:hAnsi="Times New Roman" w:cs="Times New Roman"/>
          <w14:ligatures w14:val="none"/>
        </w:rPr>
        <w:tab/>
      </w:r>
      <w:r w:rsidR="00595F99">
        <w:rPr>
          <w:rFonts w:ascii="Times New Roman" w:eastAsia="Times New Roman" w:hAnsi="Times New Roman" w:cs="Times New Roman"/>
          <w14:ligatures w14:val="none"/>
        </w:rPr>
        <w:tab/>
      </w:r>
      <w:r w:rsidRPr="00EE6E9D">
        <w:rPr>
          <w:rFonts w:ascii="Times New Roman" w:eastAsia="Times New Roman" w:hAnsi="Times New Roman" w:cs="Times New Roman"/>
          <w14:ligatures w14:val="none"/>
        </w:rPr>
        <w:t>DEPOSITORY ACCOUNTS WITH</w:t>
      </w:r>
      <w:r w:rsidR="00595F99">
        <w:rPr>
          <w:rFonts w:ascii="Times New Roman" w:eastAsia="Times New Roman" w:hAnsi="Times New Roman" w:cs="Times New Roman"/>
          <w14:ligatures w14:val="none"/>
        </w:rPr>
        <w:t xml:space="preserve"> </w:t>
      </w:r>
      <w:r w:rsidRPr="00EE6E9D">
        <w:rPr>
          <w:rFonts w:ascii="Times New Roman" w:eastAsia="Times New Roman" w:hAnsi="Times New Roman" w:cs="Times New Roman"/>
          <w14:ligatures w14:val="none"/>
        </w:rPr>
        <w:t>TD BANK</w:t>
      </w:r>
    </w:p>
    <w:p w14:paraId="764661CE" w14:textId="77777777" w:rsidR="00052E92" w:rsidRDefault="00052E92" w:rsidP="00EE6E9D">
      <w:pPr>
        <w:spacing w:after="0" w:line="240" w:lineRule="auto"/>
        <w:rPr>
          <w:rFonts w:ascii="Times New Roman" w:eastAsia="Times New Roman" w:hAnsi="Times New Roman" w:cs="Times New Roman"/>
          <w14:ligatures w14:val="none"/>
        </w:rPr>
      </w:pPr>
    </w:p>
    <w:p w14:paraId="1850238B" w14:textId="77777777" w:rsidR="0099395D" w:rsidRDefault="0099395D" w:rsidP="0099395D">
      <w:pPr>
        <w:spacing w:after="0"/>
        <w:rPr>
          <w:rFonts w:ascii="Times New Roman" w:hAnsi="Times New Roman" w:cs="Times New Roman"/>
        </w:rPr>
      </w:pPr>
      <w:r>
        <w:rPr>
          <w:rFonts w:ascii="Times New Roman" w:hAnsi="Times New Roman" w:cs="Times New Roman"/>
        </w:rPr>
        <w:t>MOTION TO APPROVE: MR. PLATT</w:t>
      </w:r>
    </w:p>
    <w:p w14:paraId="55705693" w14:textId="77777777" w:rsidR="0099395D" w:rsidRDefault="0099395D" w:rsidP="0099395D">
      <w:pPr>
        <w:spacing w:after="0"/>
        <w:rPr>
          <w:rFonts w:ascii="Times New Roman" w:hAnsi="Times New Roman" w:cs="Times New Roman"/>
        </w:rPr>
      </w:pPr>
      <w:r>
        <w:rPr>
          <w:rFonts w:ascii="Times New Roman" w:hAnsi="Times New Roman" w:cs="Times New Roman"/>
        </w:rPr>
        <w:t>SECONDED: MR. RAVITZ</w:t>
      </w:r>
    </w:p>
    <w:p w14:paraId="51B61F64" w14:textId="77777777" w:rsidR="0099395D" w:rsidRDefault="0099395D" w:rsidP="0099395D">
      <w:pPr>
        <w:spacing w:after="0"/>
        <w:rPr>
          <w:rFonts w:ascii="Times New Roman" w:hAnsi="Times New Roman" w:cs="Times New Roman"/>
        </w:rPr>
      </w:pPr>
      <w:r>
        <w:rPr>
          <w:rFonts w:ascii="Times New Roman" w:hAnsi="Times New Roman" w:cs="Times New Roman"/>
        </w:rPr>
        <w:t>AYES: 4</w:t>
      </w:r>
    </w:p>
    <w:p w14:paraId="52DF1EF0" w14:textId="77777777" w:rsidR="0099395D" w:rsidRDefault="0099395D" w:rsidP="0099395D">
      <w:pPr>
        <w:spacing w:after="0"/>
        <w:rPr>
          <w:rFonts w:ascii="Times New Roman" w:hAnsi="Times New Roman" w:cs="Times New Roman"/>
        </w:rPr>
      </w:pPr>
      <w:r>
        <w:rPr>
          <w:rFonts w:ascii="Times New Roman" w:hAnsi="Times New Roman" w:cs="Times New Roman"/>
        </w:rPr>
        <w:t>NAYS: NONE</w:t>
      </w:r>
    </w:p>
    <w:p w14:paraId="54B2AE55" w14:textId="77777777" w:rsidR="0099395D" w:rsidRDefault="0099395D" w:rsidP="0099395D">
      <w:pPr>
        <w:spacing w:after="0"/>
        <w:rPr>
          <w:rFonts w:ascii="Times New Roman" w:hAnsi="Times New Roman" w:cs="Times New Roman"/>
        </w:rPr>
      </w:pPr>
      <w:r>
        <w:rPr>
          <w:rFonts w:ascii="Times New Roman" w:hAnsi="Times New Roman" w:cs="Times New Roman"/>
        </w:rPr>
        <w:t>ABSENT: MS. NOCITO</w:t>
      </w:r>
    </w:p>
    <w:p w14:paraId="391BBBCF" w14:textId="77777777" w:rsidR="00EE6E9D" w:rsidRDefault="00EE6E9D" w:rsidP="00EE6E9D">
      <w:pPr>
        <w:spacing w:after="0" w:line="240" w:lineRule="auto"/>
        <w:rPr>
          <w:rFonts w:ascii="Times New Roman" w:eastAsia="Times New Roman" w:hAnsi="Times New Roman" w:cs="Times New Roman"/>
          <w14:ligatures w14:val="none"/>
        </w:rPr>
      </w:pPr>
    </w:p>
    <w:p w14:paraId="6FBC11E6" w14:textId="1ECE76BB" w:rsidR="00EE6E9D" w:rsidRDefault="00EE6E9D" w:rsidP="00EE6E9D">
      <w:pPr>
        <w:spacing w:after="0" w:line="240" w:lineRule="auto"/>
        <w:rPr>
          <w:rFonts w:ascii="Times New Roman" w:eastAsia="Times New Roman" w:hAnsi="Times New Roman" w:cs="Times New Roman"/>
          <w14:ligatures w14:val="none"/>
        </w:rPr>
      </w:pPr>
      <w:r>
        <w:rPr>
          <w:rFonts w:ascii="Times New Roman" w:eastAsia="Times New Roman" w:hAnsi="Times New Roman" w:cs="Times New Roman"/>
          <w14:ligatures w14:val="none"/>
        </w:rPr>
        <w:t>RESOLUTION NO. 206-23</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14:ligatures w14:val="none"/>
        </w:rPr>
        <w:t xml:space="preserve">AUTHORIZING SIGNATORIES FOR MUNICIPAL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14:ligatures w14:val="none"/>
        </w:rPr>
        <w:t>DEPOSITORY ACCOUNTS WITH REPUBLIC BANK</w:t>
      </w:r>
    </w:p>
    <w:p w14:paraId="42A123BF" w14:textId="77777777" w:rsidR="00052E92" w:rsidRDefault="00052E92" w:rsidP="00EE6E9D">
      <w:pPr>
        <w:spacing w:after="0" w:line="240" w:lineRule="auto"/>
        <w:rPr>
          <w:rFonts w:ascii="Times New Roman" w:eastAsia="Times New Roman" w:hAnsi="Times New Roman" w:cs="Times New Roman"/>
          <w14:ligatures w14:val="none"/>
        </w:rPr>
      </w:pPr>
    </w:p>
    <w:p w14:paraId="65D6E837" w14:textId="77777777" w:rsidR="0099395D" w:rsidRDefault="0099395D" w:rsidP="0099395D">
      <w:pPr>
        <w:spacing w:after="0"/>
        <w:rPr>
          <w:rFonts w:ascii="Times New Roman" w:hAnsi="Times New Roman" w:cs="Times New Roman"/>
        </w:rPr>
      </w:pPr>
      <w:r>
        <w:rPr>
          <w:rFonts w:ascii="Times New Roman" w:hAnsi="Times New Roman" w:cs="Times New Roman"/>
        </w:rPr>
        <w:t>MOTION TO APPROVE: MR. PLATT</w:t>
      </w:r>
    </w:p>
    <w:p w14:paraId="0097710F" w14:textId="77777777" w:rsidR="0099395D" w:rsidRDefault="0099395D" w:rsidP="0099395D">
      <w:pPr>
        <w:spacing w:after="0"/>
        <w:rPr>
          <w:rFonts w:ascii="Times New Roman" w:hAnsi="Times New Roman" w:cs="Times New Roman"/>
        </w:rPr>
      </w:pPr>
      <w:r>
        <w:rPr>
          <w:rFonts w:ascii="Times New Roman" w:hAnsi="Times New Roman" w:cs="Times New Roman"/>
        </w:rPr>
        <w:t>SECONDED: MR. RAVITZ</w:t>
      </w:r>
    </w:p>
    <w:p w14:paraId="4CD8EF37" w14:textId="77777777" w:rsidR="0099395D" w:rsidRDefault="0099395D" w:rsidP="0099395D">
      <w:pPr>
        <w:spacing w:after="0"/>
        <w:rPr>
          <w:rFonts w:ascii="Times New Roman" w:hAnsi="Times New Roman" w:cs="Times New Roman"/>
        </w:rPr>
      </w:pPr>
      <w:r>
        <w:rPr>
          <w:rFonts w:ascii="Times New Roman" w:hAnsi="Times New Roman" w:cs="Times New Roman"/>
        </w:rPr>
        <w:t>AYES: 4</w:t>
      </w:r>
    </w:p>
    <w:p w14:paraId="395DF59C" w14:textId="77777777" w:rsidR="0099395D" w:rsidRDefault="0099395D" w:rsidP="0099395D">
      <w:pPr>
        <w:spacing w:after="0"/>
        <w:rPr>
          <w:rFonts w:ascii="Times New Roman" w:hAnsi="Times New Roman" w:cs="Times New Roman"/>
        </w:rPr>
      </w:pPr>
      <w:r>
        <w:rPr>
          <w:rFonts w:ascii="Times New Roman" w:hAnsi="Times New Roman" w:cs="Times New Roman"/>
        </w:rPr>
        <w:t>NAYS: NONE</w:t>
      </w:r>
    </w:p>
    <w:p w14:paraId="64A444CD" w14:textId="77777777" w:rsidR="0099395D" w:rsidRDefault="0099395D" w:rsidP="0099395D">
      <w:pPr>
        <w:spacing w:after="0"/>
        <w:rPr>
          <w:rFonts w:ascii="Times New Roman" w:hAnsi="Times New Roman" w:cs="Times New Roman"/>
        </w:rPr>
      </w:pPr>
      <w:r>
        <w:rPr>
          <w:rFonts w:ascii="Times New Roman" w:hAnsi="Times New Roman" w:cs="Times New Roman"/>
        </w:rPr>
        <w:t>ABSENT: MS. NOCITO</w:t>
      </w:r>
    </w:p>
    <w:p w14:paraId="7A8F482B" w14:textId="77777777" w:rsidR="0099395D" w:rsidRDefault="0099395D" w:rsidP="00EE6E9D">
      <w:pPr>
        <w:spacing w:after="0" w:line="240" w:lineRule="auto"/>
        <w:rPr>
          <w:rFonts w:ascii="Times New Roman" w:eastAsia="Times New Roman" w:hAnsi="Times New Roman" w:cs="Times New Roman"/>
          <w14:ligatures w14:val="none"/>
        </w:rPr>
      </w:pPr>
    </w:p>
    <w:p w14:paraId="6D7BEE12" w14:textId="778280D9" w:rsidR="00EE6E9D" w:rsidRDefault="00EE6E9D" w:rsidP="00EE6E9D">
      <w:pPr>
        <w:spacing w:after="0" w:line="240" w:lineRule="auto"/>
        <w:rPr>
          <w:rFonts w:ascii="Times New Roman" w:eastAsia="Calibri" w:hAnsi="Times New Roman" w:cs="Times New Roman"/>
          <w14:ligatures w14:val="none"/>
        </w:rPr>
      </w:pPr>
      <w:r>
        <w:rPr>
          <w:rFonts w:ascii="Times New Roman" w:eastAsia="Times New Roman" w:hAnsi="Times New Roman" w:cs="Times New Roman"/>
          <w14:ligatures w14:val="none"/>
        </w:rPr>
        <w:t>RESOLUTION NO. 207-23</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Calibri" w:hAnsi="Times New Roman" w:cs="Times New Roman"/>
          <w14:ligatures w14:val="none"/>
        </w:rPr>
        <w:t xml:space="preserve">CLARIFYING STATUTORY TERM OF OFFICE FOR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EE6E9D">
        <w:rPr>
          <w:rFonts w:ascii="Times New Roman" w:eastAsia="Calibri" w:hAnsi="Times New Roman" w:cs="Times New Roman"/>
          <w14:ligatures w14:val="none"/>
        </w:rPr>
        <w:t xml:space="preserve">CHIEF FINANCIAL OFFICER ALEXANDER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EE6E9D">
        <w:rPr>
          <w:rFonts w:ascii="Times New Roman" w:eastAsia="Calibri" w:hAnsi="Times New Roman" w:cs="Times New Roman"/>
          <w14:ligatures w14:val="none"/>
        </w:rPr>
        <w:t>DAVIDSON</w:t>
      </w:r>
    </w:p>
    <w:p w14:paraId="674B8F8C" w14:textId="77777777" w:rsidR="00052E92" w:rsidRDefault="00052E92" w:rsidP="00EE6E9D">
      <w:pPr>
        <w:spacing w:after="0" w:line="240" w:lineRule="auto"/>
        <w:rPr>
          <w:rFonts w:ascii="Times New Roman" w:eastAsia="Calibri" w:hAnsi="Times New Roman" w:cs="Times New Roman"/>
          <w14:ligatures w14:val="none"/>
        </w:rPr>
      </w:pPr>
    </w:p>
    <w:p w14:paraId="61DE3EB1" w14:textId="77777777" w:rsidR="0099395D" w:rsidRDefault="0099395D" w:rsidP="0099395D">
      <w:pPr>
        <w:spacing w:after="0"/>
        <w:rPr>
          <w:rFonts w:ascii="Times New Roman" w:hAnsi="Times New Roman" w:cs="Times New Roman"/>
        </w:rPr>
      </w:pPr>
      <w:r>
        <w:rPr>
          <w:rFonts w:ascii="Times New Roman" w:hAnsi="Times New Roman" w:cs="Times New Roman"/>
        </w:rPr>
        <w:t>MOTION TO APPROVE: MR. PLATT</w:t>
      </w:r>
    </w:p>
    <w:p w14:paraId="2617E89D" w14:textId="77777777" w:rsidR="0099395D" w:rsidRDefault="0099395D" w:rsidP="0099395D">
      <w:pPr>
        <w:spacing w:after="0"/>
        <w:rPr>
          <w:rFonts w:ascii="Times New Roman" w:hAnsi="Times New Roman" w:cs="Times New Roman"/>
        </w:rPr>
      </w:pPr>
      <w:r>
        <w:rPr>
          <w:rFonts w:ascii="Times New Roman" w:hAnsi="Times New Roman" w:cs="Times New Roman"/>
        </w:rPr>
        <w:t>SECONDED: MR. RAVITZ</w:t>
      </w:r>
    </w:p>
    <w:p w14:paraId="7E43A07B" w14:textId="77777777" w:rsidR="0099395D" w:rsidRDefault="0099395D" w:rsidP="0099395D">
      <w:pPr>
        <w:spacing w:after="0"/>
        <w:rPr>
          <w:rFonts w:ascii="Times New Roman" w:hAnsi="Times New Roman" w:cs="Times New Roman"/>
        </w:rPr>
      </w:pPr>
      <w:r>
        <w:rPr>
          <w:rFonts w:ascii="Times New Roman" w:hAnsi="Times New Roman" w:cs="Times New Roman"/>
        </w:rPr>
        <w:t>AYES: 4</w:t>
      </w:r>
    </w:p>
    <w:p w14:paraId="03707989" w14:textId="77777777" w:rsidR="0099395D" w:rsidRDefault="0099395D" w:rsidP="0099395D">
      <w:pPr>
        <w:spacing w:after="0"/>
        <w:rPr>
          <w:rFonts w:ascii="Times New Roman" w:hAnsi="Times New Roman" w:cs="Times New Roman"/>
        </w:rPr>
      </w:pPr>
      <w:r>
        <w:rPr>
          <w:rFonts w:ascii="Times New Roman" w:hAnsi="Times New Roman" w:cs="Times New Roman"/>
        </w:rPr>
        <w:t>NAYS: NONE</w:t>
      </w:r>
    </w:p>
    <w:p w14:paraId="142B3D86" w14:textId="68B13101" w:rsidR="00052E92" w:rsidRPr="0099395D" w:rsidRDefault="0099395D" w:rsidP="0099395D">
      <w:pPr>
        <w:spacing w:after="0"/>
        <w:rPr>
          <w:rFonts w:ascii="Times New Roman" w:hAnsi="Times New Roman" w:cs="Times New Roman"/>
        </w:rPr>
      </w:pPr>
      <w:r>
        <w:rPr>
          <w:rFonts w:ascii="Times New Roman" w:hAnsi="Times New Roman" w:cs="Times New Roman"/>
        </w:rPr>
        <w:t>ABSENT: MS. NOCITO</w:t>
      </w:r>
    </w:p>
    <w:p w14:paraId="4FEDD12F" w14:textId="7B2A2462" w:rsidR="00EE6E9D" w:rsidRDefault="00EE6E9D" w:rsidP="00EE6E9D">
      <w:pPr>
        <w:spacing w:after="0" w:line="240" w:lineRule="auto"/>
        <w:rPr>
          <w:rFonts w:ascii="Times New Roman" w:eastAsia="Times New Roman" w:hAnsi="Times New Roman" w:cs="Times New Roman"/>
          <w:bCs/>
          <w:lang w:eastAsia="ja-JP"/>
          <w14:ligatures w14:val="none"/>
        </w:rPr>
      </w:pPr>
      <w:r>
        <w:rPr>
          <w:rFonts w:ascii="Times New Roman" w:eastAsia="Times New Roman" w:hAnsi="Times New Roman" w:cs="Times New Roman"/>
          <w14:ligatures w14:val="none"/>
        </w:rPr>
        <w:lastRenderedPageBreak/>
        <w:t>RESOLUTION NO. 208-23</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bCs/>
          <w:lang w:eastAsia="ja-JP"/>
          <w14:ligatures w14:val="none"/>
        </w:rPr>
        <w:t xml:space="preserve">APPOINTING </w:t>
      </w:r>
      <w:r w:rsidR="00D1690C">
        <w:rPr>
          <w:rFonts w:ascii="Times New Roman" w:eastAsia="Times New Roman" w:hAnsi="Times New Roman" w:cs="Times New Roman"/>
          <w:bCs/>
          <w:lang w:eastAsia="ja-JP"/>
          <w14:ligatures w14:val="none"/>
        </w:rPr>
        <w:t>MICHAEL MANCUSO</w:t>
      </w:r>
      <w:r w:rsidRPr="00EE6E9D">
        <w:rPr>
          <w:rFonts w:ascii="Times New Roman" w:eastAsia="Times New Roman" w:hAnsi="Times New Roman" w:cs="Times New Roman"/>
          <w:bCs/>
          <w:lang w:eastAsia="ja-JP"/>
          <w14:ligatures w14:val="none"/>
        </w:rPr>
        <w:t xml:space="preserve"> TO THE </w:t>
      </w:r>
      <w:r w:rsidR="00D1690C">
        <w:rPr>
          <w:rFonts w:ascii="Times New Roman" w:eastAsia="Times New Roman" w:hAnsi="Times New Roman" w:cs="Times New Roman"/>
          <w:bCs/>
          <w:lang w:eastAsia="ja-JP"/>
          <w14:ligatures w14:val="none"/>
        </w:rPr>
        <w:tab/>
      </w:r>
      <w:r w:rsidR="00D1690C">
        <w:rPr>
          <w:rFonts w:ascii="Times New Roman" w:eastAsia="Times New Roman" w:hAnsi="Times New Roman" w:cs="Times New Roman"/>
          <w:bCs/>
          <w:lang w:eastAsia="ja-JP"/>
          <w14:ligatures w14:val="none"/>
        </w:rPr>
        <w:tab/>
      </w:r>
      <w:r w:rsidR="00D1690C">
        <w:rPr>
          <w:rFonts w:ascii="Times New Roman" w:eastAsia="Times New Roman" w:hAnsi="Times New Roman" w:cs="Times New Roman"/>
          <w:bCs/>
          <w:lang w:eastAsia="ja-JP"/>
          <w14:ligatures w14:val="none"/>
        </w:rPr>
        <w:tab/>
      </w:r>
      <w:r w:rsidR="00D1690C">
        <w:rPr>
          <w:rFonts w:ascii="Times New Roman" w:eastAsia="Times New Roman" w:hAnsi="Times New Roman" w:cs="Times New Roman"/>
          <w:bCs/>
          <w:lang w:eastAsia="ja-JP"/>
          <w14:ligatures w14:val="none"/>
        </w:rPr>
        <w:tab/>
      </w:r>
      <w:r w:rsidR="00D1690C">
        <w:rPr>
          <w:rFonts w:ascii="Times New Roman" w:eastAsia="Times New Roman" w:hAnsi="Times New Roman" w:cs="Times New Roman"/>
          <w:bCs/>
          <w:lang w:eastAsia="ja-JP"/>
          <w14:ligatures w14:val="none"/>
        </w:rPr>
        <w:tab/>
      </w:r>
      <w:r w:rsidR="00D1690C">
        <w:rPr>
          <w:rFonts w:ascii="Times New Roman" w:eastAsia="Times New Roman" w:hAnsi="Times New Roman" w:cs="Times New Roman"/>
          <w:bCs/>
          <w:lang w:eastAsia="ja-JP"/>
          <w14:ligatures w14:val="none"/>
        </w:rPr>
        <w:tab/>
      </w:r>
      <w:r w:rsidR="00D1690C">
        <w:rPr>
          <w:rFonts w:ascii="Times New Roman" w:eastAsia="Times New Roman" w:hAnsi="Times New Roman" w:cs="Times New Roman"/>
          <w:bCs/>
          <w:lang w:eastAsia="ja-JP"/>
          <w14:ligatures w14:val="none"/>
        </w:rPr>
        <w:tab/>
      </w:r>
      <w:r w:rsidRPr="00EE6E9D">
        <w:rPr>
          <w:rFonts w:ascii="Times New Roman" w:eastAsia="Times New Roman" w:hAnsi="Times New Roman" w:cs="Times New Roman"/>
          <w:bCs/>
          <w:lang w:eastAsia="ja-JP"/>
          <w14:ligatures w14:val="none"/>
        </w:rPr>
        <w:t xml:space="preserve">POSITION OF POLICE OFFICER IN THE </w:t>
      </w:r>
      <w:r w:rsidR="00D1690C">
        <w:rPr>
          <w:rFonts w:ascii="Times New Roman" w:eastAsia="Times New Roman" w:hAnsi="Times New Roman" w:cs="Times New Roman"/>
          <w:bCs/>
          <w:lang w:eastAsia="ja-JP"/>
          <w14:ligatures w14:val="none"/>
        </w:rPr>
        <w:tab/>
      </w:r>
      <w:r w:rsidR="00D1690C">
        <w:rPr>
          <w:rFonts w:ascii="Times New Roman" w:eastAsia="Times New Roman" w:hAnsi="Times New Roman" w:cs="Times New Roman"/>
          <w:bCs/>
          <w:lang w:eastAsia="ja-JP"/>
          <w14:ligatures w14:val="none"/>
        </w:rPr>
        <w:tab/>
      </w:r>
      <w:r w:rsidR="00D1690C">
        <w:rPr>
          <w:rFonts w:ascii="Times New Roman" w:eastAsia="Times New Roman" w:hAnsi="Times New Roman" w:cs="Times New Roman"/>
          <w:bCs/>
          <w:lang w:eastAsia="ja-JP"/>
          <w14:ligatures w14:val="none"/>
        </w:rPr>
        <w:tab/>
      </w:r>
      <w:r w:rsidR="00D1690C">
        <w:rPr>
          <w:rFonts w:ascii="Times New Roman" w:eastAsia="Times New Roman" w:hAnsi="Times New Roman" w:cs="Times New Roman"/>
          <w:bCs/>
          <w:lang w:eastAsia="ja-JP"/>
          <w14:ligatures w14:val="none"/>
        </w:rPr>
        <w:tab/>
      </w:r>
      <w:r w:rsidR="00D1690C">
        <w:rPr>
          <w:rFonts w:ascii="Times New Roman" w:eastAsia="Times New Roman" w:hAnsi="Times New Roman" w:cs="Times New Roman"/>
          <w:bCs/>
          <w:lang w:eastAsia="ja-JP"/>
          <w14:ligatures w14:val="none"/>
        </w:rPr>
        <w:tab/>
      </w:r>
      <w:r w:rsidR="00D1690C">
        <w:rPr>
          <w:rFonts w:ascii="Times New Roman" w:eastAsia="Times New Roman" w:hAnsi="Times New Roman" w:cs="Times New Roman"/>
          <w:bCs/>
          <w:lang w:eastAsia="ja-JP"/>
          <w14:ligatures w14:val="none"/>
        </w:rPr>
        <w:tab/>
      </w:r>
      <w:r w:rsidR="00D1690C">
        <w:rPr>
          <w:rFonts w:ascii="Times New Roman" w:eastAsia="Times New Roman" w:hAnsi="Times New Roman" w:cs="Times New Roman"/>
          <w:bCs/>
          <w:lang w:eastAsia="ja-JP"/>
          <w14:ligatures w14:val="none"/>
        </w:rPr>
        <w:tab/>
      </w:r>
      <w:r w:rsidR="00D1690C">
        <w:rPr>
          <w:rFonts w:ascii="Times New Roman" w:eastAsia="Times New Roman" w:hAnsi="Times New Roman" w:cs="Times New Roman"/>
          <w:bCs/>
          <w:lang w:eastAsia="ja-JP"/>
          <w14:ligatures w14:val="none"/>
        </w:rPr>
        <w:tab/>
      </w:r>
      <w:r w:rsidRPr="00EE6E9D">
        <w:rPr>
          <w:rFonts w:ascii="Times New Roman" w:eastAsia="Times New Roman" w:hAnsi="Times New Roman" w:cs="Times New Roman"/>
          <w:bCs/>
          <w:lang w:eastAsia="ja-JP"/>
          <w14:ligatures w14:val="none"/>
        </w:rPr>
        <w:t>VOORHEES TOWNSHIP POLICE DEPARTMENT</w:t>
      </w:r>
    </w:p>
    <w:p w14:paraId="3EC78E23" w14:textId="77777777" w:rsidR="00052E92" w:rsidRDefault="00052E92" w:rsidP="00EE6E9D">
      <w:pPr>
        <w:spacing w:after="0" w:line="240" w:lineRule="auto"/>
        <w:rPr>
          <w:rFonts w:ascii="Times New Roman" w:eastAsia="Times New Roman" w:hAnsi="Times New Roman" w:cs="Times New Roman"/>
          <w:bCs/>
          <w:lang w:eastAsia="ja-JP"/>
          <w14:ligatures w14:val="none"/>
        </w:rPr>
      </w:pPr>
    </w:p>
    <w:p w14:paraId="70B1E806" w14:textId="77777777" w:rsidR="0099395D" w:rsidRDefault="0099395D" w:rsidP="0099395D">
      <w:pPr>
        <w:spacing w:after="0"/>
        <w:rPr>
          <w:rFonts w:ascii="Times New Roman" w:hAnsi="Times New Roman" w:cs="Times New Roman"/>
        </w:rPr>
      </w:pPr>
      <w:r>
        <w:rPr>
          <w:rFonts w:ascii="Times New Roman" w:hAnsi="Times New Roman" w:cs="Times New Roman"/>
        </w:rPr>
        <w:t>MOTION TO APPROVE: MR. PLATT</w:t>
      </w:r>
    </w:p>
    <w:p w14:paraId="741F2743" w14:textId="77777777" w:rsidR="0099395D" w:rsidRDefault="0099395D" w:rsidP="0099395D">
      <w:pPr>
        <w:spacing w:after="0"/>
        <w:rPr>
          <w:rFonts w:ascii="Times New Roman" w:hAnsi="Times New Roman" w:cs="Times New Roman"/>
        </w:rPr>
      </w:pPr>
      <w:r>
        <w:rPr>
          <w:rFonts w:ascii="Times New Roman" w:hAnsi="Times New Roman" w:cs="Times New Roman"/>
        </w:rPr>
        <w:t>SECONDED: MR. RAVITZ</w:t>
      </w:r>
    </w:p>
    <w:p w14:paraId="6A32238F" w14:textId="77777777" w:rsidR="0099395D" w:rsidRDefault="0099395D" w:rsidP="0099395D">
      <w:pPr>
        <w:spacing w:after="0"/>
        <w:rPr>
          <w:rFonts w:ascii="Times New Roman" w:hAnsi="Times New Roman" w:cs="Times New Roman"/>
        </w:rPr>
      </w:pPr>
      <w:r>
        <w:rPr>
          <w:rFonts w:ascii="Times New Roman" w:hAnsi="Times New Roman" w:cs="Times New Roman"/>
        </w:rPr>
        <w:t>AYES: 4</w:t>
      </w:r>
    </w:p>
    <w:p w14:paraId="208B0649" w14:textId="77777777" w:rsidR="0099395D" w:rsidRDefault="0099395D" w:rsidP="0099395D">
      <w:pPr>
        <w:spacing w:after="0"/>
        <w:rPr>
          <w:rFonts w:ascii="Times New Roman" w:hAnsi="Times New Roman" w:cs="Times New Roman"/>
        </w:rPr>
      </w:pPr>
      <w:r>
        <w:rPr>
          <w:rFonts w:ascii="Times New Roman" w:hAnsi="Times New Roman" w:cs="Times New Roman"/>
        </w:rPr>
        <w:t>NAYS: NONE</w:t>
      </w:r>
    </w:p>
    <w:p w14:paraId="107CD020" w14:textId="77777777" w:rsidR="0099395D" w:rsidRDefault="0099395D" w:rsidP="0099395D">
      <w:pPr>
        <w:spacing w:after="0"/>
        <w:rPr>
          <w:rFonts w:ascii="Times New Roman" w:hAnsi="Times New Roman" w:cs="Times New Roman"/>
        </w:rPr>
      </w:pPr>
      <w:r>
        <w:rPr>
          <w:rFonts w:ascii="Times New Roman" w:hAnsi="Times New Roman" w:cs="Times New Roman"/>
        </w:rPr>
        <w:t>ABSENT: MS. NOCITO</w:t>
      </w:r>
    </w:p>
    <w:p w14:paraId="50B38229" w14:textId="717EC685" w:rsidR="00EE6E9D" w:rsidRDefault="00EE6E9D" w:rsidP="00EE6E9D">
      <w:pPr>
        <w:spacing w:after="0" w:line="240" w:lineRule="auto"/>
        <w:rPr>
          <w:rFonts w:ascii="Times New Roman" w:eastAsia="Times New Roman" w:hAnsi="Times New Roman" w:cs="Times New Roman"/>
          <w14:ligatures w14:val="none"/>
        </w:rPr>
      </w:pPr>
    </w:p>
    <w:p w14:paraId="4B3AD9D1" w14:textId="31F3C06B" w:rsidR="00EE6E9D" w:rsidRDefault="00EE6E9D" w:rsidP="00EE6E9D">
      <w:pPr>
        <w:spacing w:after="0" w:line="240" w:lineRule="auto"/>
        <w:rPr>
          <w:rFonts w:ascii="Times New Roman" w:eastAsia="Times New Roman" w:hAnsi="Times New Roman" w:cs="Times New Roman"/>
          <w:bCs/>
          <w:lang w:eastAsia="ja-JP"/>
          <w14:ligatures w14:val="none"/>
        </w:rPr>
      </w:pPr>
      <w:r>
        <w:rPr>
          <w:rFonts w:ascii="Times New Roman" w:eastAsia="Times New Roman" w:hAnsi="Times New Roman" w:cs="Times New Roman"/>
          <w14:ligatures w14:val="none"/>
        </w:rPr>
        <w:t>RESOLUTION NO. 209-23</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bCs/>
          <w:lang w:eastAsia="ja-JP"/>
          <w14:ligatures w14:val="none"/>
        </w:rPr>
        <w:t xml:space="preserve">APPOINTING PATRICIA MORETTI TO THE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EE6E9D">
        <w:rPr>
          <w:rFonts w:ascii="Times New Roman" w:eastAsia="Times New Roman" w:hAnsi="Times New Roman" w:cs="Times New Roman"/>
          <w:bCs/>
          <w:lang w:eastAsia="ja-JP"/>
          <w14:ligatures w14:val="none"/>
        </w:rPr>
        <w:t xml:space="preserve">POSITION OF DEPUTY REGISTRAR OF VITAL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EE6E9D">
        <w:rPr>
          <w:rFonts w:ascii="Times New Roman" w:eastAsia="Times New Roman" w:hAnsi="Times New Roman" w:cs="Times New Roman"/>
          <w:bCs/>
          <w:lang w:eastAsia="ja-JP"/>
          <w14:ligatures w14:val="none"/>
        </w:rPr>
        <w:t xml:space="preserve">STATISTICS/KEYBOARDING CLERK 3 IN THE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EE6E9D">
        <w:rPr>
          <w:rFonts w:ascii="Times New Roman" w:eastAsia="Times New Roman" w:hAnsi="Times New Roman" w:cs="Times New Roman"/>
          <w:bCs/>
          <w:lang w:eastAsia="ja-JP"/>
          <w14:ligatures w14:val="none"/>
        </w:rPr>
        <w:t xml:space="preserve">VOORHEES TOWNSHIP VITAL STATISTICS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EE6E9D">
        <w:rPr>
          <w:rFonts w:ascii="Times New Roman" w:eastAsia="Times New Roman" w:hAnsi="Times New Roman" w:cs="Times New Roman"/>
          <w:bCs/>
          <w:lang w:eastAsia="ja-JP"/>
          <w14:ligatures w14:val="none"/>
        </w:rPr>
        <w:t>DEPARTMENT</w:t>
      </w:r>
    </w:p>
    <w:p w14:paraId="5B09287A" w14:textId="77777777" w:rsidR="00052E92" w:rsidRDefault="00052E92" w:rsidP="00EE6E9D">
      <w:pPr>
        <w:spacing w:after="0" w:line="240" w:lineRule="auto"/>
        <w:rPr>
          <w:rFonts w:ascii="Times New Roman" w:eastAsia="Times New Roman" w:hAnsi="Times New Roman" w:cs="Times New Roman"/>
          <w:bCs/>
          <w:lang w:eastAsia="ja-JP"/>
          <w14:ligatures w14:val="none"/>
        </w:rPr>
      </w:pPr>
    </w:p>
    <w:p w14:paraId="1F49188B" w14:textId="77777777" w:rsidR="0099395D" w:rsidRDefault="0099395D" w:rsidP="0099395D">
      <w:pPr>
        <w:spacing w:after="0"/>
        <w:rPr>
          <w:rFonts w:ascii="Times New Roman" w:hAnsi="Times New Roman" w:cs="Times New Roman"/>
        </w:rPr>
      </w:pPr>
      <w:r>
        <w:rPr>
          <w:rFonts w:ascii="Times New Roman" w:hAnsi="Times New Roman" w:cs="Times New Roman"/>
        </w:rPr>
        <w:t>MOTION TO APPROVE: MR. PLATT</w:t>
      </w:r>
    </w:p>
    <w:p w14:paraId="523F59D2" w14:textId="77777777" w:rsidR="0099395D" w:rsidRDefault="0099395D" w:rsidP="0099395D">
      <w:pPr>
        <w:spacing w:after="0"/>
        <w:rPr>
          <w:rFonts w:ascii="Times New Roman" w:hAnsi="Times New Roman" w:cs="Times New Roman"/>
        </w:rPr>
      </w:pPr>
      <w:r>
        <w:rPr>
          <w:rFonts w:ascii="Times New Roman" w:hAnsi="Times New Roman" w:cs="Times New Roman"/>
        </w:rPr>
        <w:t>SECONDED: MR. RAVITZ</w:t>
      </w:r>
    </w:p>
    <w:p w14:paraId="6365B882" w14:textId="77777777" w:rsidR="0099395D" w:rsidRDefault="0099395D" w:rsidP="0099395D">
      <w:pPr>
        <w:spacing w:after="0"/>
        <w:rPr>
          <w:rFonts w:ascii="Times New Roman" w:hAnsi="Times New Roman" w:cs="Times New Roman"/>
        </w:rPr>
      </w:pPr>
      <w:r>
        <w:rPr>
          <w:rFonts w:ascii="Times New Roman" w:hAnsi="Times New Roman" w:cs="Times New Roman"/>
        </w:rPr>
        <w:t>AYES: 4</w:t>
      </w:r>
    </w:p>
    <w:p w14:paraId="506450A8" w14:textId="77777777" w:rsidR="0099395D" w:rsidRDefault="0099395D" w:rsidP="0099395D">
      <w:pPr>
        <w:spacing w:after="0"/>
        <w:rPr>
          <w:rFonts w:ascii="Times New Roman" w:hAnsi="Times New Roman" w:cs="Times New Roman"/>
        </w:rPr>
      </w:pPr>
      <w:r>
        <w:rPr>
          <w:rFonts w:ascii="Times New Roman" w:hAnsi="Times New Roman" w:cs="Times New Roman"/>
        </w:rPr>
        <w:t>NAYS: NONE</w:t>
      </w:r>
    </w:p>
    <w:p w14:paraId="3377196B" w14:textId="77777777" w:rsidR="0099395D" w:rsidRDefault="0099395D" w:rsidP="0099395D">
      <w:pPr>
        <w:spacing w:after="0"/>
        <w:rPr>
          <w:rFonts w:ascii="Times New Roman" w:hAnsi="Times New Roman" w:cs="Times New Roman"/>
        </w:rPr>
      </w:pPr>
      <w:r>
        <w:rPr>
          <w:rFonts w:ascii="Times New Roman" w:hAnsi="Times New Roman" w:cs="Times New Roman"/>
        </w:rPr>
        <w:t>ABSENT: MS. NOCITO</w:t>
      </w:r>
    </w:p>
    <w:p w14:paraId="7E296D41" w14:textId="77777777" w:rsidR="00EE6E9D" w:rsidRDefault="00EE6E9D" w:rsidP="00EE6E9D">
      <w:pPr>
        <w:spacing w:after="0" w:line="240" w:lineRule="auto"/>
        <w:rPr>
          <w:rFonts w:ascii="Times New Roman" w:eastAsia="Times New Roman" w:hAnsi="Times New Roman" w:cs="Times New Roman"/>
          <w:bCs/>
          <w:lang w:eastAsia="ja-JP"/>
          <w14:ligatures w14:val="none"/>
        </w:rPr>
      </w:pPr>
    </w:p>
    <w:p w14:paraId="7982BF65" w14:textId="4714CE1C" w:rsidR="00052E92" w:rsidRPr="00F01A9B" w:rsidRDefault="00EE6E9D" w:rsidP="0099395D">
      <w:pPr>
        <w:spacing w:after="0"/>
        <w:rPr>
          <w:rFonts w:ascii="Times New Roman" w:eastAsia="Times New Roman" w:hAnsi="Times New Roman" w:cs="Times New Roman"/>
          <w:bCs/>
          <w:lang w:eastAsia="ja-JP"/>
          <w14:ligatures w14:val="none"/>
        </w:rPr>
      </w:pPr>
      <w:r w:rsidRPr="00F01A9B">
        <w:rPr>
          <w:rFonts w:ascii="Times New Roman" w:eastAsia="Times New Roman" w:hAnsi="Times New Roman" w:cs="Times New Roman"/>
          <w:bCs/>
          <w:lang w:eastAsia="ja-JP"/>
          <w14:ligatures w14:val="none"/>
        </w:rPr>
        <w:t>RESOLUTION NO. 210-23</w:t>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t xml:space="preserve">APPOINTING MEGAN GILLIKIN TO THE </w:t>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t xml:space="preserve">POSITION OF CLERK 2 IN THE VOORHEES </w:t>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t>TOWNSHIP TAX DEPARTMENT</w:t>
      </w:r>
    </w:p>
    <w:p w14:paraId="52BABE0F" w14:textId="77777777" w:rsidR="00052E92" w:rsidRPr="00F01A9B" w:rsidRDefault="00052E92" w:rsidP="00052E92">
      <w:pPr>
        <w:spacing w:after="0"/>
        <w:rPr>
          <w:rFonts w:ascii="Times New Roman" w:eastAsia="Times New Roman" w:hAnsi="Times New Roman" w:cs="Times New Roman"/>
          <w:bCs/>
          <w:lang w:eastAsia="ja-JP"/>
          <w14:ligatures w14:val="none"/>
        </w:rPr>
      </w:pPr>
    </w:p>
    <w:p w14:paraId="7B16F648" w14:textId="77777777" w:rsidR="0099395D" w:rsidRPr="00F01A9B" w:rsidRDefault="0099395D" w:rsidP="0099395D">
      <w:pPr>
        <w:spacing w:after="0"/>
        <w:rPr>
          <w:rFonts w:ascii="Times New Roman" w:hAnsi="Times New Roman" w:cs="Times New Roman"/>
        </w:rPr>
      </w:pPr>
      <w:r w:rsidRPr="00F01A9B">
        <w:rPr>
          <w:rFonts w:ascii="Times New Roman" w:hAnsi="Times New Roman" w:cs="Times New Roman"/>
        </w:rPr>
        <w:t>MOTION TO APPROVE: MR. PLATT</w:t>
      </w:r>
    </w:p>
    <w:p w14:paraId="3AF3353F" w14:textId="77777777" w:rsidR="0099395D" w:rsidRPr="00F01A9B" w:rsidRDefault="0099395D" w:rsidP="0099395D">
      <w:pPr>
        <w:spacing w:after="0"/>
        <w:rPr>
          <w:rFonts w:ascii="Times New Roman" w:hAnsi="Times New Roman" w:cs="Times New Roman"/>
        </w:rPr>
      </w:pPr>
      <w:r w:rsidRPr="00F01A9B">
        <w:rPr>
          <w:rFonts w:ascii="Times New Roman" w:hAnsi="Times New Roman" w:cs="Times New Roman"/>
        </w:rPr>
        <w:t>SECONDED: MR. RAVITZ</w:t>
      </w:r>
    </w:p>
    <w:p w14:paraId="1F4E8CED" w14:textId="77777777" w:rsidR="0099395D" w:rsidRPr="00F01A9B" w:rsidRDefault="0099395D" w:rsidP="0099395D">
      <w:pPr>
        <w:spacing w:after="0"/>
        <w:rPr>
          <w:rFonts w:ascii="Times New Roman" w:hAnsi="Times New Roman" w:cs="Times New Roman"/>
        </w:rPr>
      </w:pPr>
      <w:r w:rsidRPr="00F01A9B">
        <w:rPr>
          <w:rFonts w:ascii="Times New Roman" w:hAnsi="Times New Roman" w:cs="Times New Roman"/>
        </w:rPr>
        <w:t>AYES: 4</w:t>
      </w:r>
    </w:p>
    <w:p w14:paraId="23812E2D" w14:textId="77777777" w:rsidR="0099395D" w:rsidRPr="00F01A9B" w:rsidRDefault="0099395D" w:rsidP="0099395D">
      <w:pPr>
        <w:spacing w:after="0"/>
        <w:rPr>
          <w:rFonts w:ascii="Times New Roman" w:hAnsi="Times New Roman" w:cs="Times New Roman"/>
        </w:rPr>
      </w:pPr>
      <w:r w:rsidRPr="00F01A9B">
        <w:rPr>
          <w:rFonts w:ascii="Times New Roman" w:hAnsi="Times New Roman" w:cs="Times New Roman"/>
        </w:rPr>
        <w:t>NAYS: NONE</w:t>
      </w:r>
    </w:p>
    <w:p w14:paraId="2DD5322A" w14:textId="77777777" w:rsidR="0099395D" w:rsidRPr="00F01A9B" w:rsidRDefault="0099395D" w:rsidP="0099395D">
      <w:pPr>
        <w:spacing w:after="0"/>
        <w:rPr>
          <w:rFonts w:ascii="Times New Roman" w:hAnsi="Times New Roman" w:cs="Times New Roman"/>
        </w:rPr>
      </w:pPr>
      <w:r w:rsidRPr="00F01A9B">
        <w:rPr>
          <w:rFonts w:ascii="Times New Roman" w:hAnsi="Times New Roman" w:cs="Times New Roman"/>
        </w:rPr>
        <w:t>ABSENT: MS. NOCITO</w:t>
      </w:r>
    </w:p>
    <w:p w14:paraId="5C76D292" w14:textId="77777777" w:rsidR="00E378F1" w:rsidRDefault="00E378F1" w:rsidP="00052E92">
      <w:pPr>
        <w:pStyle w:val="NormalWeb"/>
        <w:spacing w:before="0" w:beforeAutospacing="0" w:after="0" w:afterAutospacing="0"/>
        <w:rPr>
          <w:sz w:val="22"/>
          <w:szCs w:val="22"/>
        </w:rPr>
      </w:pPr>
    </w:p>
    <w:p w14:paraId="13645CA9" w14:textId="498DB573" w:rsidR="00052E92" w:rsidRPr="00F01A9B" w:rsidRDefault="00052E92" w:rsidP="00052E92">
      <w:pPr>
        <w:pStyle w:val="NormalWeb"/>
        <w:spacing w:before="0" w:beforeAutospacing="0" w:after="0" w:afterAutospacing="0"/>
        <w:rPr>
          <w:sz w:val="22"/>
          <w:szCs w:val="22"/>
        </w:rPr>
      </w:pPr>
      <w:r w:rsidRPr="00F01A9B">
        <w:rPr>
          <w:sz w:val="22"/>
          <w:szCs w:val="22"/>
        </w:rPr>
        <w:t>MOTION TO APPROVE: MAYOR MIGNOGNA</w:t>
      </w:r>
    </w:p>
    <w:p w14:paraId="4A4C8ED1" w14:textId="1DA100F8" w:rsidR="00052E92" w:rsidRPr="00F01A9B" w:rsidRDefault="00052E92" w:rsidP="00052E92">
      <w:pPr>
        <w:pStyle w:val="NormalWeb"/>
        <w:spacing w:before="0" w:beforeAutospacing="0" w:after="0" w:afterAutospacing="0"/>
        <w:rPr>
          <w:sz w:val="22"/>
          <w:szCs w:val="22"/>
        </w:rPr>
      </w:pPr>
      <w:r w:rsidRPr="00F01A9B">
        <w:rPr>
          <w:sz w:val="22"/>
          <w:szCs w:val="22"/>
        </w:rPr>
        <w:t>SECONDED: MR. PLATT</w:t>
      </w:r>
    </w:p>
    <w:p w14:paraId="06A1973F" w14:textId="77F9AD73" w:rsidR="00052E92" w:rsidRPr="00F01A9B" w:rsidRDefault="00052E92" w:rsidP="00052E92">
      <w:pPr>
        <w:pStyle w:val="NormalWeb"/>
        <w:spacing w:before="0" w:beforeAutospacing="0" w:after="0" w:afterAutospacing="0"/>
        <w:rPr>
          <w:sz w:val="22"/>
          <w:szCs w:val="22"/>
        </w:rPr>
      </w:pPr>
      <w:r w:rsidRPr="00F01A9B">
        <w:rPr>
          <w:sz w:val="22"/>
          <w:szCs w:val="22"/>
        </w:rPr>
        <w:t xml:space="preserve">AYES: </w:t>
      </w:r>
      <w:r w:rsidR="0099395D" w:rsidRPr="00F01A9B">
        <w:rPr>
          <w:sz w:val="22"/>
          <w:szCs w:val="22"/>
        </w:rPr>
        <w:t>4</w:t>
      </w:r>
    </w:p>
    <w:p w14:paraId="4BDB6E04" w14:textId="0A6441D7" w:rsidR="00052E92" w:rsidRPr="00F01A9B" w:rsidRDefault="00052E92" w:rsidP="00052E92">
      <w:pPr>
        <w:pStyle w:val="NormalWeb"/>
        <w:spacing w:before="0" w:beforeAutospacing="0" w:after="0" w:afterAutospacing="0"/>
        <w:rPr>
          <w:sz w:val="22"/>
          <w:szCs w:val="22"/>
        </w:rPr>
      </w:pPr>
      <w:r w:rsidRPr="00F01A9B">
        <w:rPr>
          <w:sz w:val="22"/>
          <w:szCs w:val="22"/>
        </w:rPr>
        <w:t>NAYS: NONE</w:t>
      </w:r>
    </w:p>
    <w:p w14:paraId="0CF3D009" w14:textId="445E5AA7" w:rsidR="0099395D" w:rsidRPr="00F01A9B" w:rsidRDefault="0099395D" w:rsidP="00052E92">
      <w:pPr>
        <w:pStyle w:val="NormalWeb"/>
        <w:spacing w:before="0" w:beforeAutospacing="0" w:after="0" w:afterAutospacing="0"/>
        <w:rPr>
          <w:sz w:val="22"/>
          <w:szCs w:val="22"/>
        </w:rPr>
      </w:pPr>
      <w:r w:rsidRPr="00F01A9B">
        <w:rPr>
          <w:sz w:val="22"/>
          <w:szCs w:val="22"/>
        </w:rPr>
        <w:t>ABSENT: MS. NOCITO</w:t>
      </w:r>
    </w:p>
    <w:p w14:paraId="228EABD6" w14:textId="77777777" w:rsidR="00052E92" w:rsidRPr="00F01A9B" w:rsidRDefault="00052E92" w:rsidP="00052E92">
      <w:pPr>
        <w:pStyle w:val="NormalWeb"/>
        <w:spacing w:before="0" w:beforeAutospacing="0" w:after="0" w:afterAutospacing="0"/>
        <w:rPr>
          <w:sz w:val="22"/>
          <w:szCs w:val="22"/>
        </w:rPr>
      </w:pPr>
    </w:p>
    <w:p w14:paraId="53D0DA58" w14:textId="44201549" w:rsidR="00C41360" w:rsidRPr="00F01A9B" w:rsidRDefault="00C41360" w:rsidP="00C4136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F01A9B">
        <w:rPr>
          <w:rFonts w:ascii="Times New Roman" w:eastAsia="Calibri" w:hAnsi="Times New Roman" w:cs="Times New Roman"/>
          <w14:ligatures w14:val="none"/>
        </w:rPr>
        <w:t xml:space="preserve">APPROVAL OF MINUTES FROM JUNE </w:t>
      </w:r>
      <w:r w:rsidR="00770FBA" w:rsidRPr="00F01A9B">
        <w:rPr>
          <w:rFonts w:ascii="Times New Roman" w:eastAsia="Calibri" w:hAnsi="Times New Roman" w:cs="Times New Roman"/>
          <w14:ligatures w14:val="none"/>
        </w:rPr>
        <w:t>26</w:t>
      </w:r>
      <w:r w:rsidRPr="00F01A9B">
        <w:rPr>
          <w:rFonts w:ascii="Times New Roman" w:eastAsia="Calibri" w:hAnsi="Times New Roman" w:cs="Times New Roman"/>
          <w14:ligatures w14:val="none"/>
        </w:rPr>
        <w:t>, 2023</w:t>
      </w:r>
    </w:p>
    <w:p w14:paraId="7B8D0373" w14:textId="5A879066" w:rsidR="00D337DB" w:rsidRPr="00F01A9B" w:rsidRDefault="00D337DB" w:rsidP="00C4136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F01A9B">
        <w:rPr>
          <w:rFonts w:ascii="Times New Roman" w:eastAsia="Calibri" w:hAnsi="Times New Roman" w:cs="Times New Roman"/>
          <w14:ligatures w14:val="none"/>
        </w:rPr>
        <w:t>COURT ADMINISTRATOR’S REPORT FOR JUNE 2023</w:t>
      </w:r>
    </w:p>
    <w:p w14:paraId="164F8192" w14:textId="7579ECF9" w:rsidR="00C41360" w:rsidRPr="00F01A9B" w:rsidRDefault="00C41360" w:rsidP="00C4136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F01A9B">
        <w:rPr>
          <w:rFonts w:ascii="Times New Roman" w:eastAsia="Calibri" w:hAnsi="Times New Roman" w:cs="Times New Roman"/>
          <w14:ligatures w14:val="none"/>
        </w:rPr>
        <w:t>APPROVAL OF PAYMENT OF BILLS FOR JU</w:t>
      </w:r>
      <w:r w:rsidR="00770FBA" w:rsidRPr="00F01A9B">
        <w:rPr>
          <w:rFonts w:ascii="Times New Roman" w:eastAsia="Calibri" w:hAnsi="Times New Roman" w:cs="Times New Roman"/>
          <w14:ligatures w14:val="none"/>
        </w:rPr>
        <w:t>LY 10</w:t>
      </w:r>
      <w:r w:rsidRPr="00F01A9B">
        <w:rPr>
          <w:rFonts w:ascii="Times New Roman" w:eastAsia="Calibri" w:hAnsi="Times New Roman" w:cs="Times New Roman"/>
          <w14:ligatures w14:val="none"/>
        </w:rPr>
        <w:t>, 2023</w:t>
      </w:r>
    </w:p>
    <w:p w14:paraId="7DDA8509" w14:textId="77777777" w:rsidR="00052E92" w:rsidRPr="00F01A9B" w:rsidRDefault="00052E92" w:rsidP="00C41360">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12728C6" w14:textId="77777777" w:rsidR="00052E92" w:rsidRPr="00F01A9B" w:rsidRDefault="00052E92" w:rsidP="00052E92">
      <w:pPr>
        <w:spacing w:after="0"/>
        <w:rPr>
          <w:rFonts w:ascii="Times New Roman" w:hAnsi="Times New Roman" w:cs="Times New Roman"/>
        </w:rPr>
      </w:pPr>
      <w:r w:rsidRPr="00F01A9B">
        <w:rPr>
          <w:rFonts w:ascii="Times New Roman" w:hAnsi="Times New Roman" w:cs="Times New Roman"/>
        </w:rPr>
        <w:t>MOTION TO APPROVE: MR. PLATT</w:t>
      </w:r>
    </w:p>
    <w:p w14:paraId="2653F199" w14:textId="77777777" w:rsidR="00052E92" w:rsidRPr="00F01A9B" w:rsidRDefault="00052E92" w:rsidP="00052E92">
      <w:pPr>
        <w:spacing w:after="0"/>
        <w:rPr>
          <w:rFonts w:ascii="Times New Roman" w:hAnsi="Times New Roman" w:cs="Times New Roman"/>
        </w:rPr>
      </w:pPr>
      <w:r w:rsidRPr="00F01A9B">
        <w:rPr>
          <w:rFonts w:ascii="Times New Roman" w:hAnsi="Times New Roman" w:cs="Times New Roman"/>
        </w:rPr>
        <w:t>SECONDED: MR. RAVITZ</w:t>
      </w:r>
    </w:p>
    <w:p w14:paraId="7D6840DD" w14:textId="1119F463" w:rsidR="00052E92" w:rsidRPr="00F01A9B" w:rsidRDefault="00052E92" w:rsidP="00052E92">
      <w:pPr>
        <w:spacing w:after="0"/>
        <w:rPr>
          <w:rFonts w:ascii="Times New Roman" w:hAnsi="Times New Roman" w:cs="Times New Roman"/>
        </w:rPr>
      </w:pPr>
      <w:r w:rsidRPr="00F01A9B">
        <w:rPr>
          <w:rFonts w:ascii="Times New Roman" w:hAnsi="Times New Roman" w:cs="Times New Roman"/>
        </w:rPr>
        <w:t xml:space="preserve">AYES: </w:t>
      </w:r>
      <w:r w:rsidR="0099395D" w:rsidRPr="00F01A9B">
        <w:rPr>
          <w:rFonts w:ascii="Times New Roman" w:hAnsi="Times New Roman" w:cs="Times New Roman"/>
        </w:rPr>
        <w:t>4</w:t>
      </w:r>
    </w:p>
    <w:p w14:paraId="2FC1F9A7" w14:textId="7AB4A803" w:rsidR="0099395D" w:rsidRPr="00F01A9B" w:rsidRDefault="00052E92" w:rsidP="00052E92">
      <w:pPr>
        <w:spacing w:after="0"/>
        <w:rPr>
          <w:rFonts w:ascii="Times New Roman" w:hAnsi="Times New Roman" w:cs="Times New Roman"/>
        </w:rPr>
      </w:pPr>
      <w:r w:rsidRPr="00F01A9B">
        <w:rPr>
          <w:rFonts w:ascii="Times New Roman" w:hAnsi="Times New Roman" w:cs="Times New Roman"/>
        </w:rPr>
        <w:t>NAYS: NONE</w:t>
      </w:r>
    </w:p>
    <w:p w14:paraId="7C57704D" w14:textId="7DB27A4C" w:rsidR="0099395D" w:rsidRPr="00F01A9B" w:rsidRDefault="0099395D" w:rsidP="00052E92">
      <w:pPr>
        <w:spacing w:after="0"/>
        <w:rPr>
          <w:rFonts w:ascii="Times New Roman" w:hAnsi="Times New Roman" w:cs="Times New Roman"/>
        </w:rPr>
      </w:pPr>
      <w:r w:rsidRPr="00F01A9B">
        <w:rPr>
          <w:rFonts w:ascii="Times New Roman" w:hAnsi="Times New Roman" w:cs="Times New Roman"/>
        </w:rPr>
        <w:t>ABSENT: MS. NOCITO</w:t>
      </w:r>
    </w:p>
    <w:p w14:paraId="2C411854" w14:textId="77777777" w:rsidR="00C41360" w:rsidRDefault="00C41360" w:rsidP="00052E92">
      <w:pPr>
        <w:tabs>
          <w:tab w:val="left" w:pos="0"/>
          <w:tab w:val="left" w:pos="720"/>
        </w:tabs>
        <w:suppressAutoHyphens/>
        <w:spacing w:after="0" w:line="240" w:lineRule="auto"/>
        <w:rPr>
          <w:rFonts w:ascii="Times New Roman" w:eastAsia="Calibri" w:hAnsi="Times New Roman" w:cs="Times New Roman"/>
          <w14:ligatures w14:val="none"/>
        </w:rPr>
      </w:pPr>
    </w:p>
    <w:p w14:paraId="584F2B4E" w14:textId="77777777" w:rsidR="00C41360" w:rsidRDefault="00C41360" w:rsidP="00C4136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48D44C21" w14:textId="77777777" w:rsidR="00E378F1" w:rsidRDefault="00E378F1" w:rsidP="00C41360">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E6DC216" w14:textId="77777777" w:rsidR="00E378F1" w:rsidRDefault="00E378F1" w:rsidP="00E378F1">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Mayor Mignogna announced the next show in the Summer Concert Series will be July 20, </w:t>
      </w:r>
      <w:proofErr w:type="gramStart"/>
      <w:r>
        <w:rPr>
          <w:rFonts w:ascii="Times New Roman" w:eastAsia="Calibri" w:hAnsi="Times New Roman" w:cs="Times New Roman"/>
          <w14:ligatures w14:val="none"/>
        </w:rPr>
        <w:t>2023</w:t>
      </w:r>
      <w:proofErr w:type="gramEnd"/>
      <w:r>
        <w:rPr>
          <w:rFonts w:ascii="Times New Roman" w:eastAsia="Calibri" w:hAnsi="Times New Roman" w:cs="Times New Roman"/>
          <w14:ligatures w14:val="none"/>
        </w:rPr>
        <w:t xml:space="preserve"> with a performance by Anthony Liguori, Jr. Elvis tribute band. He also announced that National Night Out will be held on August 1, </w:t>
      </w:r>
      <w:proofErr w:type="gramStart"/>
      <w:r>
        <w:rPr>
          <w:rFonts w:ascii="Times New Roman" w:eastAsia="Calibri" w:hAnsi="Times New Roman" w:cs="Times New Roman"/>
          <w14:ligatures w14:val="none"/>
        </w:rPr>
        <w:t>2023</w:t>
      </w:r>
      <w:proofErr w:type="gramEnd"/>
      <w:r>
        <w:rPr>
          <w:rFonts w:ascii="Times New Roman" w:eastAsia="Calibri" w:hAnsi="Times New Roman" w:cs="Times New Roman"/>
          <w14:ligatures w14:val="none"/>
        </w:rPr>
        <w:t xml:space="preserve"> at Eastern High School.</w:t>
      </w:r>
    </w:p>
    <w:p w14:paraId="315ABB2A" w14:textId="0B2DFDC9" w:rsidR="00E378F1" w:rsidRPr="002537D8" w:rsidRDefault="00E378F1" w:rsidP="00E378F1">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 </w:t>
      </w:r>
    </w:p>
    <w:p w14:paraId="703D2BA5" w14:textId="77777777" w:rsidR="00C41360" w:rsidRDefault="00C41360" w:rsidP="00C41360">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p>
    <w:p w14:paraId="645EED1D" w14:textId="27672310" w:rsidR="00E378F1" w:rsidRDefault="00E378F1" w:rsidP="00E378F1">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Ed </w:t>
      </w:r>
      <w:proofErr w:type="spellStart"/>
      <w:r>
        <w:rPr>
          <w:rFonts w:ascii="Times New Roman" w:eastAsia="Calibri" w:hAnsi="Times New Roman" w:cs="Times New Roman"/>
          <w14:ligatures w14:val="none"/>
        </w:rPr>
        <w:t>Micua</w:t>
      </w:r>
      <w:proofErr w:type="spellEnd"/>
    </w:p>
    <w:p w14:paraId="09551659" w14:textId="7A85A9C3" w:rsidR="00E378F1" w:rsidRDefault="00E378F1" w:rsidP="00E378F1">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11 Camden Avenue</w:t>
      </w:r>
    </w:p>
    <w:p w14:paraId="65069BA3" w14:textId="164BF1BD" w:rsidR="00E378F1" w:rsidRDefault="00E378F1" w:rsidP="00E378F1">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Mr. </w:t>
      </w:r>
      <w:proofErr w:type="spellStart"/>
      <w:r>
        <w:rPr>
          <w:rFonts w:ascii="Times New Roman" w:eastAsia="Calibri" w:hAnsi="Times New Roman" w:cs="Times New Roman"/>
          <w14:ligatures w14:val="none"/>
        </w:rPr>
        <w:t>Micua</w:t>
      </w:r>
      <w:proofErr w:type="spellEnd"/>
      <w:r>
        <w:rPr>
          <w:rFonts w:ascii="Times New Roman" w:eastAsia="Calibri" w:hAnsi="Times New Roman" w:cs="Times New Roman"/>
          <w14:ligatures w14:val="none"/>
        </w:rPr>
        <w:t xml:space="preserve"> spoke to committee regarding speeding on his and surrounding streets of his </w:t>
      </w:r>
      <w:proofErr w:type="spellStart"/>
      <w:r>
        <w:rPr>
          <w:rFonts w:ascii="Times New Roman" w:eastAsia="Calibri" w:hAnsi="Times New Roman" w:cs="Times New Roman"/>
          <w14:ligatures w14:val="none"/>
        </w:rPr>
        <w:t>neighborhood.Mr</w:t>
      </w:r>
      <w:proofErr w:type="spellEnd"/>
      <w:r>
        <w:rPr>
          <w:rFonts w:ascii="Times New Roman" w:eastAsia="Calibri" w:hAnsi="Times New Roman" w:cs="Times New Roman"/>
          <w14:ligatures w14:val="none"/>
        </w:rPr>
        <w:t xml:space="preserve">. Platt suggested the placement of speed bumps on these roads to help reduce the speed and the </w:t>
      </w:r>
      <w:proofErr w:type="gramStart"/>
      <w:r>
        <w:rPr>
          <w:rFonts w:ascii="Times New Roman" w:eastAsia="Calibri" w:hAnsi="Times New Roman" w:cs="Times New Roman"/>
          <w14:ligatures w14:val="none"/>
        </w:rPr>
        <w:t>Mayor</w:t>
      </w:r>
      <w:proofErr w:type="gramEnd"/>
      <w:r>
        <w:rPr>
          <w:rFonts w:ascii="Times New Roman" w:eastAsia="Calibri" w:hAnsi="Times New Roman" w:cs="Times New Roman"/>
          <w14:ligatures w14:val="none"/>
        </w:rPr>
        <w:t xml:space="preserve"> added that can be considered.</w:t>
      </w:r>
    </w:p>
    <w:p w14:paraId="5E543545" w14:textId="67208120" w:rsidR="00E378F1" w:rsidRDefault="00E378F1" w:rsidP="00E378F1">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 </w:t>
      </w:r>
    </w:p>
    <w:p w14:paraId="75C050C0" w14:textId="77777777" w:rsidR="00C41360" w:rsidRPr="002537D8" w:rsidRDefault="00C41360" w:rsidP="00C41360">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6DE6C0AC" w14:textId="0D57EF75" w:rsidR="00C41360" w:rsidRDefault="00C41360" w:rsidP="00C41360">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sidR="00052E92">
        <w:rPr>
          <w:rFonts w:ascii="Times New Roman" w:eastAsia="Calibri" w:hAnsi="Times New Roman" w:cs="Times New Roman"/>
          <w14:ligatures w14:val="none"/>
        </w:rPr>
        <w:t xml:space="preserve"> MR. PLATT</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w:t>
      </w:r>
      <w:r w:rsidR="00052E92">
        <w:rPr>
          <w:rFonts w:ascii="Times New Roman" w:eastAsia="Calibri" w:hAnsi="Times New Roman" w:cs="Times New Roman"/>
          <w14:ligatures w14:val="none"/>
        </w:rPr>
        <w:t xml:space="preserve"> FOUR</w:t>
      </w:r>
    </w:p>
    <w:p w14:paraId="487A681E" w14:textId="055146B9" w:rsidR="00C41360" w:rsidRDefault="00C41360" w:rsidP="00C41360">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w:t>
      </w:r>
      <w:r w:rsidR="00052E92">
        <w:rPr>
          <w:rFonts w:ascii="Times New Roman" w:eastAsia="Calibri" w:hAnsi="Times New Roman" w:cs="Times New Roman"/>
          <w14:ligatures w14:val="none"/>
        </w:rPr>
        <w:t xml:space="preserve"> MR. RAVITZ</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w:t>
      </w:r>
      <w:r w:rsidR="0099395D">
        <w:rPr>
          <w:rFonts w:ascii="Times New Roman" w:eastAsia="Calibri" w:hAnsi="Times New Roman" w:cs="Times New Roman"/>
          <w14:ligatures w14:val="none"/>
        </w:rPr>
        <w:t xml:space="preserve"> </w:t>
      </w:r>
      <w:r w:rsidR="00052E92">
        <w:rPr>
          <w:rFonts w:ascii="Times New Roman" w:eastAsia="Calibri" w:hAnsi="Times New Roman" w:cs="Times New Roman"/>
          <w14:ligatures w14:val="none"/>
        </w:rPr>
        <w:t>NONE</w:t>
      </w:r>
    </w:p>
    <w:p w14:paraId="62AC629A" w14:textId="74CC32CF" w:rsidR="0099395D" w:rsidRPr="002537D8" w:rsidRDefault="0099395D" w:rsidP="00C41360">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2260F532" w14:textId="2D564C0C" w:rsidR="001004D3" w:rsidRDefault="001004D3"/>
    <w:p w14:paraId="62B04066" w14:textId="77777777" w:rsidR="001004D3" w:rsidRDefault="001004D3">
      <w:r>
        <w:br w:type="page"/>
      </w:r>
    </w:p>
    <w:p w14:paraId="56ACAE31" w14:textId="7E571853" w:rsidR="004756C0" w:rsidRPr="004756C0" w:rsidRDefault="004756C0" w:rsidP="004756C0">
      <w:pPr>
        <w:widowControl w:val="0"/>
        <w:autoSpaceDE w:val="0"/>
        <w:autoSpaceDN w:val="0"/>
        <w:spacing w:before="1" w:after="0" w:line="242" w:lineRule="auto"/>
        <w:ind w:left="551" w:right="542"/>
        <w:jc w:val="both"/>
        <w:outlineLvl w:val="0"/>
        <w:rPr>
          <w:rFonts w:ascii="Arial" w:eastAsia="Arial" w:hAnsi="Arial" w:cs="Arial"/>
          <w:b/>
          <w:bCs/>
          <w14:ligatures w14:val="none"/>
        </w:rPr>
      </w:pPr>
      <w:r w:rsidRPr="004756C0">
        <w:rPr>
          <w:rFonts w:ascii="Arial" w:eastAsia="Arial" w:hAnsi="Arial" w:cs="Arial"/>
          <w:b/>
          <w:bCs/>
          <w:spacing w:val="-9"/>
          <w14:ligatures w14:val="none"/>
        </w:rPr>
        <w:lastRenderedPageBreak/>
        <w:t xml:space="preserve">AN </w:t>
      </w:r>
      <w:r w:rsidRPr="004756C0">
        <w:rPr>
          <w:rFonts w:ascii="Arial" w:eastAsia="Arial" w:hAnsi="Arial" w:cs="Arial"/>
          <w:b/>
          <w:bCs/>
          <w:spacing w:val="-3"/>
          <w14:ligatures w14:val="none"/>
        </w:rPr>
        <w:t xml:space="preserve">ORDINANCE </w:t>
      </w:r>
      <w:r w:rsidRPr="004756C0">
        <w:rPr>
          <w:rFonts w:ascii="Arial" w:eastAsia="Arial" w:hAnsi="Arial" w:cs="Arial"/>
          <w:b/>
          <w:bCs/>
          <w14:ligatures w14:val="none"/>
        </w:rPr>
        <w:t xml:space="preserve">BY </w:t>
      </w:r>
      <w:r w:rsidRPr="004756C0">
        <w:rPr>
          <w:rFonts w:ascii="Arial" w:eastAsia="Arial" w:hAnsi="Arial" w:cs="Arial"/>
          <w:b/>
          <w:bCs/>
          <w:spacing w:val="-4"/>
          <w14:ligatures w14:val="none"/>
        </w:rPr>
        <w:t xml:space="preserve">THE </w:t>
      </w:r>
      <w:r w:rsidRPr="004756C0">
        <w:rPr>
          <w:rFonts w:ascii="Arial" w:eastAsia="Arial" w:hAnsi="Arial" w:cs="Arial"/>
          <w:b/>
          <w:bCs/>
          <w14:ligatures w14:val="none"/>
        </w:rPr>
        <w:t xml:space="preserve">TOWNSHIP COMMITTEE OF THE TOWNSHIP OF VOORHEES AMENDING </w:t>
      </w:r>
      <w:r w:rsidRPr="004756C0">
        <w:rPr>
          <w:rFonts w:ascii="Arial" w:eastAsia="Arial" w:hAnsi="Arial" w:cs="Arial"/>
          <w:b/>
          <w:bCs/>
          <w:spacing w:val="-4"/>
          <w14:ligatures w14:val="none"/>
        </w:rPr>
        <w:t xml:space="preserve">THE </w:t>
      </w:r>
      <w:r w:rsidRPr="004756C0">
        <w:rPr>
          <w:rFonts w:ascii="Arial" w:eastAsia="Arial" w:hAnsi="Arial" w:cs="Arial"/>
          <w:b/>
          <w:bCs/>
          <w:spacing w:val="-8"/>
          <w14:ligatures w14:val="none"/>
        </w:rPr>
        <w:t>TOWNSHIP</w:t>
      </w:r>
      <w:r w:rsidRPr="004756C0">
        <w:rPr>
          <w:rFonts w:ascii="Arial" w:eastAsia="Arial" w:hAnsi="Arial" w:cs="Arial"/>
          <w:b/>
          <w:bCs/>
          <w14:ligatures w14:val="none"/>
        </w:rPr>
        <w:t xml:space="preserve"> OF VOORHEES CODE OF </w:t>
      </w:r>
      <w:r w:rsidRPr="004756C0">
        <w:rPr>
          <w:rFonts w:ascii="Arial" w:eastAsia="Arial" w:hAnsi="Arial" w:cs="Arial"/>
          <w:b/>
          <w:bCs/>
          <w:spacing w:val="-4"/>
          <w14:ligatures w14:val="none"/>
        </w:rPr>
        <w:t xml:space="preserve">ORDINANCES </w:t>
      </w:r>
      <w:r w:rsidRPr="004756C0">
        <w:rPr>
          <w:rFonts w:ascii="Arial" w:eastAsia="Arial" w:hAnsi="Arial" w:cs="Arial"/>
          <w:b/>
          <w:bCs/>
          <w:spacing w:val="-5"/>
          <w14:ligatures w14:val="none"/>
        </w:rPr>
        <w:t xml:space="preserve">TO </w:t>
      </w:r>
      <w:r w:rsidRPr="004756C0">
        <w:rPr>
          <w:rFonts w:ascii="Arial" w:eastAsia="Arial" w:hAnsi="Arial" w:cs="Arial"/>
          <w:b/>
          <w:bCs/>
          <w:spacing w:val="-7"/>
          <w14:ligatures w14:val="none"/>
        </w:rPr>
        <w:t>REPEAL § 159.06 FLOOD DAMAGE PREVENTION</w:t>
      </w:r>
      <w:r w:rsidRPr="004756C0">
        <w:rPr>
          <w:rFonts w:ascii="Arial" w:eastAsia="Arial" w:hAnsi="Arial" w:cs="Arial"/>
          <w:b/>
          <w:bCs/>
          <w14:ligatures w14:val="none"/>
        </w:rPr>
        <w:t xml:space="preserve">; </w:t>
      </w:r>
      <w:r w:rsidRPr="004756C0">
        <w:rPr>
          <w:rFonts w:ascii="Arial" w:eastAsia="Arial" w:hAnsi="Arial" w:cs="Arial"/>
          <w:b/>
          <w:bCs/>
          <w:spacing w:val="-5"/>
          <w14:ligatures w14:val="none"/>
        </w:rPr>
        <w:t xml:space="preserve">TO ADOPT </w:t>
      </w:r>
      <w:r w:rsidRPr="004756C0">
        <w:rPr>
          <w:rFonts w:ascii="Arial" w:eastAsia="Arial" w:hAnsi="Arial" w:cs="Arial"/>
          <w:b/>
          <w:bCs/>
          <w14:ligatures w14:val="none"/>
        </w:rPr>
        <w:t xml:space="preserve">FLOOD </w:t>
      </w:r>
      <w:r w:rsidRPr="004756C0">
        <w:rPr>
          <w:rFonts w:ascii="Arial" w:eastAsia="Arial" w:hAnsi="Arial" w:cs="Arial"/>
          <w:b/>
          <w:bCs/>
          <w:spacing w:val="-9"/>
          <w14:ligatures w14:val="none"/>
        </w:rPr>
        <w:t xml:space="preserve">HAZARD </w:t>
      </w:r>
      <w:r w:rsidRPr="004756C0">
        <w:rPr>
          <w:rFonts w:ascii="Arial" w:eastAsia="Arial" w:hAnsi="Arial" w:cs="Arial"/>
          <w:b/>
          <w:bCs/>
          <w14:ligatures w14:val="none"/>
        </w:rPr>
        <w:t xml:space="preserve">MAPS; </w:t>
      </w:r>
      <w:r w:rsidRPr="004756C0">
        <w:rPr>
          <w:rFonts w:ascii="Arial" w:eastAsia="Arial" w:hAnsi="Arial" w:cs="Arial"/>
          <w:b/>
          <w:bCs/>
          <w:spacing w:val="-5"/>
          <w14:ligatures w14:val="none"/>
        </w:rPr>
        <w:t xml:space="preserve">TO DESIGNATE </w:t>
      </w:r>
      <w:r w:rsidRPr="004756C0">
        <w:rPr>
          <w:rFonts w:ascii="Arial" w:eastAsia="Arial" w:hAnsi="Arial" w:cs="Arial"/>
          <w:b/>
          <w:bCs/>
          <w14:ligatures w14:val="none"/>
        </w:rPr>
        <w:t xml:space="preserve">A </w:t>
      </w:r>
      <w:r w:rsidRPr="004756C0">
        <w:rPr>
          <w:rFonts w:ascii="Arial" w:eastAsia="Arial" w:hAnsi="Arial" w:cs="Arial"/>
          <w:b/>
          <w:bCs/>
          <w:spacing w:val="-4"/>
          <w14:ligatures w14:val="none"/>
        </w:rPr>
        <w:t xml:space="preserve">FLOODPLAIN </w:t>
      </w:r>
      <w:r w:rsidRPr="004756C0">
        <w:rPr>
          <w:rFonts w:ascii="Arial" w:eastAsia="Arial" w:hAnsi="Arial" w:cs="Arial"/>
          <w:b/>
          <w:bCs/>
          <w:spacing w:val="-7"/>
          <w14:ligatures w14:val="none"/>
        </w:rPr>
        <w:t>ADM</w:t>
      </w:r>
      <w:r>
        <w:rPr>
          <w:rFonts w:ascii="Arial" w:eastAsia="Arial" w:hAnsi="Arial" w:cs="Arial"/>
          <w:b/>
          <w:bCs/>
          <w:spacing w:val="-7"/>
          <w14:ligatures w14:val="none"/>
        </w:rPr>
        <w:t>I</w:t>
      </w:r>
      <w:r w:rsidRPr="004756C0">
        <w:rPr>
          <w:rFonts w:ascii="Arial" w:eastAsia="Arial" w:hAnsi="Arial" w:cs="Arial"/>
          <w:b/>
          <w:bCs/>
          <w:spacing w:val="-5"/>
          <w14:ligatures w14:val="none"/>
        </w:rPr>
        <w:t xml:space="preserve">NISTRATOR; </w:t>
      </w:r>
      <w:r w:rsidRPr="004756C0">
        <w:rPr>
          <w:rFonts w:ascii="Arial" w:eastAsia="Arial" w:hAnsi="Arial" w:cs="Arial"/>
          <w:b/>
          <w:bCs/>
          <w:spacing w:val="-7"/>
          <w14:ligatures w14:val="none"/>
        </w:rPr>
        <w:t xml:space="preserve">AND </w:t>
      </w:r>
      <w:r w:rsidRPr="004756C0">
        <w:rPr>
          <w:rFonts w:ascii="Arial" w:eastAsia="Arial" w:hAnsi="Arial" w:cs="Arial"/>
          <w:b/>
          <w:bCs/>
          <w14:ligatures w14:val="none"/>
        </w:rPr>
        <w:t xml:space="preserve">PROVIDING </w:t>
      </w:r>
      <w:r w:rsidRPr="004756C0">
        <w:rPr>
          <w:rFonts w:ascii="Arial" w:eastAsia="Arial" w:hAnsi="Arial" w:cs="Arial"/>
          <w:b/>
          <w:bCs/>
          <w:spacing w:val="2"/>
          <w14:ligatures w14:val="none"/>
        </w:rPr>
        <w:t xml:space="preserve">FOR </w:t>
      </w:r>
      <w:r w:rsidRPr="004756C0">
        <w:rPr>
          <w:rFonts w:ascii="Arial" w:eastAsia="Arial" w:hAnsi="Arial" w:cs="Arial"/>
          <w:b/>
          <w:bCs/>
          <w:spacing w:val="-6"/>
          <w14:ligatures w14:val="none"/>
        </w:rPr>
        <w:t xml:space="preserve">SEVERABILITY </w:t>
      </w:r>
      <w:r w:rsidRPr="004756C0">
        <w:rPr>
          <w:rFonts w:ascii="Arial" w:eastAsia="Arial" w:hAnsi="Arial" w:cs="Arial"/>
          <w:b/>
          <w:bCs/>
          <w:spacing w:val="-7"/>
          <w14:ligatures w14:val="none"/>
        </w:rPr>
        <w:t xml:space="preserve">AND </w:t>
      </w:r>
      <w:r w:rsidRPr="004756C0">
        <w:rPr>
          <w:rFonts w:ascii="Arial" w:eastAsia="Arial" w:hAnsi="Arial" w:cs="Arial"/>
          <w:b/>
          <w:bCs/>
          <w:spacing w:val="-9"/>
          <w14:ligatures w14:val="none"/>
        </w:rPr>
        <w:t xml:space="preserve">AN </w:t>
      </w:r>
      <w:r w:rsidRPr="004756C0">
        <w:rPr>
          <w:rFonts w:ascii="Arial" w:eastAsia="Arial" w:hAnsi="Arial" w:cs="Arial"/>
          <w:b/>
          <w:bCs/>
          <w14:ligatures w14:val="none"/>
        </w:rPr>
        <w:t xml:space="preserve">EFFECTIVE </w:t>
      </w:r>
      <w:r w:rsidRPr="004756C0">
        <w:rPr>
          <w:rFonts w:ascii="Arial" w:eastAsia="Arial" w:hAnsi="Arial" w:cs="Arial"/>
          <w:b/>
          <w:bCs/>
          <w:spacing w:val="-7"/>
          <w14:ligatures w14:val="none"/>
        </w:rPr>
        <w:t>DATE.</w:t>
      </w:r>
    </w:p>
    <w:p w14:paraId="39A37B32" w14:textId="77777777" w:rsidR="004756C0" w:rsidRPr="004756C0" w:rsidRDefault="004756C0" w:rsidP="004756C0">
      <w:pPr>
        <w:widowControl w:val="0"/>
        <w:autoSpaceDE w:val="0"/>
        <w:autoSpaceDN w:val="0"/>
        <w:spacing w:before="5" w:after="0" w:line="240" w:lineRule="auto"/>
        <w:rPr>
          <w:rFonts w:ascii="Arial" w:eastAsia="Arial" w:hAnsi="Arial" w:cs="Arial"/>
          <w14:ligatures w14:val="none"/>
        </w:rPr>
      </w:pPr>
    </w:p>
    <w:p w14:paraId="4FBA0E7F" w14:textId="77777777" w:rsidR="004756C0" w:rsidRPr="004756C0" w:rsidRDefault="004756C0" w:rsidP="004756C0">
      <w:pPr>
        <w:widowControl w:val="0"/>
        <w:autoSpaceDE w:val="0"/>
        <w:autoSpaceDN w:val="0"/>
        <w:spacing w:before="1" w:after="0" w:line="242" w:lineRule="auto"/>
        <w:ind w:left="120" w:right="188" w:firstLine="719"/>
        <w:rPr>
          <w:rFonts w:ascii="Arial" w:eastAsia="Arial" w:hAnsi="Arial" w:cs="Arial"/>
          <w14:ligatures w14:val="none"/>
        </w:rPr>
      </w:pPr>
      <w:r w:rsidRPr="004756C0">
        <w:rPr>
          <w:rFonts w:ascii="Arial" w:eastAsia="Arial" w:hAnsi="Arial" w:cs="Arial"/>
          <w:b/>
          <w14:ligatures w14:val="none"/>
        </w:rPr>
        <w:t xml:space="preserve">WHEREAS, </w:t>
      </w:r>
      <w:r w:rsidRPr="004756C0">
        <w:rPr>
          <w:rFonts w:ascii="Arial" w:eastAsia="Arial" w:hAnsi="Arial" w:cs="Arial"/>
          <w14:ligatures w14:val="none"/>
        </w:rPr>
        <w:t xml:space="preserve">the Legislature of the State of </w:t>
      </w:r>
      <w:r w:rsidRPr="004756C0">
        <w:rPr>
          <w:rFonts w:ascii="Arial" w:eastAsia="Arial" w:hAnsi="Arial" w:cs="Arial"/>
          <w:bCs/>
          <w14:ligatures w14:val="none"/>
        </w:rPr>
        <w:t>New Jersey</w:t>
      </w:r>
      <w:r w:rsidRPr="004756C0">
        <w:rPr>
          <w:rFonts w:ascii="Arial" w:eastAsia="Arial" w:hAnsi="Arial" w:cs="Arial"/>
          <w:b/>
          <w14:ligatures w14:val="none"/>
        </w:rPr>
        <w:t xml:space="preserve"> </w:t>
      </w:r>
      <w:r w:rsidRPr="004756C0">
        <w:rPr>
          <w:rFonts w:ascii="Arial" w:eastAsia="Arial" w:hAnsi="Arial" w:cs="Arial"/>
          <w14:ligatures w14:val="none"/>
        </w:rPr>
        <w:t xml:space="preserve">has, in </w:t>
      </w:r>
      <w:proofErr w:type="spellStart"/>
      <w:r w:rsidRPr="004756C0">
        <w:rPr>
          <w:rFonts w:ascii="Arial" w:eastAsia="Arial" w:hAnsi="Arial" w:cs="Arial"/>
          <w14:ligatures w14:val="none"/>
        </w:rPr>
        <w:t>N.J.S.A</w:t>
      </w:r>
      <w:proofErr w:type="spellEnd"/>
      <w:r w:rsidRPr="004756C0">
        <w:rPr>
          <w:rFonts w:ascii="Arial" w:eastAsia="Arial" w:hAnsi="Arial" w:cs="Arial"/>
          <w14:ligatures w14:val="none"/>
        </w:rPr>
        <w:t xml:space="preserve">. 40:48 et seq and </w:t>
      </w:r>
      <w:proofErr w:type="spellStart"/>
      <w:r w:rsidRPr="004756C0">
        <w:rPr>
          <w:rFonts w:ascii="Arial" w:eastAsia="Arial" w:hAnsi="Arial" w:cs="Arial"/>
          <w14:ligatures w14:val="none"/>
        </w:rPr>
        <w:t>N.J.S.A</w:t>
      </w:r>
      <w:proofErr w:type="spellEnd"/>
      <w:r w:rsidRPr="004756C0">
        <w:rPr>
          <w:rFonts w:ascii="Arial" w:eastAsia="Arial" w:hAnsi="Arial" w:cs="Arial"/>
          <w14:ligatures w14:val="none"/>
        </w:rPr>
        <w:t>. 40:55D et seq., conferred upon local governments the authority to adopt regulations designed to promote the public health, safety, and general welfare of its citizenry; and</w:t>
      </w:r>
    </w:p>
    <w:p w14:paraId="2FCAF61B" w14:textId="77777777" w:rsidR="004756C0" w:rsidRPr="004756C0" w:rsidRDefault="004756C0" w:rsidP="004756C0">
      <w:pPr>
        <w:widowControl w:val="0"/>
        <w:autoSpaceDE w:val="0"/>
        <w:autoSpaceDN w:val="0"/>
        <w:spacing w:before="11" w:after="0" w:line="240" w:lineRule="auto"/>
        <w:rPr>
          <w:rFonts w:ascii="Arial" w:eastAsia="Arial" w:hAnsi="Arial" w:cs="Arial"/>
          <w:sz w:val="20"/>
          <w14:ligatures w14:val="none"/>
        </w:rPr>
      </w:pPr>
    </w:p>
    <w:p w14:paraId="185026BA" w14:textId="77777777" w:rsidR="004756C0" w:rsidRPr="004756C0" w:rsidRDefault="004756C0" w:rsidP="004756C0">
      <w:pPr>
        <w:widowControl w:val="0"/>
        <w:autoSpaceDE w:val="0"/>
        <w:autoSpaceDN w:val="0"/>
        <w:spacing w:after="0" w:line="240" w:lineRule="auto"/>
        <w:ind w:left="119" w:firstLine="720"/>
        <w:rPr>
          <w:rFonts w:ascii="Arial" w:eastAsia="Arial" w:hAnsi="Arial" w:cs="Arial"/>
          <w14:ligatures w14:val="none"/>
        </w:rPr>
      </w:pPr>
      <w:r w:rsidRPr="004756C0">
        <w:rPr>
          <w:rFonts w:ascii="Arial" w:eastAsia="Arial" w:hAnsi="Arial" w:cs="Arial"/>
          <w:b/>
          <w:bCs/>
          <w14:ligatures w14:val="none"/>
        </w:rPr>
        <w:t xml:space="preserve">WHEREAS, </w:t>
      </w:r>
      <w:r w:rsidRPr="004756C0">
        <w:rPr>
          <w:rFonts w:ascii="Arial" w:eastAsia="Arial" w:hAnsi="Arial" w:cs="Arial"/>
          <w14:ligatures w14:val="none"/>
        </w:rPr>
        <w:t>the Federal Emergency Management Agency has identified special flood hazard areas within the boundaries of the Township of Voorhees</w:t>
      </w:r>
      <w:r w:rsidRPr="004756C0">
        <w:rPr>
          <w:rFonts w:ascii="Arial" w:eastAsia="Arial" w:hAnsi="Arial" w:cs="Arial"/>
          <w:b/>
          <w:bCs/>
          <w14:ligatures w14:val="none"/>
        </w:rPr>
        <w:t xml:space="preserve"> </w:t>
      </w:r>
      <w:r w:rsidRPr="004756C0">
        <w:rPr>
          <w:rFonts w:ascii="Arial" w:eastAsia="Arial" w:hAnsi="Arial" w:cs="Arial"/>
          <w14:ligatures w14:val="none"/>
        </w:rPr>
        <w:t>and such areas may be subject to periodic inundation which may result in loss of life and property, health and safety hazards, disruption of commerce and governmental services, extraordinary public expenditures for flood protection and relief, and impairment of the tax base, all of which adversely affect the public health, safety and general welfare, and</w:t>
      </w:r>
    </w:p>
    <w:p w14:paraId="55EA7AE5" w14:textId="77777777" w:rsidR="004756C0" w:rsidRPr="004756C0" w:rsidRDefault="004756C0" w:rsidP="004756C0">
      <w:pPr>
        <w:widowControl w:val="0"/>
        <w:autoSpaceDE w:val="0"/>
        <w:autoSpaceDN w:val="0"/>
        <w:spacing w:before="5" w:after="0" w:line="240" w:lineRule="auto"/>
        <w:rPr>
          <w:rFonts w:ascii="Arial" w:eastAsia="Arial" w:hAnsi="Arial" w:cs="Arial"/>
          <w14:ligatures w14:val="none"/>
        </w:rPr>
      </w:pPr>
    </w:p>
    <w:p w14:paraId="1F798E6B" w14:textId="77777777" w:rsidR="004756C0" w:rsidRPr="004756C0" w:rsidRDefault="004756C0" w:rsidP="004756C0">
      <w:pPr>
        <w:widowControl w:val="0"/>
        <w:autoSpaceDE w:val="0"/>
        <w:autoSpaceDN w:val="0"/>
        <w:spacing w:after="0" w:line="242" w:lineRule="auto"/>
        <w:ind w:left="119" w:firstLine="720"/>
        <w:rPr>
          <w:rFonts w:ascii="Arial" w:eastAsia="Arial" w:hAnsi="Arial" w:cs="Arial"/>
          <w14:ligatures w14:val="none"/>
        </w:rPr>
      </w:pPr>
      <w:proofErr w:type="gramStart"/>
      <w:r w:rsidRPr="004756C0">
        <w:rPr>
          <w:rFonts w:ascii="Arial" w:eastAsia="Arial" w:hAnsi="Arial" w:cs="Arial"/>
          <w:b/>
          <w:bCs/>
          <w14:ligatures w14:val="none"/>
        </w:rPr>
        <w:t>WHEREAS</w:t>
      </w:r>
      <w:r w:rsidRPr="004756C0">
        <w:rPr>
          <w:rFonts w:ascii="Arial" w:eastAsia="Arial" w:hAnsi="Arial" w:cs="Arial"/>
          <w14:ligatures w14:val="none"/>
        </w:rPr>
        <w:t>,</w:t>
      </w:r>
      <w:proofErr w:type="gramEnd"/>
      <w:r w:rsidRPr="004756C0">
        <w:rPr>
          <w:rFonts w:ascii="Arial" w:eastAsia="Arial" w:hAnsi="Arial" w:cs="Arial"/>
          <w14:ligatures w14:val="none"/>
        </w:rPr>
        <w:t xml:space="preserve"> the Township of Voorhees</w:t>
      </w:r>
      <w:r w:rsidRPr="004756C0">
        <w:rPr>
          <w:rFonts w:ascii="Arial" w:eastAsia="Arial" w:hAnsi="Arial" w:cs="Arial"/>
          <w:b/>
          <w:bCs/>
          <w14:ligatures w14:val="none"/>
        </w:rPr>
        <w:t xml:space="preserve"> </w:t>
      </w:r>
      <w:r w:rsidRPr="004756C0">
        <w:rPr>
          <w:rFonts w:ascii="Arial" w:eastAsia="Arial" w:hAnsi="Arial" w:cs="Arial"/>
          <w14:ligatures w14:val="none"/>
        </w:rPr>
        <w:t>was accepted for participation in the National Flood Insurance Program on September 1, 1978and the Township Committee of the Township of Voorhees</w:t>
      </w:r>
      <w:r w:rsidRPr="004756C0">
        <w:rPr>
          <w:rFonts w:ascii="Arial" w:eastAsia="Arial" w:hAnsi="Arial" w:cs="Arial"/>
          <w:b/>
          <w:bCs/>
          <w14:ligatures w14:val="none"/>
        </w:rPr>
        <w:t xml:space="preserve"> </w:t>
      </w:r>
      <w:r w:rsidRPr="004756C0">
        <w:rPr>
          <w:rFonts w:ascii="Arial" w:eastAsia="Arial" w:hAnsi="Arial" w:cs="Arial"/>
          <w14:ligatures w14:val="none"/>
        </w:rPr>
        <w:t>desires to continue to meet the requirements of Title 44 Code of Federal Regulations, Sections 59, 60, 65 and 70 necessary for such participation; and</w:t>
      </w:r>
    </w:p>
    <w:p w14:paraId="15594F94" w14:textId="77777777" w:rsidR="004756C0" w:rsidRPr="004756C0" w:rsidRDefault="004756C0" w:rsidP="004756C0">
      <w:pPr>
        <w:widowControl w:val="0"/>
        <w:autoSpaceDE w:val="0"/>
        <w:autoSpaceDN w:val="0"/>
        <w:spacing w:before="10" w:after="0" w:line="240" w:lineRule="auto"/>
        <w:rPr>
          <w:rFonts w:ascii="Arial" w:eastAsia="Arial" w:hAnsi="Arial" w:cs="Arial"/>
          <w14:ligatures w14:val="none"/>
        </w:rPr>
      </w:pPr>
    </w:p>
    <w:p w14:paraId="1E4E96CB" w14:textId="77777777" w:rsidR="004756C0" w:rsidRPr="004756C0" w:rsidRDefault="004756C0" w:rsidP="004756C0">
      <w:pPr>
        <w:widowControl w:val="0"/>
        <w:autoSpaceDE w:val="0"/>
        <w:autoSpaceDN w:val="0"/>
        <w:spacing w:after="0" w:line="237" w:lineRule="auto"/>
        <w:ind w:left="119" w:right="109" w:firstLine="720"/>
        <w:rPr>
          <w:rFonts w:ascii="Arial" w:eastAsia="Arial" w:hAnsi="Arial" w:cs="Arial"/>
          <w14:ligatures w14:val="none"/>
        </w:rPr>
      </w:pPr>
      <w:r w:rsidRPr="004756C0">
        <w:rPr>
          <w:rFonts w:ascii="Arial" w:eastAsia="Arial" w:hAnsi="Arial" w:cs="Arial"/>
          <w:b/>
          <w:bCs/>
          <w14:ligatures w14:val="none"/>
        </w:rPr>
        <w:t>WHEREAS</w:t>
      </w:r>
      <w:r w:rsidRPr="004756C0">
        <w:rPr>
          <w:rFonts w:ascii="Arial" w:eastAsia="Arial" w:hAnsi="Arial" w:cs="Arial"/>
          <w14:ligatures w14:val="none"/>
        </w:rPr>
        <w:t>, the Township of Voorhees is required, pursuant to N.J.A.C. 5:23 et seq., to administer and enforce the State building codes, and such building codes contain certain provisions that apply to the design and construction of buildings and structures in flood hazard areas; and</w:t>
      </w:r>
    </w:p>
    <w:p w14:paraId="47FB9BCC" w14:textId="77777777" w:rsidR="004756C0" w:rsidRPr="004756C0" w:rsidRDefault="004756C0" w:rsidP="004756C0">
      <w:pPr>
        <w:widowControl w:val="0"/>
        <w:autoSpaceDE w:val="0"/>
        <w:autoSpaceDN w:val="0"/>
        <w:spacing w:before="7" w:after="0" w:line="240" w:lineRule="auto"/>
        <w:rPr>
          <w:rFonts w:ascii="Arial" w:eastAsia="Arial" w:hAnsi="Arial" w:cs="Arial"/>
          <w14:ligatures w14:val="none"/>
        </w:rPr>
      </w:pPr>
    </w:p>
    <w:p w14:paraId="1A94C7D7" w14:textId="77777777" w:rsidR="004756C0" w:rsidRPr="004756C0" w:rsidRDefault="004756C0" w:rsidP="004756C0">
      <w:pPr>
        <w:widowControl w:val="0"/>
        <w:autoSpaceDE w:val="0"/>
        <w:autoSpaceDN w:val="0"/>
        <w:spacing w:before="7" w:after="0" w:line="240" w:lineRule="auto"/>
        <w:ind w:firstLine="720"/>
        <w:rPr>
          <w:rFonts w:ascii="Arial" w:eastAsia="Arial" w:hAnsi="Arial" w:cs="Arial"/>
          <w14:ligatures w14:val="none"/>
        </w:rPr>
      </w:pPr>
      <w:r w:rsidRPr="004756C0">
        <w:rPr>
          <w:rFonts w:ascii="Arial" w:eastAsia="Arial" w:hAnsi="Arial" w:cs="Arial"/>
          <w:b/>
          <w:bCs/>
          <w14:ligatures w14:val="none"/>
        </w:rPr>
        <w:t>WHEREAS</w:t>
      </w:r>
      <w:r w:rsidRPr="004756C0">
        <w:rPr>
          <w:rFonts w:ascii="Arial" w:eastAsia="Arial" w:hAnsi="Arial" w:cs="Arial"/>
          <w14:ligatures w14:val="none"/>
        </w:rPr>
        <w:t>, the Township of Voorhees</w:t>
      </w:r>
      <w:r w:rsidRPr="004756C0">
        <w:rPr>
          <w:rFonts w:ascii="Arial" w:eastAsia="Arial" w:hAnsi="Arial" w:cs="Arial"/>
          <w:b/>
          <w:bCs/>
          <w14:ligatures w14:val="none"/>
        </w:rPr>
        <w:t xml:space="preserve"> </w:t>
      </w:r>
      <w:r w:rsidRPr="004756C0">
        <w:rPr>
          <w:rFonts w:ascii="Arial" w:eastAsia="Arial" w:hAnsi="Arial" w:cs="Arial"/>
          <w14:ligatures w14:val="none"/>
        </w:rPr>
        <w:t xml:space="preserve">is required, pursuant to </w:t>
      </w:r>
      <w:proofErr w:type="spellStart"/>
      <w:r w:rsidRPr="004756C0">
        <w:rPr>
          <w:rFonts w:ascii="Arial" w:eastAsia="Arial" w:hAnsi="Arial" w:cs="Arial"/>
          <w14:ligatures w14:val="none"/>
        </w:rPr>
        <w:t>N.J.S.A</w:t>
      </w:r>
      <w:proofErr w:type="spellEnd"/>
      <w:r w:rsidRPr="004756C0">
        <w:rPr>
          <w:rFonts w:ascii="Arial" w:eastAsia="Arial" w:hAnsi="Arial" w:cs="Arial"/>
          <w14:ligatures w14:val="none"/>
        </w:rPr>
        <w:t>. 40:49-5, to enforce zoning codes that secure safety from floods and contain certain provisions that apply to the development of lands; and</w:t>
      </w:r>
    </w:p>
    <w:p w14:paraId="58C337B4" w14:textId="77777777" w:rsidR="004756C0" w:rsidRPr="004756C0" w:rsidRDefault="004756C0" w:rsidP="004756C0">
      <w:pPr>
        <w:widowControl w:val="0"/>
        <w:autoSpaceDE w:val="0"/>
        <w:autoSpaceDN w:val="0"/>
        <w:spacing w:before="7" w:after="0" w:line="240" w:lineRule="auto"/>
        <w:ind w:firstLine="720"/>
        <w:rPr>
          <w:rFonts w:ascii="Arial" w:eastAsia="Arial" w:hAnsi="Arial" w:cs="Arial"/>
          <w:bCs/>
          <w14:ligatures w14:val="none"/>
        </w:rPr>
      </w:pPr>
    </w:p>
    <w:p w14:paraId="543CE1DC" w14:textId="77777777" w:rsidR="004756C0" w:rsidRPr="004756C0" w:rsidRDefault="004756C0" w:rsidP="004756C0">
      <w:pPr>
        <w:widowControl w:val="0"/>
        <w:autoSpaceDE w:val="0"/>
        <w:autoSpaceDN w:val="0"/>
        <w:spacing w:before="7" w:after="0" w:line="240" w:lineRule="auto"/>
        <w:ind w:firstLine="720"/>
        <w:rPr>
          <w:rFonts w:ascii="Arial" w:eastAsia="Arial" w:hAnsi="Arial" w:cs="Arial"/>
          <w14:ligatures w14:val="none"/>
        </w:rPr>
      </w:pPr>
      <w:r w:rsidRPr="004756C0">
        <w:rPr>
          <w:rFonts w:ascii="Arial" w:eastAsia="Arial" w:hAnsi="Arial" w:cs="Arial"/>
          <w:b/>
          <w:bCs/>
          <w14:ligatures w14:val="none"/>
        </w:rPr>
        <w:t>WHEREAS</w:t>
      </w:r>
      <w:r w:rsidRPr="004756C0">
        <w:rPr>
          <w:rFonts w:ascii="Arial" w:eastAsia="Arial" w:hAnsi="Arial" w:cs="Arial"/>
          <w14:ligatures w14:val="none"/>
        </w:rPr>
        <w:t>, the Township of Voorhees</w:t>
      </w:r>
      <w:r w:rsidRPr="004756C0">
        <w:rPr>
          <w:rFonts w:ascii="Arial" w:eastAsia="Arial" w:hAnsi="Arial" w:cs="Arial"/>
          <w:b/>
          <w:bCs/>
          <w14:ligatures w14:val="none"/>
        </w:rPr>
        <w:t xml:space="preserve"> </w:t>
      </w:r>
      <w:r w:rsidRPr="004756C0">
        <w:rPr>
          <w:rFonts w:ascii="Arial" w:eastAsia="Arial" w:hAnsi="Arial" w:cs="Arial"/>
          <w14:ligatures w14:val="none"/>
        </w:rPr>
        <w:t>is required, pursuant to N.J.S.A.58:16A-57, within 12 months after the delineation of any flood hazard area, to adopt rules and regulations concerning the development and use of land in the flood fringe area which at least conform to the standards promulgated by the New Jersey Department of Environmental Protection (</w:t>
      </w:r>
      <w:proofErr w:type="spellStart"/>
      <w:r w:rsidRPr="004756C0">
        <w:rPr>
          <w:rFonts w:ascii="Arial" w:eastAsia="Arial" w:hAnsi="Arial" w:cs="Arial"/>
          <w14:ligatures w14:val="none"/>
        </w:rPr>
        <w:t>NJDEP</w:t>
      </w:r>
      <w:proofErr w:type="spellEnd"/>
      <w:r w:rsidRPr="004756C0">
        <w:rPr>
          <w:rFonts w:ascii="Arial" w:eastAsia="Arial" w:hAnsi="Arial" w:cs="Arial"/>
          <w14:ligatures w14:val="none"/>
        </w:rPr>
        <w:t>).</w:t>
      </w:r>
    </w:p>
    <w:p w14:paraId="3EB19D39" w14:textId="77777777" w:rsidR="004756C0" w:rsidRPr="004756C0" w:rsidRDefault="004756C0" w:rsidP="004756C0">
      <w:pPr>
        <w:widowControl w:val="0"/>
        <w:autoSpaceDE w:val="0"/>
        <w:autoSpaceDN w:val="0"/>
        <w:spacing w:before="7" w:after="0" w:line="240" w:lineRule="auto"/>
        <w:ind w:firstLine="720"/>
        <w:rPr>
          <w:rFonts w:ascii="Arial" w:eastAsia="Arial" w:hAnsi="Arial" w:cs="Arial"/>
          <w14:ligatures w14:val="none"/>
        </w:rPr>
      </w:pPr>
    </w:p>
    <w:p w14:paraId="3EE9678D" w14:textId="77777777" w:rsidR="004756C0" w:rsidRPr="004756C0" w:rsidRDefault="004756C0" w:rsidP="004756C0">
      <w:pPr>
        <w:widowControl w:val="0"/>
        <w:autoSpaceDE w:val="0"/>
        <w:autoSpaceDN w:val="0"/>
        <w:spacing w:after="0" w:line="240" w:lineRule="auto"/>
        <w:ind w:firstLine="720"/>
        <w:outlineLvl w:val="0"/>
        <w:rPr>
          <w:rFonts w:ascii="Arial" w:eastAsia="Arial" w:hAnsi="Arial" w:cs="Arial"/>
          <w14:ligatures w14:val="none"/>
        </w:rPr>
      </w:pPr>
      <w:r w:rsidRPr="004756C0">
        <w:rPr>
          <w:rFonts w:ascii="Arial" w:eastAsia="Arial" w:hAnsi="Arial" w:cs="Arial"/>
          <w:b/>
          <w:bCs/>
          <w14:ligatures w14:val="none"/>
        </w:rPr>
        <w:t xml:space="preserve">NOW, THEREFORE, BE IT ORDAINED </w:t>
      </w:r>
      <w:r w:rsidRPr="004756C0">
        <w:rPr>
          <w:rFonts w:ascii="Arial" w:eastAsia="Arial" w:hAnsi="Arial" w:cs="Arial"/>
          <w14:ligatures w14:val="none"/>
        </w:rPr>
        <w:t>by the Township Committee of the Township of Voorhees</w:t>
      </w:r>
      <w:r w:rsidRPr="004756C0">
        <w:rPr>
          <w:rFonts w:ascii="Arial" w:eastAsia="Arial" w:hAnsi="Arial" w:cs="Arial"/>
          <w:b/>
          <w:bCs/>
          <w14:ligatures w14:val="none"/>
        </w:rPr>
        <w:t xml:space="preserve"> </w:t>
      </w:r>
      <w:r w:rsidRPr="004756C0">
        <w:rPr>
          <w:rFonts w:ascii="Arial" w:eastAsia="Arial" w:hAnsi="Arial" w:cs="Arial"/>
          <w14:ligatures w14:val="none"/>
        </w:rPr>
        <w:t xml:space="preserve">that the Township Code of the Township of Voorhees be amended to include the following floodplain management regulations. </w:t>
      </w:r>
    </w:p>
    <w:p w14:paraId="1B366FE1" w14:textId="77777777" w:rsidR="004756C0" w:rsidRPr="004756C0" w:rsidRDefault="004756C0" w:rsidP="004756C0">
      <w:pPr>
        <w:widowControl w:val="0"/>
        <w:autoSpaceDE w:val="0"/>
        <w:autoSpaceDN w:val="0"/>
        <w:spacing w:after="0" w:line="240" w:lineRule="auto"/>
        <w:ind w:firstLine="720"/>
        <w:outlineLvl w:val="0"/>
        <w:rPr>
          <w:rFonts w:ascii="Arial" w:eastAsia="Arial" w:hAnsi="Arial" w:cs="Arial"/>
          <w14:ligatures w14:val="none"/>
        </w:rPr>
      </w:pPr>
    </w:p>
    <w:p w14:paraId="126ED48C" w14:textId="77777777" w:rsidR="004756C0" w:rsidRPr="004756C0" w:rsidRDefault="004756C0" w:rsidP="004756C0">
      <w:pPr>
        <w:widowControl w:val="0"/>
        <w:autoSpaceDE w:val="0"/>
        <w:autoSpaceDN w:val="0"/>
        <w:spacing w:after="0" w:line="240" w:lineRule="auto"/>
        <w:ind w:left="119"/>
        <w:outlineLvl w:val="0"/>
        <w:rPr>
          <w:rFonts w:ascii="Arial" w:eastAsia="Arial" w:hAnsi="Arial" w:cs="Arial"/>
          <w:b/>
          <w:bCs/>
          <w14:ligatures w14:val="none"/>
        </w:rPr>
      </w:pPr>
      <w:bookmarkStart w:id="0" w:name="SECTION_1._RECITALS."/>
      <w:bookmarkEnd w:id="0"/>
      <w:r w:rsidRPr="004756C0">
        <w:rPr>
          <w:rFonts w:ascii="Arial" w:eastAsia="Arial" w:hAnsi="Arial" w:cs="Arial"/>
          <w:b/>
          <w:bCs/>
          <w14:ligatures w14:val="none"/>
        </w:rPr>
        <w:t>SECTION 1. RECITALS.</w:t>
      </w:r>
    </w:p>
    <w:p w14:paraId="6D36C479" w14:textId="77777777" w:rsidR="004756C0" w:rsidRPr="004756C0" w:rsidRDefault="004756C0" w:rsidP="004756C0">
      <w:pPr>
        <w:widowControl w:val="0"/>
        <w:autoSpaceDE w:val="0"/>
        <w:autoSpaceDN w:val="0"/>
        <w:spacing w:before="9" w:after="0" w:line="240" w:lineRule="auto"/>
        <w:rPr>
          <w:rFonts w:ascii="Arial" w:eastAsia="Arial" w:hAnsi="Arial" w:cs="Arial"/>
          <w:b/>
          <w:sz w:val="8"/>
          <w14:ligatures w14:val="none"/>
        </w:rPr>
      </w:pPr>
    </w:p>
    <w:p w14:paraId="691C4719" w14:textId="77777777" w:rsidR="004756C0" w:rsidRPr="004756C0" w:rsidRDefault="004756C0" w:rsidP="004756C0">
      <w:pPr>
        <w:widowControl w:val="0"/>
        <w:autoSpaceDE w:val="0"/>
        <w:autoSpaceDN w:val="0"/>
        <w:spacing w:before="96" w:after="0" w:line="240" w:lineRule="auto"/>
        <w:ind w:left="120"/>
        <w:rPr>
          <w:rFonts w:ascii="Arial" w:eastAsia="Arial" w:hAnsi="Arial" w:cs="Arial"/>
          <w14:ligatures w14:val="none"/>
        </w:rPr>
      </w:pPr>
      <w:bookmarkStart w:id="1" w:name="The_foregoing_whereas_clauses_are_incorp"/>
      <w:bookmarkEnd w:id="1"/>
      <w:r w:rsidRPr="004756C0">
        <w:rPr>
          <w:rFonts w:ascii="Arial" w:eastAsia="Arial" w:hAnsi="Arial" w:cs="Arial"/>
          <w14:ligatures w14:val="none"/>
        </w:rPr>
        <w:t>The foregoing whereas clauses are incorporated herein by reference and made a part hereof.</w:t>
      </w:r>
    </w:p>
    <w:p w14:paraId="7CE06EB5" w14:textId="77777777" w:rsidR="004756C0" w:rsidRPr="004756C0" w:rsidRDefault="004756C0" w:rsidP="004756C0">
      <w:pPr>
        <w:widowControl w:val="0"/>
        <w:autoSpaceDE w:val="0"/>
        <w:autoSpaceDN w:val="0"/>
        <w:spacing w:before="2" w:after="0" w:line="240" w:lineRule="auto"/>
        <w:rPr>
          <w:rFonts w:ascii="Arial" w:eastAsia="Arial" w:hAnsi="Arial" w:cs="Arial"/>
          <w:sz w:val="21"/>
          <w14:ligatures w14:val="none"/>
        </w:rPr>
      </w:pPr>
    </w:p>
    <w:p w14:paraId="490413C8" w14:textId="77777777" w:rsidR="004756C0" w:rsidRPr="004756C0" w:rsidRDefault="004756C0" w:rsidP="004756C0">
      <w:pPr>
        <w:widowControl w:val="0"/>
        <w:autoSpaceDE w:val="0"/>
        <w:autoSpaceDN w:val="0"/>
        <w:spacing w:after="0" w:line="242" w:lineRule="auto"/>
        <w:ind w:left="119"/>
        <w:rPr>
          <w:rFonts w:ascii="Arial" w:eastAsia="Arial" w:hAnsi="Arial" w:cs="Arial"/>
          <w14:ligatures w14:val="none"/>
        </w:rPr>
      </w:pPr>
      <w:r w:rsidRPr="004756C0">
        <w:rPr>
          <w:rFonts w:ascii="Arial" w:eastAsia="Arial" w:hAnsi="Arial" w:cs="Arial"/>
          <w:b/>
          <w:bCs/>
          <w14:ligatures w14:val="none"/>
        </w:rPr>
        <w:t xml:space="preserve">SECTION 2. </w:t>
      </w:r>
      <w:r w:rsidRPr="004756C0">
        <w:rPr>
          <w:rFonts w:ascii="Arial" w:eastAsia="Arial" w:hAnsi="Arial" w:cs="Arial"/>
          <w14:ligatures w14:val="none"/>
        </w:rPr>
        <w:t xml:space="preserve">These regulations specifically repeal and replace the following ordinance(s) and regulation(s): Repeal </w:t>
      </w:r>
      <w:r w:rsidRPr="004756C0">
        <w:rPr>
          <w:rFonts w:ascii="Arial" w:eastAsia="Arial" w:hAnsi="Arial" w:cs="Arial"/>
          <w:b/>
          <w:bCs/>
          <w14:ligatures w14:val="none"/>
        </w:rPr>
        <w:t xml:space="preserve">Section § 159.06 Flood Damage Prevention </w:t>
      </w:r>
      <w:r w:rsidRPr="004756C0">
        <w:rPr>
          <w:rFonts w:ascii="Arial" w:eastAsia="Arial" w:hAnsi="Arial" w:cs="Arial"/>
          <w14:ligatures w14:val="none"/>
        </w:rPr>
        <w:t xml:space="preserve">of the Township Code of the Township of Voorhees and replace with a new Section 159.06 titled “Flood Damage Prevention”. </w:t>
      </w:r>
    </w:p>
    <w:p w14:paraId="3C77CD94" w14:textId="77777777" w:rsidR="004756C0" w:rsidRPr="004756C0" w:rsidRDefault="004756C0" w:rsidP="004756C0">
      <w:pPr>
        <w:widowControl w:val="0"/>
        <w:autoSpaceDE w:val="0"/>
        <w:autoSpaceDN w:val="0"/>
        <w:spacing w:after="0" w:line="242" w:lineRule="auto"/>
        <w:ind w:left="119"/>
        <w:rPr>
          <w:rFonts w:ascii="Arial" w:eastAsia="Arial" w:hAnsi="Arial" w:cs="Arial"/>
          <w14:ligatures w14:val="none"/>
        </w:rPr>
      </w:pPr>
      <w:r w:rsidRPr="004756C0">
        <w:rPr>
          <w:rFonts w:ascii="Arial" w:eastAsia="Arial" w:hAnsi="Arial" w:cs="Arial"/>
          <w14:ligatures w14:val="none"/>
        </w:rPr>
        <w:t xml:space="preserve"> </w:t>
      </w:r>
    </w:p>
    <w:p w14:paraId="5B166C26" w14:textId="77777777" w:rsidR="004756C0" w:rsidRPr="004756C0" w:rsidRDefault="004756C0" w:rsidP="004756C0">
      <w:pPr>
        <w:widowControl w:val="0"/>
        <w:autoSpaceDE w:val="0"/>
        <w:autoSpaceDN w:val="0"/>
        <w:spacing w:after="0" w:line="240" w:lineRule="auto"/>
        <w:ind w:left="2887"/>
        <w:rPr>
          <w:rFonts w:ascii="Arial" w:eastAsia="Arial" w:hAnsi="Arial" w:cs="Arial"/>
          <w:b/>
          <w14:ligatures w14:val="none"/>
        </w:rPr>
      </w:pPr>
      <w:r w:rsidRPr="004756C0">
        <w:rPr>
          <w:rFonts w:ascii="Arial" w:eastAsia="Arial" w:hAnsi="Arial" w:cs="Arial"/>
          <w:b/>
          <w14:ligatures w14:val="none"/>
        </w:rPr>
        <w:t>SECTION 101 SCOPE AND ADMINISTRATION</w:t>
      </w:r>
    </w:p>
    <w:p w14:paraId="063FCF4A" w14:textId="77777777" w:rsidR="004756C0" w:rsidRPr="004756C0" w:rsidRDefault="004756C0" w:rsidP="004756C0">
      <w:pPr>
        <w:widowControl w:val="0"/>
        <w:autoSpaceDE w:val="0"/>
        <w:autoSpaceDN w:val="0"/>
        <w:spacing w:before="8" w:after="0" w:line="240" w:lineRule="auto"/>
        <w:rPr>
          <w:rFonts w:ascii="Arial" w:eastAsia="Arial" w:hAnsi="Arial" w:cs="Arial"/>
          <w:b/>
          <w14:ligatures w14:val="none"/>
        </w:rPr>
      </w:pPr>
    </w:p>
    <w:p w14:paraId="5900096C" w14:textId="77777777" w:rsidR="004756C0" w:rsidRPr="004756C0" w:rsidRDefault="004756C0" w:rsidP="004756C0">
      <w:pPr>
        <w:widowControl w:val="0"/>
        <w:numPr>
          <w:ilvl w:val="1"/>
          <w:numId w:val="16"/>
        </w:numPr>
        <w:tabs>
          <w:tab w:val="left" w:pos="744"/>
        </w:tabs>
        <w:autoSpaceDE w:val="0"/>
        <w:autoSpaceDN w:val="0"/>
        <w:spacing w:after="0" w:line="237" w:lineRule="auto"/>
        <w:ind w:right="124"/>
        <w:rPr>
          <w:rFonts w:ascii="Arial" w:eastAsia="Arial" w:hAnsi="Arial" w:cs="Arial"/>
          <w14:ligatures w14:val="none"/>
        </w:rPr>
      </w:pPr>
      <w:r w:rsidRPr="004756C0">
        <w:rPr>
          <w:rFonts w:ascii="Arial" w:eastAsia="Arial" w:hAnsi="Arial" w:cs="Arial"/>
          <w:b/>
          <w:bCs/>
          <w:spacing w:val="2"/>
          <w14:ligatures w14:val="none"/>
        </w:rPr>
        <w:t xml:space="preserve">Title. </w:t>
      </w:r>
      <w:r w:rsidRPr="004756C0">
        <w:rPr>
          <w:rFonts w:ascii="Arial" w:eastAsia="Arial" w:hAnsi="Arial" w:cs="Arial"/>
          <w:spacing w:val="2"/>
          <w14:ligatures w14:val="none"/>
        </w:rPr>
        <w:t xml:space="preserve">These </w:t>
      </w:r>
      <w:r w:rsidRPr="004756C0">
        <w:rPr>
          <w:rFonts w:ascii="Arial" w:eastAsia="Arial" w:hAnsi="Arial" w:cs="Arial"/>
          <w14:ligatures w14:val="none"/>
        </w:rPr>
        <w:t xml:space="preserve">regulations, in combination </w:t>
      </w:r>
      <w:r w:rsidRPr="004756C0">
        <w:rPr>
          <w:rFonts w:ascii="Arial" w:eastAsia="Arial" w:hAnsi="Arial" w:cs="Arial"/>
          <w:spacing w:val="-5"/>
          <w14:ligatures w14:val="none"/>
        </w:rPr>
        <w:t xml:space="preserve">with </w:t>
      </w:r>
      <w:r w:rsidRPr="004756C0">
        <w:rPr>
          <w:rFonts w:ascii="Arial" w:eastAsia="Arial" w:hAnsi="Arial" w:cs="Arial"/>
          <w14:ligatures w14:val="none"/>
        </w:rPr>
        <w:t>the flood provisions of the Uniform Construction Code (</w:t>
      </w:r>
      <w:proofErr w:type="spellStart"/>
      <w:r w:rsidRPr="004756C0">
        <w:rPr>
          <w:rFonts w:ascii="Arial" w:eastAsia="Arial" w:hAnsi="Arial" w:cs="Arial"/>
          <w14:ligatures w14:val="none"/>
        </w:rPr>
        <w:t>UCC</w:t>
      </w:r>
      <w:proofErr w:type="spellEnd"/>
      <w:r w:rsidRPr="004756C0">
        <w:rPr>
          <w:rFonts w:ascii="Arial" w:eastAsia="Arial" w:hAnsi="Arial" w:cs="Arial"/>
          <w14:ligatures w14:val="none"/>
        </w:rPr>
        <w:t>) N.J.A.C. 5:23 (hereinafter “Uniform Construction Code,” consisting of the Building Code, Residential Code, Rehabilitation Subcode, and related codes, and the New Jersey Flood Hazard Area Control Act (hereinafter “</w:t>
      </w:r>
      <w:proofErr w:type="spellStart"/>
      <w:r w:rsidRPr="004756C0">
        <w:rPr>
          <w:rFonts w:ascii="Arial" w:eastAsia="Arial" w:hAnsi="Arial" w:cs="Arial"/>
          <w14:ligatures w14:val="none"/>
        </w:rPr>
        <w:t>FHACA</w:t>
      </w:r>
      <w:proofErr w:type="spellEnd"/>
      <w:r w:rsidRPr="004756C0">
        <w:rPr>
          <w:rFonts w:ascii="Arial" w:eastAsia="Arial" w:hAnsi="Arial" w:cs="Arial"/>
          <w14:ligatures w14:val="none"/>
        </w:rPr>
        <w:t>”), N.J.A.C. 7:</w:t>
      </w:r>
      <w:proofErr w:type="gramStart"/>
      <w:r w:rsidRPr="004756C0">
        <w:rPr>
          <w:rFonts w:ascii="Arial" w:eastAsia="Arial" w:hAnsi="Arial" w:cs="Arial"/>
          <w14:ligatures w14:val="none"/>
        </w:rPr>
        <w:t>13,  shall</w:t>
      </w:r>
      <w:proofErr w:type="gramEnd"/>
      <w:r w:rsidRPr="004756C0">
        <w:rPr>
          <w:rFonts w:ascii="Arial" w:eastAsia="Arial" w:hAnsi="Arial" w:cs="Arial"/>
          <w14:ligatures w14:val="none"/>
        </w:rPr>
        <w:t xml:space="preserve"> be </w:t>
      </w:r>
      <w:r w:rsidRPr="004756C0">
        <w:rPr>
          <w:rFonts w:ascii="Arial" w:eastAsia="Arial" w:hAnsi="Arial" w:cs="Arial"/>
          <w:spacing w:val="-3"/>
          <w14:ligatures w14:val="none"/>
        </w:rPr>
        <w:t xml:space="preserve">known </w:t>
      </w:r>
      <w:r w:rsidRPr="004756C0">
        <w:rPr>
          <w:rFonts w:ascii="Arial" w:eastAsia="Arial" w:hAnsi="Arial" w:cs="Arial"/>
          <w14:ligatures w14:val="none"/>
        </w:rPr>
        <w:t xml:space="preserve">as the </w:t>
      </w:r>
      <w:r w:rsidRPr="004756C0">
        <w:rPr>
          <w:rFonts w:ascii="Arial" w:eastAsia="Arial" w:hAnsi="Arial" w:cs="Arial"/>
          <w:i/>
          <w:iCs/>
          <w14:ligatures w14:val="none"/>
        </w:rPr>
        <w:t xml:space="preserve">Floodplain Management Regulations </w:t>
      </w:r>
      <w:r w:rsidRPr="004756C0">
        <w:rPr>
          <w:rFonts w:ascii="Arial" w:eastAsia="Arial" w:hAnsi="Arial" w:cs="Arial"/>
          <w14:ligatures w14:val="none"/>
        </w:rPr>
        <w:t>of</w:t>
      </w:r>
      <w:r w:rsidRPr="004756C0">
        <w:rPr>
          <w:rFonts w:ascii="Arial" w:eastAsia="Arial" w:hAnsi="Arial" w:cs="Arial"/>
          <w:spacing w:val="-12"/>
          <w14:ligatures w14:val="none"/>
        </w:rPr>
        <w:t xml:space="preserve"> </w:t>
      </w:r>
      <w:r w:rsidRPr="004756C0">
        <w:rPr>
          <w:rFonts w:ascii="Arial" w:eastAsia="Arial" w:hAnsi="Arial" w:cs="Arial"/>
          <w14:ligatures w14:val="none"/>
        </w:rPr>
        <w:t>The Township of Voorhees hereinafter</w:t>
      </w:r>
      <w:r w:rsidRPr="004756C0">
        <w:rPr>
          <w:rFonts w:ascii="Arial" w:eastAsia="Arial" w:hAnsi="Arial" w:cs="Arial"/>
          <w:spacing w:val="-8"/>
          <w14:ligatures w14:val="none"/>
        </w:rPr>
        <w:t xml:space="preserve"> </w:t>
      </w:r>
      <w:r w:rsidRPr="004756C0">
        <w:rPr>
          <w:rFonts w:ascii="Arial" w:eastAsia="Arial" w:hAnsi="Arial" w:cs="Arial"/>
          <w14:ligatures w14:val="none"/>
        </w:rPr>
        <w:t>“these</w:t>
      </w:r>
      <w:r w:rsidRPr="004756C0">
        <w:rPr>
          <w:rFonts w:ascii="Arial" w:eastAsia="Arial" w:hAnsi="Arial" w:cs="Arial"/>
          <w:spacing w:val="-9"/>
          <w14:ligatures w14:val="none"/>
        </w:rPr>
        <w:t xml:space="preserve"> </w:t>
      </w:r>
      <w:r w:rsidRPr="004756C0">
        <w:rPr>
          <w:rFonts w:ascii="Arial" w:eastAsia="Arial" w:hAnsi="Arial" w:cs="Arial"/>
          <w14:ligatures w14:val="none"/>
        </w:rPr>
        <w:t>regulations”).</w:t>
      </w:r>
    </w:p>
    <w:p w14:paraId="71764F45" w14:textId="77777777" w:rsidR="004756C0" w:rsidRPr="004756C0" w:rsidRDefault="004756C0" w:rsidP="004756C0">
      <w:pPr>
        <w:widowControl w:val="0"/>
        <w:autoSpaceDE w:val="0"/>
        <w:autoSpaceDN w:val="0"/>
        <w:spacing w:after="0" w:line="240" w:lineRule="auto"/>
        <w:rPr>
          <w:rFonts w:ascii="Arial" w:eastAsia="Arial" w:hAnsi="Arial" w:cs="Arial"/>
          <w:sz w:val="23"/>
          <w14:ligatures w14:val="none"/>
        </w:rPr>
      </w:pPr>
    </w:p>
    <w:p w14:paraId="62CBFE81" w14:textId="77777777" w:rsidR="004756C0" w:rsidRPr="004756C0" w:rsidRDefault="004756C0" w:rsidP="004756C0">
      <w:pPr>
        <w:widowControl w:val="0"/>
        <w:numPr>
          <w:ilvl w:val="1"/>
          <w:numId w:val="16"/>
        </w:numPr>
        <w:tabs>
          <w:tab w:val="left" w:pos="743"/>
        </w:tabs>
        <w:autoSpaceDE w:val="0"/>
        <w:autoSpaceDN w:val="0"/>
        <w:spacing w:after="0" w:line="235" w:lineRule="auto"/>
        <w:ind w:left="118" w:right="267"/>
        <w:rPr>
          <w:rFonts w:ascii="Arial" w:eastAsia="Arial" w:hAnsi="Arial" w:cs="Arial"/>
          <w14:ligatures w14:val="none"/>
        </w:rPr>
      </w:pPr>
      <w:r w:rsidRPr="004756C0">
        <w:rPr>
          <w:rFonts w:ascii="Arial" w:eastAsia="Arial" w:hAnsi="Arial" w:cs="Arial"/>
          <w:b/>
          <w:spacing w:val="2"/>
          <w14:ligatures w14:val="none"/>
        </w:rPr>
        <w:t xml:space="preserve">Scope. </w:t>
      </w:r>
      <w:r w:rsidRPr="004756C0">
        <w:rPr>
          <w:rFonts w:ascii="Arial" w:eastAsia="Arial" w:hAnsi="Arial" w:cs="Arial"/>
          <w:spacing w:val="2"/>
          <w14:ligatures w14:val="none"/>
        </w:rPr>
        <w:t xml:space="preserve">These </w:t>
      </w:r>
      <w:r w:rsidRPr="004756C0">
        <w:rPr>
          <w:rFonts w:ascii="Arial" w:eastAsia="Arial" w:hAnsi="Arial" w:cs="Arial"/>
          <w14:ligatures w14:val="none"/>
        </w:rPr>
        <w:t xml:space="preserve">regulations, in combination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the flood provisions of the Uniform Construction Code and </w:t>
      </w:r>
      <w:proofErr w:type="spellStart"/>
      <w:r w:rsidRPr="004756C0">
        <w:rPr>
          <w:rFonts w:ascii="Arial" w:eastAsia="Arial" w:hAnsi="Arial" w:cs="Arial"/>
          <w14:ligatures w14:val="none"/>
        </w:rPr>
        <w:t>FHACA</w:t>
      </w:r>
      <w:proofErr w:type="spellEnd"/>
      <w:r w:rsidRPr="004756C0">
        <w:rPr>
          <w:rFonts w:ascii="Arial" w:eastAsia="Arial" w:hAnsi="Arial" w:cs="Arial"/>
          <w14:ligatures w14:val="none"/>
        </w:rPr>
        <w:t xml:space="preserve"> shall apply to all </w:t>
      </w:r>
      <w:r w:rsidRPr="004756C0">
        <w:rPr>
          <w:rFonts w:ascii="Arial" w:eastAsia="Arial" w:hAnsi="Arial" w:cs="Arial"/>
          <w:spacing w:val="2"/>
          <w14:ligatures w14:val="none"/>
        </w:rPr>
        <w:t xml:space="preserve">proposed </w:t>
      </w:r>
      <w:r w:rsidRPr="004756C0">
        <w:rPr>
          <w:rFonts w:ascii="Arial" w:eastAsia="Arial" w:hAnsi="Arial" w:cs="Arial"/>
          <w14:ligatures w14:val="none"/>
        </w:rPr>
        <w:t xml:space="preserve">development in flood hazard areas established in Section 102 </w:t>
      </w:r>
      <w:r w:rsidRPr="004756C0">
        <w:rPr>
          <w:rFonts w:ascii="Arial" w:eastAsia="Arial" w:hAnsi="Arial" w:cs="Arial"/>
          <w:spacing w:val="3"/>
          <w14:ligatures w14:val="none"/>
        </w:rPr>
        <w:t xml:space="preserve">of </w:t>
      </w:r>
      <w:r w:rsidRPr="004756C0">
        <w:rPr>
          <w:rFonts w:ascii="Arial" w:eastAsia="Arial" w:hAnsi="Arial" w:cs="Arial"/>
          <w14:ligatures w14:val="none"/>
        </w:rPr>
        <w:t>these</w:t>
      </w:r>
      <w:r w:rsidRPr="004756C0">
        <w:rPr>
          <w:rFonts w:ascii="Arial" w:eastAsia="Arial" w:hAnsi="Arial" w:cs="Arial"/>
          <w:spacing w:val="-10"/>
          <w14:ligatures w14:val="none"/>
        </w:rPr>
        <w:t xml:space="preserve"> </w:t>
      </w:r>
      <w:r w:rsidRPr="004756C0">
        <w:rPr>
          <w:rFonts w:ascii="Arial" w:eastAsia="Arial" w:hAnsi="Arial" w:cs="Arial"/>
          <w14:ligatures w14:val="none"/>
        </w:rPr>
        <w:t>regulations.</w:t>
      </w:r>
    </w:p>
    <w:p w14:paraId="46EF7F31" w14:textId="77777777" w:rsidR="004756C0" w:rsidRPr="004756C0" w:rsidRDefault="004756C0" w:rsidP="004756C0">
      <w:pPr>
        <w:widowControl w:val="0"/>
        <w:autoSpaceDE w:val="0"/>
        <w:autoSpaceDN w:val="0"/>
        <w:spacing w:before="7" w:after="0" w:line="240" w:lineRule="auto"/>
        <w:rPr>
          <w:rFonts w:ascii="Arial" w:eastAsia="Arial" w:hAnsi="Arial" w:cs="Arial"/>
          <w14:ligatures w14:val="none"/>
        </w:rPr>
      </w:pPr>
    </w:p>
    <w:p w14:paraId="6CEF5CF4" w14:textId="77777777" w:rsidR="004756C0" w:rsidRPr="004756C0" w:rsidRDefault="004756C0" w:rsidP="004756C0">
      <w:pPr>
        <w:widowControl w:val="0"/>
        <w:numPr>
          <w:ilvl w:val="1"/>
          <w:numId w:val="16"/>
        </w:numPr>
        <w:tabs>
          <w:tab w:val="left" w:pos="743"/>
        </w:tabs>
        <w:autoSpaceDE w:val="0"/>
        <w:autoSpaceDN w:val="0"/>
        <w:spacing w:after="0" w:line="240" w:lineRule="auto"/>
        <w:ind w:left="118" w:right="123"/>
        <w:rPr>
          <w:rFonts w:ascii="Arial" w:eastAsia="Arial" w:hAnsi="Arial" w:cs="Arial"/>
          <w14:ligatures w14:val="none"/>
        </w:rPr>
      </w:pPr>
      <w:r w:rsidRPr="004756C0">
        <w:rPr>
          <w:rFonts w:ascii="Arial" w:eastAsia="Arial" w:hAnsi="Arial" w:cs="Arial"/>
          <w:b/>
          <w14:ligatures w14:val="none"/>
        </w:rPr>
        <w:t xml:space="preserve">Purposes </w:t>
      </w:r>
      <w:r w:rsidRPr="004756C0">
        <w:rPr>
          <w:rFonts w:ascii="Arial" w:eastAsia="Arial" w:hAnsi="Arial" w:cs="Arial"/>
          <w:b/>
          <w:spacing w:val="3"/>
          <w14:ligatures w14:val="none"/>
        </w:rPr>
        <w:t xml:space="preserve">and </w:t>
      </w:r>
      <w:r w:rsidRPr="004756C0">
        <w:rPr>
          <w:rFonts w:ascii="Arial" w:eastAsia="Arial" w:hAnsi="Arial" w:cs="Arial"/>
          <w:b/>
          <w14:ligatures w14:val="none"/>
        </w:rPr>
        <w:t>objectives</w:t>
      </w:r>
      <w:r w:rsidRPr="004756C0">
        <w:rPr>
          <w:rFonts w:ascii="Arial" w:eastAsia="Arial" w:hAnsi="Arial" w:cs="Arial"/>
          <w14:ligatures w14:val="none"/>
        </w:rPr>
        <w:t xml:space="preserve">. </w:t>
      </w:r>
      <w:r w:rsidRPr="004756C0">
        <w:rPr>
          <w:rFonts w:ascii="Arial" w:eastAsia="Arial" w:hAnsi="Arial" w:cs="Arial"/>
          <w:spacing w:val="3"/>
          <w14:ligatures w14:val="none"/>
        </w:rPr>
        <w:t xml:space="preserve">The </w:t>
      </w:r>
      <w:r w:rsidRPr="004756C0">
        <w:rPr>
          <w:rFonts w:ascii="Arial" w:eastAsia="Arial" w:hAnsi="Arial" w:cs="Arial"/>
          <w14:ligatures w14:val="none"/>
        </w:rPr>
        <w:t>purposes and objectives of these regulations a</w:t>
      </w:r>
      <w:r w:rsidRPr="004756C0">
        <w:rPr>
          <w:rFonts w:ascii="Arial" w:eastAsia="Arial" w:hAnsi="Arial" w:cs="Arial"/>
          <w:spacing w:val="2"/>
          <w14:ligatures w14:val="none"/>
        </w:rPr>
        <w:t xml:space="preserve">re </w:t>
      </w:r>
      <w:r w:rsidRPr="004756C0">
        <w:rPr>
          <w:rFonts w:ascii="Arial" w:eastAsia="Arial" w:hAnsi="Arial" w:cs="Arial"/>
          <w14:ligatures w14:val="none"/>
        </w:rPr>
        <w:t xml:space="preserve">to promote </w:t>
      </w:r>
      <w:r w:rsidRPr="004756C0">
        <w:rPr>
          <w:rFonts w:ascii="Arial" w:eastAsia="Arial" w:hAnsi="Arial" w:cs="Arial"/>
          <w:spacing w:val="-10"/>
          <w14:ligatures w14:val="none"/>
        </w:rPr>
        <w:t xml:space="preserve">the </w:t>
      </w:r>
      <w:r w:rsidRPr="004756C0">
        <w:rPr>
          <w:rFonts w:ascii="Arial" w:eastAsia="Arial" w:hAnsi="Arial" w:cs="Arial"/>
          <w14:ligatures w14:val="none"/>
        </w:rPr>
        <w:t xml:space="preserve">public health, </w:t>
      </w:r>
      <w:proofErr w:type="gramStart"/>
      <w:r w:rsidRPr="004756C0">
        <w:rPr>
          <w:rFonts w:ascii="Arial" w:eastAsia="Arial" w:hAnsi="Arial" w:cs="Arial"/>
          <w14:ligatures w14:val="none"/>
        </w:rPr>
        <w:t>safety</w:t>
      </w:r>
      <w:proofErr w:type="gramEnd"/>
      <w:r w:rsidRPr="004756C0">
        <w:rPr>
          <w:rFonts w:ascii="Arial" w:eastAsia="Arial" w:hAnsi="Arial" w:cs="Arial"/>
          <w14:ligatures w14:val="none"/>
        </w:rPr>
        <w:t xml:space="preserve"> and general welfare and to </w:t>
      </w:r>
      <w:r w:rsidRPr="004756C0">
        <w:rPr>
          <w:rFonts w:ascii="Arial" w:eastAsia="Arial" w:hAnsi="Arial" w:cs="Arial"/>
          <w:spacing w:val="-6"/>
          <w14:ligatures w14:val="none"/>
        </w:rPr>
        <w:t xml:space="preserve">minimize </w:t>
      </w:r>
      <w:r w:rsidRPr="004756C0">
        <w:rPr>
          <w:rFonts w:ascii="Arial" w:eastAsia="Arial" w:hAnsi="Arial" w:cs="Arial"/>
          <w14:ligatures w14:val="none"/>
        </w:rPr>
        <w:t xml:space="preserve">public and private losses due to flood conditions in specific flood hazard </w:t>
      </w:r>
      <w:r w:rsidRPr="004756C0">
        <w:rPr>
          <w:rFonts w:ascii="Arial" w:eastAsia="Arial" w:hAnsi="Arial" w:cs="Arial"/>
          <w:spacing w:val="2"/>
          <w14:ligatures w14:val="none"/>
        </w:rPr>
        <w:t xml:space="preserve">areas </w:t>
      </w:r>
      <w:r w:rsidRPr="004756C0">
        <w:rPr>
          <w:rFonts w:ascii="Arial" w:eastAsia="Arial" w:hAnsi="Arial" w:cs="Arial"/>
          <w14:ligatures w14:val="none"/>
        </w:rPr>
        <w:t>through the establishment of comprehensive regulations</w:t>
      </w:r>
      <w:r w:rsidRPr="004756C0">
        <w:rPr>
          <w:rFonts w:ascii="Arial" w:eastAsia="Arial" w:hAnsi="Arial" w:cs="Arial"/>
          <w:spacing w:val="-13"/>
          <w14:ligatures w14:val="none"/>
        </w:rPr>
        <w:t xml:space="preserve"> </w:t>
      </w:r>
      <w:r w:rsidRPr="004756C0">
        <w:rPr>
          <w:rFonts w:ascii="Arial" w:eastAsia="Arial" w:hAnsi="Arial" w:cs="Arial"/>
          <w14:ligatures w14:val="none"/>
        </w:rPr>
        <w:t>for</w:t>
      </w:r>
      <w:r w:rsidRPr="004756C0">
        <w:rPr>
          <w:rFonts w:ascii="Arial" w:eastAsia="Arial" w:hAnsi="Arial" w:cs="Arial"/>
          <w:spacing w:val="-6"/>
          <w14:ligatures w14:val="none"/>
        </w:rPr>
        <w:t xml:space="preserve"> </w:t>
      </w:r>
      <w:r w:rsidRPr="004756C0">
        <w:rPr>
          <w:rFonts w:ascii="Arial" w:eastAsia="Arial" w:hAnsi="Arial" w:cs="Arial"/>
          <w14:ligatures w14:val="none"/>
        </w:rPr>
        <w:t>management</w:t>
      </w:r>
      <w:r w:rsidRPr="004756C0">
        <w:rPr>
          <w:rFonts w:ascii="Arial" w:eastAsia="Arial" w:hAnsi="Arial" w:cs="Arial"/>
          <w:spacing w:val="-11"/>
          <w14:ligatures w14:val="none"/>
        </w:rPr>
        <w:t xml:space="preserve"> </w:t>
      </w:r>
      <w:r w:rsidRPr="004756C0">
        <w:rPr>
          <w:rFonts w:ascii="Arial" w:eastAsia="Arial" w:hAnsi="Arial" w:cs="Arial"/>
          <w14:ligatures w14:val="none"/>
        </w:rPr>
        <w:t>of</w:t>
      </w:r>
      <w:r w:rsidRPr="004756C0">
        <w:rPr>
          <w:rFonts w:ascii="Arial" w:eastAsia="Arial" w:hAnsi="Arial" w:cs="Arial"/>
          <w:spacing w:val="-10"/>
          <w14:ligatures w14:val="none"/>
        </w:rPr>
        <w:t xml:space="preserve"> </w:t>
      </w:r>
      <w:r w:rsidRPr="004756C0">
        <w:rPr>
          <w:rFonts w:ascii="Arial" w:eastAsia="Arial" w:hAnsi="Arial" w:cs="Arial"/>
          <w14:ligatures w14:val="none"/>
        </w:rPr>
        <w:t>flood</w:t>
      </w:r>
      <w:r w:rsidRPr="004756C0">
        <w:rPr>
          <w:rFonts w:ascii="Arial" w:eastAsia="Arial" w:hAnsi="Arial" w:cs="Arial"/>
          <w:spacing w:val="-9"/>
          <w14:ligatures w14:val="none"/>
        </w:rPr>
        <w:t xml:space="preserve"> </w:t>
      </w:r>
      <w:r w:rsidRPr="004756C0">
        <w:rPr>
          <w:rFonts w:ascii="Arial" w:eastAsia="Arial" w:hAnsi="Arial" w:cs="Arial"/>
          <w14:ligatures w14:val="none"/>
        </w:rPr>
        <w:t>hazard</w:t>
      </w:r>
      <w:r w:rsidRPr="004756C0">
        <w:rPr>
          <w:rFonts w:ascii="Arial" w:eastAsia="Arial" w:hAnsi="Arial" w:cs="Arial"/>
          <w:spacing w:val="-8"/>
          <w14:ligatures w14:val="none"/>
        </w:rPr>
        <w:t xml:space="preserve"> </w:t>
      </w:r>
      <w:r w:rsidRPr="004756C0">
        <w:rPr>
          <w:rFonts w:ascii="Arial" w:eastAsia="Arial" w:hAnsi="Arial" w:cs="Arial"/>
          <w14:ligatures w14:val="none"/>
        </w:rPr>
        <w:t>areas,</w:t>
      </w:r>
      <w:r w:rsidRPr="004756C0">
        <w:rPr>
          <w:rFonts w:ascii="Arial" w:eastAsia="Arial" w:hAnsi="Arial" w:cs="Arial"/>
          <w:spacing w:val="-10"/>
          <w14:ligatures w14:val="none"/>
        </w:rPr>
        <w:t xml:space="preserve"> </w:t>
      </w:r>
      <w:r w:rsidRPr="004756C0">
        <w:rPr>
          <w:rFonts w:ascii="Arial" w:eastAsia="Arial" w:hAnsi="Arial" w:cs="Arial"/>
          <w14:ligatures w14:val="none"/>
        </w:rPr>
        <w:t>designed</w:t>
      </w:r>
      <w:r w:rsidRPr="004756C0">
        <w:rPr>
          <w:rFonts w:ascii="Arial" w:eastAsia="Arial" w:hAnsi="Arial" w:cs="Arial"/>
          <w:spacing w:val="-9"/>
          <w14:ligatures w14:val="none"/>
        </w:rPr>
        <w:t xml:space="preserve"> </w:t>
      </w:r>
      <w:r w:rsidRPr="004756C0">
        <w:rPr>
          <w:rFonts w:ascii="Arial" w:eastAsia="Arial" w:hAnsi="Arial" w:cs="Arial"/>
          <w:spacing w:val="2"/>
          <w14:ligatures w14:val="none"/>
        </w:rPr>
        <w:t>to:</w:t>
      </w:r>
    </w:p>
    <w:p w14:paraId="35CDFAE5" w14:textId="77777777" w:rsidR="004756C0" w:rsidRPr="004756C0" w:rsidRDefault="004756C0" w:rsidP="004756C0">
      <w:pPr>
        <w:widowControl w:val="0"/>
        <w:numPr>
          <w:ilvl w:val="2"/>
          <w:numId w:val="16"/>
        </w:numPr>
        <w:tabs>
          <w:tab w:val="left" w:pos="839"/>
        </w:tabs>
        <w:autoSpaceDE w:val="0"/>
        <w:autoSpaceDN w:val="0"/>
        <w:spacing w:before="111" w:after="0" w:line="242" w:lineRule="auto"/>
        <w:ind w:right="185"/>
        <w:rPr>
          <w:rFonts w:ascii="Arial" w:eastAsia="Arial" w:hAnsi="Arial" w:cs="Arial"/>
          <w14:ligatures w14:val="none"/>
        </w:rPr>
      </w:pPr>
      <w:r w:rsidRPr="004756C0">
        <w:rPr>
          <w:rFonts w:ascii="Arial" w:eastAsia="Arial" w:hAnsi="Arial" w:cs="Arial"/>
          <w14:ligatures w14:val="none"/>
        </w:rPr>
        <w:lastRenderedPageBreak/>
        <w:t>Protect human life and health.</w:t>
      </w:r>
    </w:p>
    <w:p w14:paraId="3A1EFF94" w14:textId="77777777" w:rsidR="004756C0" w:rsidRPr="004756C0" w:rsidRDefault="004756C0" w:rsidP="004756C0">
      <w:pPr>
        <w:widowControl w:val="0"/>
        <w:numPr>
          <w:ilvl w:val="2"/>
          <w:numId w:val="16"/>
        </w:numPr>
        <w:tabs>
          <w:tab w:val="left" w:pos="839"/>
        </w:tabs>
        <w:autoSpaceDE w:val="0"/>
        <w:autoSpaceDN w:val="0"/>
        <w:spacing w:before="111" w:after="0" w:line="242" w:lineRule="auto"/>
        <w:ind w:right="185"/>
        <w:rPr>
          <w:rFonts w:ascii="Arial" w:eastAsia="Arial" w:hAnsi="Arial" w:cs="Arial"/>
          <w14:ligatures w14:val="none"/>
        </w:rPr>
      </w:pPr>
      <w:r w:rsidRPr="004756C0">
        <w:rPr>
          <w:rFonts w:ascii="Arial" w:eastAsia="Arial" w:hAnsi="Arial" w:cs="Arial"/>
          <w14:ligatures w14:val="none"/>
        </w:rPr>
        <w:t xml:space="preserve">Prevent unnecessary disruption of commerce, access, and public service </w:t>
      </w:r>
      <w:r w:rsidRPr="004756C0">
        <w:rPr>
          <w:rFonts w:ascii="Arial" w:eastAsia="Arial" w:hAnsi="Arial" w:cs="Arial"/>
          <w:spacing w:val="2"/>
          <w14:ligatures w14:val="none"/>
        </w:rPr>
        <w:t xml:space="preserve">during </w:t>
      </w:r>
      <w:r w:rsidRPr="004756C0">
        <w:rPr>
          <w:rFonts w:ascii="Arial" w:eastAsia="Arial" w:hAnsi="Arial" w:cs="Arial"/>
          <w14:ligatures w14:val="none"/>
        </w:rPr>
        <w:t xml:space="preserve">times </w:t>
      </w:r>
      <w:r w:rsidRPr="004756C0">
        <w:rPr>
          <w:rFonts w:ascii="Arial" w:eastAsia="Arial" w:hAnsi="Arial" w:cs="Arial"/>
          <w:spacing w:val="3"/>
          <w14:ligatures w14:val="none"/>
        </w:rPr>
        <w:t xml:space="preserve">of </w:t>
      </w:r>
      <w:r w:rsidRPr="004756C0">
        <w:rPr>
          <w:rFonts w:ascii="Arial" w:eastAsia="Arial" w:hAnsi="Arial" w:cs="Arial"/>
          <w14:ligatures w14:val="none"/>
        </w:rPr>
        <w:t>flooding.</w:t>
      </w:r>
    </w:p>
    <w:p w14:paraId="523FA92E" w14:textId="77777777" w:rsidR="004756C0" w:rsidRPr="004756C0" w:rsidRDefault="004756C0" w:rsidP="004756C0">
      <w:pPr>
        <w:widowControl w:val="0"/>
        <w:numPr>
          <w:ilvl w:val="2"/>
          <w:numId w:val="16"/>
        </w:numPr>
        <w:tabs>
          <w:tab w:val="left" w:pos="838"/>
        </w:tabs>
        <w:autoSpaceDE w:val="0"/>
        <w:autoSpaceDN w:val="0"/>
        <w:spacing w:before="113" w:after="0" w:line="240" w:lineRule="auto"/>
        <w:ind w:left="837"/>
        <w:rPr>
          <w:rFonts w:ascii="Arial" w:eastAsia="Arial" w:hAnsi="Arial" w:cs="Arial"/>
          <w14:ligatures w14:val="none"/>
        </w:rPr>
      </w:pPr>
      <w:r w:rsidRPr="004756C0">
        <w:rPr>
          <w:rFonts w:ascii="Arial" w:eastAsia="Arial" w:hAnsi="Arial" w:cs="Arial"/>
          <w14:ligatures w14:val="none"/>
        </w:rPr>
        <w:t>Manage</w:t>
      </w:r>
      <w:r w:rsidRPr="004756C0">
        <w:rPr>
          <w:rFonts w:ascii="Arial" w:eastAsia="Arial" w:hAnsi="Arial" w:cs="Arial"/>
          <w:spacing w:val="-7"/>
          <w14:ligatures w14:val="none"/>
        </w:rPr>
        <w:t xml:space="preserve"> </w:t>
      </w:r>
      <w:r w:rsidRPr="004756C0">
        <w:rPr>
          <w:rFonts w:ascii="Arial" w:eastAsia="Arial" w:hAnsi="Arial" w:cs="Arial"/>
          <w14:ligatures w14:val="none"/>
        </w:rPr>
        <w:t>the</w:t>
      </w:r>
      <w:r w:rsidRPr="004756C0">
        <w:rPr>
          <w:rFonts w:ascii="Arial" w:eastAsia="Arial" w:hAnsi="Arial" w:cs="Arial"/>
          <w:spacing w:val="-6"/>
          <w14:ligatures w14:val="none"/>
        </w:rPr>
        <w:t xml:space="preserve"> </w:t>
      </w:r>
      <w:r w:rsidRPr="004756C0">
        <w:rPr>
          <w:rFonts w:ascii="Arial" w:eastAsia="Arial" w:hAnsi="Arial" w:cs="Arial"/>
          <w14:ligatures w14:val="none"/>
        </w:rPr>
        <w:t>alteration</w:t>
      </w:r>
      <w:r w:rsidRPr="004756C0">
        <w:rPr>
          <w:rFonts w:ascii="Arial" w:eastAsia="Arial" w:hAnsi="Arial" w:cs="Arial"/>
          <w:spacing w:val="-6"/>
          <w14:ligatures w14:val="none"/>
        </w:rPr>
        <w:t xml:space="preserve"> </w:t>
      </w:r>
      <w:r w:rsidRPr="004756C0">
        <w:rPr>
          <w:rFonts w:ascii="Arial" w:eastAsia="Arial" w:hAnsi="Arial" w:cs="Arial"/>
          <w14:ligatures w14:val="none"/>
        </w:rPr>
        <w:t>of</w:t>
      </w:r>
      <w:r w:rsidRPr="004756C0">
        <w:rPr>
          <w:rFonts w:ascii="Arial" w:eastAsia="Arial" w:hAnsi="Arial" w:cs="Arial"/>
          <w:spacing w:val="-8"/>
          <w14:ligatures w14:val="none"/>
        </w:rPr>
        <w:t xml:space="preserve"> </w:t>
      </w:r>
      <w:r w:rsidRPr="004756C0">
        <w:rPr>
          <w:rFonts w:ascii="Arial" w:eastAsia="Arial" w:hAnsi="Arial" w:cs="Arial"/>
          <w14:ligatures w14:val="none"/>
        </w:rPr>
        <w:t>natural</w:t>
      </w:r>
      <w:r w:rsidRPr="004756C0">
        <w:rPr>
          <w:rFonts w:ascii="Arial" w:eastAsia="Arial" w:hAnsi="Arial" w:cs="Arial"/>
          <w:spacing w:val="-11"/>
          <w14:ligatures w14:val="none"/>
        </w:rPr>
        <w:t xml:space="preserve"> </w:t>
      </w:r>
      <w:r w:rsidRPr="004756C0">
        <w:rPr>
          <w:rFonts w:ascii="Arial" w:eastAsia="Arial" w:hAnsi="Arial" w:cs="Arial"/>
          <w14:ligatures w14:val="none"/>
        </w:rPr>
        <w:t>floodplains,</w:t>
      </w:r>
      <w:r w:rsidRPr="004756C0">
        <w:rPr>
          <w:rFonts w:ascii="Arial" w:eastAsia="Arial" w:hAnsi="Arial" w:cs="Arial"/>
          <w:spacing w:val="-8"/>
          <w14:ligatures w14:val="none"/>
        </w:rPr>
        <w:t xml:space="preserve"> </w:t>
      </w:r>
      <w:r w:rsidRPr="004756C0">
        <w:rPr>
          <w:rFonts w:ascii="Arial" w:eastAsia="Arial" w:hAnsi="Arial" w:cs="Arial"/>
          <w14:ligatures w14:val="none"/>
        </w:rPr>
        <w:t>stream</w:t>
      </w:r>
      <w:r w:rsidRPr="004756C0">
        <w:rPr>
          <w:rFonts w:ascii="Arial" w:eastAsia="Arial" w:hAnsi="Arial" w:cs="Arial"/>
          <w:spacing w:val="-21"/>
          <w14:ligatures w14:val="none"/>
        </w:rPr>
        <w:t xml:space="preserve"> </w:t>
      </w:r>
      <w:r w:rsidRPr="004756C0">
        <w:rPr>
          <w:rFonts w:ascii="Arial" w:eastAsia="Arial" w:hAnsi="Arial" w:cs="Arial"/>
          <w14:ligatures w14:val="none"/>
        </w:rPr>
        <w:t>channels</w:t>
      </w:r>
      <w:r w:rsidRPr="004756C0">
        <w:rPr>
          <w:rFonts w:ascii="Arial" w:eastAsia="Arial" w:hAnsi="Arial" w:cs="Arial"/>
          <w:spacing w:val="-11"/>
          <w14:ligatures w14:val="none"/>
        </w:rPr>
        <w:t xml:space="preserve"> </w:t>
      </w:r>
      <w:r w:rsidRPr="004756C0">
        <w:rPr>
          <w:rFonts w:ascii="Arial" w:eastAsia="Arial" w:hAnsi="Arial" w:cs="Arial"/>
          <w14:ligatures w14:val="none"/>
        </w:rPr>
        <w:t>and</w:t>
      </w:r>
      <w:r w:rsidRPr="004756C0">
        <w:rPr>
          <w:rFonts w:ascii="Arial" w:eastAsia="Arial" w:hAnsi="Arial" w:cs="Arial"/>
          <w:spacing w:val="-6"/>
          <w14:ligatures w14:val="none"/>
        </w:rPr>
        <w:t xml:space="preserve"> </w:t>
      </w:r>
      <w:proofErr w:type="gramStart"/>
      <w:r w:rsidRPr="004756C0">
        <w:rPr>
          <w:rFonts w:ascii="Arial" w:eastAsia="Arial" w:hAnsi="Arial" w:cs="Arial"/>
          <w14:ligatures w14:val="none"/>
        </w:rPr>
        <w:t>shorelines;</w:t>
      </w:r>
      <w:proofErr w:type="gramEnd"/>
    </w:p>
    <w:p w14:paraId="6F4A306F" w14:textId="77777777" w:rsidR="004756C0" w:rsidRPr="004756C0" w:rsidRDefault="004756C0" w:rsidP="004756C0">
      <w:pPr>
        <w:widowControl w:val="0"/>
        <w:numPr>
          <w:ilvl w:val="2"/>
          <w:numId w:val="16"/>
        </w:numPr>
        <w:tabs>
          <w:tab w:val="left" w:pos="838"/>
        </w:tabs>
        <w:autoSpaceDE w:val="0"/>
        <w:autoSpaceDN w:val="0"/>
        <w:spacing w:before="131" w:after="0" w:line="242" w:lineRule="auto"/>
        <w:ind w:left="837" w:right="684"/>
        <w:rPr>
          <w:rFonts w:ascii="Arial" w:eastAsia="Arial" w:hAnsi="Arial" w:cs="Arial"/>
          <w14:ligatures w14:val="none"/>
        </w:rPr>
      </w:pPr>
      <w:r w:rsidRPr="004756C0">
        <w:rPr>
          <w:rFonts w:ascii="Arial" w:eastAsia="Arial" w:hAnsi="Arial" w:cs="Arial"/>
          <w14:ligatures w14:val="none"/>
        </w:rPr>
        <w:t xml:space="preserve">Manage filling, </w:t>
      </w:r>
      <w:r w:rsidRPr="004756C0">
        <w:rPr>
          <w:rFonts w:ascii="Arial" w:eastAsia="Arial" w:hAnsi="Arial" w:cs="Arial"/>
          <w:spacing w:val="2"/>
          <w14:ligatures w14:val="none"/>
        </w:rPr>
        <w:t xml:space="preserve">grading, </w:t>
      </w:r>
      <w:r w:rsidRPr="004756C0">
        <w:rPr>
          <w:rFonts w:ascii="Arial" w:eastAsia="Arial" w:hAnsi="Arial" w:cs="Arial"/>
          <w14:ligatures w14:val="none"/>
        </w:rPr>
        <w:t xml:space="preserve">dredging and other development </w:t>
      </w:r>
      <w:r w:rsidRPr="004756C0">
        <w:rPr>
          <w:rFonts w:ascii="Arial" w:eastAsia="Arial" w:hAnsi="Arial" w:cs="Arial"/>
          <w:spacing w:val="-4"/>
          <w14:ligatures w14:val="none"/>
        </w:rPr>
        <w:t xml:space="preserve">which </w:t>
      </w:r>
      <w:r w:rsidRPr="004756C0">
        <w:rPr>
          <w:rFonts w:ascii="Arial" w:eastAsia="Arial" w:hAnsi="Arial" w:cs="Arial"/>
          <w:spacing w:val="-3"/>
          <w14:ligatures w14:val="none"/>
        </w:rPr>
        <w:t xml:space="preserve">may </w:t>
      </w:r>
      <w:r w:rsidRPr="004756C0">
        <w:rPr>
          <w:rFonts w:ascii="Arial" w:eastAsia="Arial" w:hAnsi="Arial" w:cs="Arial"/>
          <w14:ligatures w14:val="none"/>
        </w:rPr>
        <w:t>increase flood damage or erosion</w:t>
      </w:r>
      <w:r w:rsidRPr="004756C0">
        <w:rPr>
          <w:rFonts w:ascii="Arial" w:eastAsia="Arial" w:hAnsi="Arial" w:cs="Arial"/>
          <w:spacing w:val="-27"/>
          <w14:ligatures w14:val="none"/>
        </w:rPr>
        <w:t xml:space="preserve"> </w:t>
      </w:r>
      <w:r w:rsidRPr="004756C0">
        <w:rPr>
          <w:rFonts w:ascii="Arial" w:eastAsia="Arial" w:hAnsi="Arial" w:cs="Arial"/>
          <w14:ligatures w14:val="none"/>
        </w:rPr>
        <w:t>potential.</w:t>
      </w:r>
    </w:p>
    <w:p w14:paraId="0C3113A7" w14:textId="77777777" w:rsidR="004756C0" w:rsidRPr="004756C0" w:rsidRDefault="004756C0" w:rsidP="004756C0">
      <w:pPr>
        <w:widowControl w:val="0"/>
        <w:numPr>
          <w:ilvl w:val="2"/>
          <w:numId w:val="16"/>
        </w:numPr>
        <w:tabs>
          <w:tab w:val="left" w:pos="838"/>
        </w:tabs>
        <w:autoSpaceDE w:val="0"/>
        <w:autoSpaceDN w:val="0"/>
        <w:spacing w:before="113" w:after="0" w:line="242" w:lineRule="auto"/>
        <w:ind w:left="837" w:right="734"/>
        <w:rPr>
          <w:rFonts w:ascii="Arial" w:eastAsia="Arial" w:hAnsi="Arial" w:cs="Arial"/>
          <w14:ligatures w14:val="none"/>
        </w:rPr>
      </w:pPr>
      <w:r w:rsidRPr="004756C0">
        <w:rPr>
          <w:rFonts w:ascii="Arial" w:eastAsia="Arial" w:hAnsi="Arial" w:cs="Arial"/>
          <w14:ligatures w14:val="none"/>
        </w:rPr>
        <w:t xml:space="preserve">Prevent or regulate the construction of flood barriers </w:t>
      </w:r>
      <w:r w:rsidRPr="004756C0">
        <w:rPr>
          <w:rFonts w:ascii="Arial" w:eastAsia="Arial" w:hAnsi="Arial" w:cs="Arial"/>
          <w:spacing w:val="-4"/>
          <w14:ligatures w14:val="none"/>
        </w:rPr>
        <w:t xml:space="preserve">which </w:t>
      </w:r>
      <w:r w:rsidRPr="004756C0">
        <w:rPr>
          <w:rFonts w:ascii="Arial" w:eastAsia="Arial" w:hAnsi="Arial" w:cs="Arial"/>
          <w:spacing w:val="-6"/>
          <w14:ligatures w14:val="none"/>
        </w:rPr>
        <w:t xml:space="preserve">will </w:t>
      </w:r>
      <w:r w:rsidRPr="004756C0">
        <w:rPr>
          <w:rFonts w:ascii="Arial" w:eastAsia="Arial" w:hAnsi="Arial" w:cs="Arial"/>
          <w14:ligatures w14:val="none"/>
        </w:rPr>
        <w:t xml:space="preserve">divert floodwater </w:t>
      </w:r>
      <w:r w:rsidRPr="004756C0">
        <w:rPr>
          <w:rFonts w:ascii="Arial" w:eastAsia="Arial" w:hAnsi="Arial" w:cs="Arial"/>
          <w:spacing w:val="3"/>
          <w14:ligatures w14:val="none"/>
        </w:rPr>
        <w:t xml:space="preserve">or </w:t>
      </w:r>
      <w:r w:rsidRPr="004756C0">
        <w:rPr>
          <w:rFonts w:ascii="Arial" w:eastAsia="Arial" w:hAnsi="Arial" w:cs="Arial"/>
          <w14:ligatures w14:val="none"/>
        </w:rPr>
        <w:t>increase flood</w:t>
      </w:r>
      <w:r w:rsidRPr="004756C0">
        <w:rPr>
          <w:rFonts w:ascii="Arial" w:eastAsia="Arial" w:hAnsi="Arial" w:cs="Arial"/>
          <w:spacing w:val="-19"/>
          <w14:ligatures w14:val="none"/>
        </w:rPr>
        <w:t xml:space="preserve"> </w:t>
      </w:r>
      <w:r w:rsidRPr="004756C0">
        <w:rPr>
          <w:rFonts w:ascii="Arial" w:eastAsia="Arial" w:hAnsi="Arial" w:cs="Arial"/>
          <w14:ligatures w14:val="none"/>
        </w:rPr>
        <w:t>hazards.</w:t>
      </w:r>
    </w:p>
    <w:p w14:paraId="51CBB4ED" w14:textId="77777777" w:rsidR="004756C0" w:rsidRPr="004756C0" w:rsidRDefault="004756C0" w:rsidP="004756C0">
      <w:pPr>
        <w:widowControl w:val="0"/>
        <w:numPr>
          <w:ilvl w:val="2"/>
          <w:numId w:val="16"/>
        </w:numPr>
        <w:tabs>
          <w:tab w:val="left" w:pos="838"/>
        </w:tabs>
        <w:autoSpaceDE w:val="0"/>
        <w:autoSpaceDN w:val="0"/>
        <w:spacing w:before="113" w:after="0" w:line="240" w:lineRule="auto"/>
        <w:ind w:left="837" w:hanging="353"/>
        <w:rPr>
          <w:rFonts w:ascii="Arial" w:eastAsia="Arial" w:hAnsi="Arial" w:cs="Arial"/>
          <w14:ligatures w14:val="none"/>
        </w:rPr>
      </w:pPr>
      <w:r w:rsidRPr="004756C0">
        <w:rPr>
          <w:rFonts w:ascii="Arial" w:eastAsia="Arial" w:hAnsi="Arial" w:cs="Arial"/>
          <w14:ligatures w14:val="none"/>
        </w:rPr>
        <w:t>Contribute</w:t>
      </w:r>
      <w:r w:rsidRPr="004756C0">
        <w:rPr>
          <w:rFonts w:ascii="Arial" w:eastAsia="Arial" w:hAnsi="Arial" w:cs="Arial"/>
          <w:spacing w:val="-8"/>
          <w14:ligatures w14:val="none"/>
        </w:rPr>
        <w:t xml:space="preserve"> </w:t>
      </w:r>
      <w:r w:rsidRPr="004756C0">
        <w:rPr>
          <w:rFonts w:ascii="Arial" w:eastAsia="Arial" w:hAnsi="Arial" w:cs="Arial"/>
          <w14:ligatures w14:val="none"/>
        </w:rPr>
        <w:t>to</w:t>
      </w:r>
      <w:r w:rsidRPr="004756C0">
        <w:rPr>
          <w:rFonts w:ascii="Arial" w:eastAsia="Arial" w:hAnsi="Arial" w:cs="Arial"/>
          <w:spacing w:val="-8"/>
          <w14:ligatures w14:val="none"/>
        </w:rPr>
        <w:t xml:space="preserve"> </w:t>
      </w:r>
      <w:r w:rsidRPr="004756C0">
        <w:rPr>
          <w:rFonts w:ascii="Arial" w:eastAsia="Arial" w:hAnsi="Arial" w:cs="Arial"/>
          <w14:ligatures w14:val="none"/>
        </w:rPr>
        <w:t>improved</w:t>
      </w:r>
      <w:r w:rsidRPr="004756C0">
        <w:rPr>
          <w:rFonts w:ascii="Arial" w:eastAsia="Arial" w:hAnsi="Arial" w:cs="Arial"/>
          <w:spacing w:val="-7"/>
          <w14:ligatures w14:val="none"/>
        </w:rPr>
        <w:t xml:space="preserve"> </w:t>
      </w:r>
      <w:r w:rsidRPr="004756C0">
        <w:rPr>
          <w:rFonts w:ascii="Arial" w:eastAsia="Arial" w:hAnsi="Arial" w:cs="Arial"/>
          <w14:ligatures w14:val="none"/>
        </w:rPr>
        <w:t>construction</w:t>
      </w:r>
      <w:r w:rsidRPr="004756C0">
        <w:rPr>
          <w:rFonts w:ascii="Arial" w:eastAsia="Arial" w:hAnsi="Arial" w:cs="Arial"/>
          <w:spacing w:val="-8"/>
          <w14:ligatures w14:val="none"/>
        </w:rPr>
        <w:t xml:space="preserve"> </w:t>
      </w:r>
      <w:r w:rsidRPr="004756C0">
        <w:rPr>
          <w:rFonts w:ascii="Arial" w:eastAsia="Arial" w:hAnsi="Arial" w:cs="Arial"/>
          <w14:ligatures w14:val="none"/>
        </w:rPr>
        <w:t>techniques</w:t>
      </w:r>
      <w:r w:rsidRPr="004756C0">
        <w:rPr>
          <w:rFonts w:ascii="Arial" w:eastAsia="Arial" w:hAnsi="Arial" w:cs="Arial"/>
          <w:spacing w:val="-29"/>
          <w14:ligatures w14:val="none"/>
        </w:rPr>
        <w:t xml:space="preserve"> </w:t>
      </w:r>
      <w:r w:rsidRPr="004756C0">
        <w:rPr>
          <w:rFonts w:ascii="Arial" w:eastAsia="Arial" w:hAnsi="Arial" w:cs="Arial"/>
          <w14:ligatures w14:val="none"/>
        </w:rPr>
        <w:t>in</w:t>
      </w:r>
      <w:r w:rsidRPr="004756C0">
        <w:rPr>
          <w:rFonts w:ascii="Arial" w:eastAsia="Arial" w:hAnsi="Arial" w:cs="Arial"/>
          <w:spacing w:val="-7"/>
          <w14:ligatures w14:val="none"/>
        </w:rPr>
        <w:t xml:space="preserve"> </w:t>
      </w:r>
      <w:r w:rsidRPr="004756C0">
        <w:rPr>
          <w:rFonts w:ascii="Arial" w:eastAsia="Arial" w:hAnsi="Arial" w:cs="Arial"/>
          <w14:ligatures w14:val="none"/>
        </w:rPr>
        <w:t>the</w:t>
      </w:r>
      <w:r w:rsidRPr="004756C0">
        <w:rPr>
          <w:rFonts w:ascii="Arial" w:eastAsia="Arial" w:hAnsi="Arial" w:cs="Arial"/>
          <w:spacing w:val="-8"/>
          <w14:ligatures w14:val="none"/>
        </w:rPr>
        <w:t xml:space="preserve"> </w:t>
      </w:r>
      <w:r w:rsidRPr="004756C0">
        <w:rPr>
          <w:rFonts w:ascii="Arial" w:eastAsia="Arial" w:hAnsi="Arial" w:cs="Arial"/>
          <w14:ligatures w14:val="none"/>
        </w:rPr>
        <w:t>floodplain.</w:t>
      </w:r>
    </w:p>
    <w:p w14:paraId="0EE8B7F9" w14:textId="77777777" w:rsidR="004756C0" w:rsidRPr="004756C0" w:rsidRDefault="004756C0" w:rsidP="004756C0">
      <w:pPr>
        <w:widowControl w:val="0"/>
        <w:numPr>
          <w:ilvl w:val="2"/>
          <w:numId w:val="16"/>
        </w:numPr>
        <w:tabs>
          <w:tab w:val="left" w:pos="838"/>
        </w:tabs>
        <w:autoSpaceDE w:val="0"/>
        <w:autoSpaceDN w:val="0"/>
        <w:spacing w:before="115" w:after="0" w:line="240" w:lineRule="auto"/>
        <w:ind w:left="837" w:hanging="353"/>
        <w:rPr>
          <w:rFonts w:ascii="Arial" w:eastAsia="Arial" w:hAnsi="Arial" w:cs="Arial"/>
          <w14:ligatures w14:val="none"/>
        </w:rPr>
      </w:pPr>
      <w:r w:rsidRPr="004756C0">
        <w:rPr>
          <w:rFonts w:ascii="Arial" w:eastAsia="Arial" w:hAnsi="Arial" w:cs="Arial"/>
          <w:spacing w:val="-6"/>
          <w14:ligatures w14:val="none"/>
        </w:rPr>
        <w:t xml:space="preserve">Minimize </w:t>
      </w:r>
      <w:r w:rsidRPr="004756C0">
        <w:rPr>
          <w:rFonts w:ascii="Arial" w:eastAsia="Arial" w:hAnsi="Arial" w:cs="Arial"/>
          <w14:ligatures w14:val="none"/>
        </w:rPr>
        <w:t>damage to public and private facilities and</w:t>
      </w:r>
      <w:r w:rsidRPr="004756C0">
        <w:rPr>
          <w:rFonts w:ascii="Arial" w:eastAsia="Arial" w:hAnsi="Arial" w:cs="Arial"/>
          <w:spacing w:val="-33"/>
          <w14:ligatures w14:val="none"/>
        </w:rPr>
        <w:t xml:space="preserve"> </w:t>
      </w:r>
      <w:r w:rsidRPr="004756C0">
        <w:rPr>
          <w:rFonts w:ascii="Arial" w:eastAsia="Arial" w:hAnsi="Arial" w:cs="Arial"/>
          <w14:ligatures w14:val="none"/>
        </w:rPr>
        <w:t>utilities.</w:t>
      </w:r>
    </w:p>
    <w:p w14:paraId="10E69710" w14:textId="77777777" w:rsidR="004756C0" w:rsidRPr="004756C0" w:rsidRDefault="004756C0" w:rsidP="004756C0">
      <w:pPr>
        <w:widowControl w:val="0"/>
        <w:numPr>
          <w:ilvl w:val="2"/>
          <w:numId w:val="16"/>
        </w:numPr>
        <w:tabs>
          <w:tab w:val="left" w:pos="838"/>
        </w:tabs>
        <w:autoSpaceDE w:val="0"/>
        <w:autoSpaceDN w:val="0"/>
        <w:spacing w:before="131" w:after="0" w:line="242" w:lineRule="auto"/>
        <w:ind w:left="837" w:right="128"/>
        <w:rPr>
          <w:rFonts w:ascii="Arial" w:eastAsia="Arial" w:hAnsi="Arial" w:cs="Arial"/>
          <w14:ligatures w14:val="none"/>
        </w:rPr>
      </w:pPr>
      <w:r w:rsidRPr="004756C0">
        <w:rPr>
          <w:rFonts w:ascii="Arial" w:eastAsia="Arial" w:hAnsi="Arial" w:cs="Arial"/>
          <w:spacing w:val="-5"/>
          <w14:ligatures w14:val="none"/>
        </w:rPr>
        <w:t xml:space="preserve">Help </w:t>
      </w:r>
      <w:r w:rsidRPr="004756C0">
        <w:rPr>
          <w:rFonts w:ascii="Arial" w:eastAsia="Arial" w:hAnsi="Arial" w:cs="Arial"/>
          <w14:ligatures w14:val="none"/>
        </w:rPr>
        <w:t xml:space="preserve">maintain a stable tax base by providing for the sound use and </w:t>
      </w:r>
      <w:r w:rsidRPr="004756C0">
        <w:rPr>
          <w:rFonts w:ascii="Arial" w:eastAsia="Arial" w:hAnsi="Arial" w:cs="Arial"/>
          <w:spacing w:val="-3"/>
          <w14:ligatures w14:val="none"/>
        </w:rPr>
        <w:t xml:space="preserve">development </w:t>
      </w:r>
      <w:r w:rsidRPr="004756C0">
        <w:rPr>
          <w:rFonts w:ascii="Arial" w:eastAsia="Arial" w:hAnsi="Arial" w:cs="Arial"/>
          <w14:ligatures w14:val="none"/>
        </w:rPr>
        <w:t xml:space="preserve">of </w:t>
      </w:r>
      <w:r w:rsidRPr="004756C0">
        <w:rPr>
          <w:rFonts w:ascii="Arial" w:eastAsia="Arial" w:hAnsi="Arial" w:cs="Arial"/>
          <w:spacing w:val="-3"/>
          <w14:ligatures w14:val="none"/>
        </w:rPr>
        <w:t xml:space="preserve">flood </w:t>
      </w:r>
      <w:r w:rsidRPr="004756C0">
        <w:rPr>
          <w:rFonts w:ascii="Arial" w:eastAsia="Arial" w:hAnsi="Arial" w:cs="Arial"/>
          <w14:ligatures w14:val="none"/>
        </w:rPr>
        <w:t>hazard</w:t>
      </w:r>
      <w:r w:rsidRPr="004756C0">
        <w:rPr>
          <w:rFonts w:ascii="Arial" w:eastAsia="Arial" w:hAnsi="Arial" w:cs="Arial"/>
          <w:spacing w:val="-10"/>
          <w14:ligatures w14:val="none"/>
        </w:rPr>
        <w:t xml:space="preserve"> </w:t>
      </w:r>
      <w:r w:rsidRPr="004756C0">
        <w:rPr>
          <w:rFonts w:ascii="Arial" w:eastAsia="Arial" w:hAnsi="Arial" w:cs="Arial"/>
          <w:spacing w:val="2"/>
          <w14:ligatures w14:val="none"/>
        </w:rPr>
        <w:t>areas.</w:t>
      </w:r>
    </w:p>
    <w:p w14:paraId="793DFEDA" w14:textId="77777777" w:rsidR="004756C0" w:rsidRPr="004756C0" w:rsidRDefault="004756C0" w:rsidP="004756C0">
      <w:pPr>
        <w:widowControl w:val="0"/>
        <w:numPr>
          <w:ilvl w:val="2"/>
          <w:numId w:val="16"/>
        </w:numPr>
        <w:tabs>
          <w:tab w:val="left" w:pos="838"/>
        </w:tabs>
        <w:autoSpaceDE w:val="0"/>
        <w:autoSpaceDN w:val="0"/>
        <w:spacing w:before="113" w:after="0" w:line="240" w:lineRule="auto"/>
        <w:ind w:left="837" w:hanging="353"/>
        <w:rPr>
          <w:rFonts w:ascii="Arial" w:eastAsia="Arial" w:hAnsi="Arial" w:cs="Arial"/>
          <w14:ligatures w14:val="none"/>
        </w:rPr>
      </w:pPr>
      <w:r w:rsidRPr="004756C0">
        <w:rPr>
          <w:rFonts w:ascii="Arial" w:eastAsia="Arial" w:hAnsi="Arial" w:cs="Arial"/>
          <w:spacing w:val="-6"/>
          <w14:ligatures w14:val="none"/>
        </w:rPr>
        <w:t xml:space="preserve">Minimize </w:t>
      </w:r>
      <w:r w:rsidRPr="004756C0">
        <w:rPr>
          <w:rFonts w:ascii="Arial" w:eastAsia="Arial" w:hAnsi="Arial" w:cs="Arial"/>
          <w14:ligatures w14:val="none"/>
        </w:rPr>
        <w:t xml:space="preserve">the </w:t>
      </w:r>
      <w:r w:rsidRPr="004756C0">
        <w:rPr>
          <w:rFonts w:ascii="Arial" w:eastAsia="Arial" w:hAnsi="Arial" w:cs="Arial"/>
          <w:spacing w:val="2"/>
          <w14:ligatures w14:val="none"/>
        </w:rPr>
        <w:t xml:space="preserve">need </w:t>
      </w:r>
      <w:r w:rsidRPr="004756C0">
        <w:rPr>
          <w:rFonts w:ascii="Arial" w:eastAsia="Arial" w:hAnsi="Arial" w:cs="Arial"/>
          <w14:ligatures w14:val="none"/>
        </w:rPr>
        <w:t xml:space="preserve">for rescue and relief efforts associated </w:t>
      </w:r>
      <w:r w:rsidRPr="004756C0">
        <w:rPr>
          <w:rFonts w:ascii="Arial" w:eastAsia="Arial" w:hAnsi="Arial" w:cs="Arial"/>
          <w:spacing w:val="-5"/>
          <w14:ligatures w14:val="none"/>
        </w:rPr>
        <w:t>with</w:t>
      </w:r>
      <w:r w:rsidRPr="004756C0">
        <w:rPr>
          <w:rFonts w:ascii="Arial" w:eastAsia="Arial" w:hAnsi="Arial" w:cs="Arial"/>
          <w:spacing w:val="-29"/>
          <w14:ligatures w14:val="none"/>
        </w:rPr>
        <w:t xml:space="preserve"> </w:t>
      </w:r>
      <w:r w:rsidRPr="004756C0">
        <w:rPr>
          <w:rFonts w:ascii="Arial" w:eastAsia="Arial" w:hAnsi="Arial" w:cs="Arial"/>
          <w14:ligatures w14:val="none"/>
        </w:rPr>
        <w:t>flooding.</w:t>
      </w:r>
    </w:p>
    <w:p w14:paraId="5A66DA52" w14:textId="77777777" w:rsidR="004756C0" w:rsidRPr="004756C0" w:rsidRDefault="004756C0" w:rsidP="004756C0">
      <w:pPr>
        <w:widowControl w:val="0"/>
        <w:numPr>
          <w:ilvl w:val="2"/>
          <w:numId w:val="16"/>
        </w:numPr>
        <w:tabs>
          <w:tab w:val="left" w:pos="900"/>
        </w:tabs>
        <w:autoSpaceDE w:val="0"/>
        <w:autoSpaceDN w:val="0"/>
        <w:spacing w:before="115" w:after="0" w:line="242" w:lineRule="auto"/>
        <w:ind w:left="837" w:right="524"/>
        <w:rPr>
          <w:rFonts w:ascii="Arial" w:eastAsia="Arial" w:hAnsi="Arial" w:cs="Arial"/>
          <w14:ligatures w14:val="none"/>
        </w:rPr>
      </w:pPr>
      <w:r w:rsidRPr="004756C0">
        <w:rPr>
          <w:rFonts w:ascii="Arial" w:eastAsia="Arial" w:hAnsi="Arial" w:cs="Arial"/>
          <w14:ligatures w14:val="none"/>
        </w:rPr>
        <w:t xml:space="preserve">Ensure that </w:t>
      </w:r>
      <w:r w:rsidRPr="004756C0">
        <w:rPr>
          <w:rFonts w:ascii="Arial" w:eastAsia="Arial" w:hAnsi="Arial" w:cs="Arial"/>
          <w:spacing w:val="2"/>
          <w14:ligatures w14:val="none"/>
        </w:rPr>
        <w:t xml:space="preserve">property </w:t>
      </w:r>
      <w:r w:rsidRPr="004756C0">
        <w:rPr>
          <w:rFonts w:ascii="Arial" w:eastAsia="Arial" w:hAnsi="Arial" w:cs="Arial"/>
          <w14:ligatures w14:val="none"/>
        </w:rPr>
        <w:t xml:space="preserve">owners, occupants, and potential owners </w:t>
      </w:r>
      <w:r w:rsidRPr="004756C0">
        <w:rPr>
          <w:rFonts w:ascii="Arial" w:eastAsia="Arial" w:hAnsi="Arial" w:cs="Arial"/>
          <w:spacing w:val="2"/>
          <w14:ligatures w14:val="none"/>
        </w:rPr>
        <w:t xml:space="preserve">are </w:t>
      </w:r>
      <w:r w:rsidRPr="004756C0">
        <w:rPr>
          <w:rFonts w:ascii="Arial" w:eastAsia="Arial" w:hAnsi="Arial" w:cs="Arial"/>
          <w14:ligatures w14:val="none"/>
        </w:rPr>
        <w:t>aware of property located in flood hazard</w:t>
      </w:r>
      <w:r w:rsidRPr="004756C0">
        <w:rPr>
          <w:rFonts w:ascii="Arial" w:eastAsia="Arial" w:hAnsi="Arial" w:cs="Arial"/>
          <w:spacing w:val="-38"/>
          <w14:ligatures w14:val="none"/>
        </w:rPr>
        <w:t xml:space="preserve"> </w:t>
      </w:r>
      <w:r w:rsidRPr="004756C0">
        <w:rPr>
          <w:rFonts w:ascii="Arial" w:eastAsia="Arial" w:hAnsi="Arial" w:cs="Arial"/>
          <w:spacing w:val="2"/>
          <w14:ligatures w14:val="none"/>
        </w:rPr>
        <w:t>areas.</w:t>
      </w:r>
    </w:p>
    <w:p w14:paraId="36D24FA2" w14:textId="77777777" w:rsidR="004756C0" w:rsidRPr="004756C0" w:rsidRDefault="004756C0" w:rsidP="004756C0">
      <w:pPr>
        <w:widowControl w:val="0"/>
        <w:numPr>
          <w:ilvl w:val="2"/>
          <w:numId w:val="16"/>
        </w:numPr>
        <w:tabs>
          <w:tab w:val="left" w:pos="900"/>
        </w:tabs>
        <w:autoSpaceDE w:val="0"/>
        <w:autoSpaceDN w:val="0"/>
        <w:spacing w:before="115" w:after="0" w:line="242" w:lineRule="auto"/>
        <w:ind w:left="837" w:right="524"/>
        <w:rPr>
          <w:rFonts w:ascii="Arial" w:eastAsia="Arial" w:hAnsi="Arial" w:cs="Arial"/>
          <w14:ligatures w14:val="none"/>
        </w:rPr>
      </w:pPr>
      <w:r w:rsidRPr="004756C0">
        <w:rPr>
          <w:rFonts w:ascii="Arial" w:eastAsia="Arial" w:hAnsi="Arial" w:cs="Arial"/>
          <w:spacing w:val="-6"/>
          <w14:ligatures w14:val="none"/>
        </w:rPr>
        <w:t>Minimize the need for future expenditure of public funds for flood control projects and response to and recovery from flood events.</w:t>
      </w:r>
    </w:p>
    <w:p w14:paraId="3D45DD82" w14:textId="77777777" w:rsidR="004756C0" w:rsidRPr="004756C0" w:rsidRDefault="004756C0" w:rsidP="004756C0">
      <w:pPr>
        <w:widowControl w:val="0"/>
        <w:numPr>
          <w:ilvl w:val="2"/>
          <w:numId w:val="16"/>
        </w:numPr>
        <w:tabs>
          <w:tab w:val="left" w:pos="900"/>
        </w:tabs>
        <w:autoSpaceDE w:val="0"/>
        <w:autoSpaceDN w:val="0"/>
        <w:spacing w:before="113" w:after="0" w:line="240" w:lineRule="auto"/>
        <w:ind w:left="837" w:hanging="353"/>
        <w:rPr>
          <w:rFonts w:ascii="Arial" w:eastAsia="Arial" w:hAnsi="Arial" w:cs="Arial"/>
          <w:spacing w:val="-6"/>
          <w14:ligatures w14:val="none"/>
        </w:rPr>
      </w:pPr>
      <w:r w:rsidRPr="004756C0">
        <w:rPr>
          <w:rFonts w:ascii="Arial" w:eastAsia="Arial" w:hAnsi="Arial" w:cs="Arial"/>
          <w:spacing w:val="-6"/>
          <w14:ligatures w14:val="none"/>
        </w:rPr>
        <w:t>Meet the requirements of the National Flood Insurance Program for community participation set forth in Title 44 Code of Federal Regulations, Section 59.22.</w:t>
      </w:r>
    </w:p>
    <w:p w14:paraId="3C4F8E08" w14:textId="77777777" w:rsidR="004756C0" w:rsidRPr="004756C0" w:rsidRDefault="004756C0" w:rsidP="004756C0">
      <w:pPr>
        <w:widowControl w:val="0"/>
        <w:autoSpaceDE w:val="0"/>
        <w:autoSpaceDN w:val="0"/>
        <w:spacing w:before="3" w:after="0" w:line="240" w:lineRule="auto"/>
        <w:rPr>
          <w:rFonts w:ascii="Arial" w:eastAsia="Arial" w:hAnsi="Arial" w:cs="Arial"/>
          <w14:ligatures w14:val="none"/>
        </w:rPr>
      </w:pPr>
    </w:p>
    <w:p w14:paraId="53089F86" w14:textId="77777777" w:rsidR="004756C0" w:rsidRPr="004756C0" w:rsidRDefault="004756C0" w:rsidP="004756C0">
      <w:pPr>
        <w:widowControl w:val="0"/>
        <w:numPr>
          <w:ilvl w:val="1"/>
          <w:numId w:val="16"/>
        </w:numPr>
        <w:tabs>
          <w:tab w:val="left" w:pos="741"/>
        </w:tabs>
        <w:autoSpaceDE w:val="0"/>
        <w:autoSpaceDN w:val="0"/>
        <w:spacing w:before="83" w:after="0" w:line="237" w:lineRule="auto"/>
        <w:ind w:right="188"/>
        <w:rPr>
          <w:rFonts w:ascii="Arial" w:eastAsia="Arial" w:hAnsi="Arial" w:cs="Arial"/>
          <w14:ligatures w14:val="none"/>
        </w:rPr>
      </w:pPr>
      <w:bookmarkStart w:id="2" w:name="101.4_Coordination_with_Building_Codes._"/>
      <w:bookmarkEnd w:id="2"/>
      <w:r w:rsidRPr="004756C0">
        <w:rPr>
          <w:rFonts w:ascii="Arial" w:eastAsia="Arial" w:hAnsi="Arial" w:cs="Arial"/>
          <w:b/>
          <w:bCs/>
          <w14:ligatures w14:val="none"/>
        </w:rPr>
        <w:t xml:space="preserve">Coordination with Building Codes. </w:t>
      </w:r>
      <w:r w:rsidRPr="004756C0">
        <w:rPr>
          <w:rFonts w:ascii="Arial" w:eastAsia="Arial" w:hAnsi="Arial" w:cs="Arial"/>
          <w14:ligatures w14:val="none"/>
        </w:rPr>
        <w:t>Pursuant to the requirement established in N.J.A.C. 5:23, the Uniform Construction Code, that the Township of Voorhees</w:t>
      </w:r>
      <w:r w:rsidRPr="004756C0">
        <w:rPr>
          <w:rFonts w:ascii="Arial" w:eastAsia="Arial" w:hAnsi="Arial" w:cs="Arial"/>
          <w:b/>
          <w:bCs/>
          <w:spacing w:val="-4"/>
          <w14:ligatures w14:val="none"/>
        </w:rPr>
        <w:t xml:space="preserve"> </w:t>
      </w:r>
      <w:r w:rsidRPr="004756C0">
        <w:rPr>
          <w:rFonts w:ascii="Arial" w:eastAsia="Arial" w:hAnsi="Arial" w:cs="Arial"/>
          <w14:ligatures w14:val="none"/>
        </w:rPr>
        <w:t>administer and enforce the State building codes,</w:t>
      </w:r>
      <w:r w:rsidRPr="004756C0">
        <w:rPr>
          <w:rFonts w:ascii="Arial" w:eastAsia="Arial" w:hAnsi="Arial" w:cs="Arial"/>
          <w:spacing w:val="11"/>
          <w14:ligatures w14:val="none"/>
        </w:rPr>
        <w:t xml:space="preserve"> </w:t>
      </w:r>
      <w:r w:rsidRPr="004756C0">
        <w:rPr>
          <w:rFonts w:ascii="Arial" w:eastAsia="Arial" w:hAnsi="Arial" w:cs="Arial"/>
          <w:spacing w:val="2"/>
          <w14:ligatures w14:val="none"/>
        </w:rPr>
        <w:t xml:space="preserve">the Township Committee </w:t>
      </w:r>
      <w:r w:rsidRPr="004756C0">
        <w:rPr>
          <w:rFonts w:ascii="Arial" w:eastAsia="Arial" w:hAnsi="Arial" w:cs="Arial"/>
          <w14:ligatures w14:val="none"/>
        </w:rPr>
        <w:t>of the Township of Voorhees</w:t>
      </w:r>
      <w:r w:rsidRPr="004756C0">
        <w:rPr>
          <w:rFonts w:ascii="Arial" w:eastAsia="Arial" w:hAnsi="Arial" w:cs="Arial"/>
          <w:b/>
          <w:bCs/>
          <w:spacing w:val="-4"/>
          <w14:ligatures w14:val="none"/>
        </w:rPr>
        <w:t xml:space="preserve"> </w:t>
      </w:r>
      <w:r w:rsidRPr="004756C0">
        <w:rPr>
          <w:rFonts w:ascii="Arial" w:eastAsia="Arial" w:hAnsi="Arial" w:cs="Arial"/>
          <w14:ligatures w14:val="none"/>
        </w:rPr>
        <w:t>does hereby acknowledge that the Uniform Construction Code contains certain provisions that apply to the design and construction of buildings and structures in flood hazard areas. Therefore, these regulations are intended to be administered and enforced in conjunction with the Uniform Construction Code.</w:t>
      </w:r>
    </w:p>
    <w:p w14:paraId="0CDCB09F" w14:textId="77777777" w:rsidR="004756C0" w:rsidRPr="004756C0" w:rsidRDefault="004756C0" w:rsidP="004756C0">
      <w:pPr>
        <w:widowControl w:val="0"/>
        <w:autoSpaceDE w:val="0"/>
        <w:autoSpaceDN w:val="0"/>
        <w:spacing w:before="7" w:after="0" w:line="240" w:lineRule="auto"/>
        <w:rPr>
          <w:rFonts w:ascii="Arial" w:eastAsia="Arial" w:hAnsi="Arial" w:cs="Arial"/>
          <w14:ligatures w14:val="none"/>
        </w:rPr>
      </w:pPr>
    </w:p>
    <w:p w14:paraId="09708E8B" w14:textId="77777777" w:rsidR="004756C0" w:rsidRPr="004756C0" w:rsidRDefault="004756C0" w:rsidP="004756C0">
      <w:pPr>
        <w:widowControl w:val="0"/>
        <w:numPr>
          <w:ilvl w:val="1"/>
          <w:numId w:val="16"/>
        </w:numPr>
        <w:tabs>
          <w:tab w:val="left" w:pos="744"/>
        </w:tabs>
        <w:autoSpaceDE w:val="0"/>
        <w:autoSpaceDN w:val="0"/>
        <w:spacing w:before="1" w:after="0" w:line="240" w:lineRule="auto"/>
        <w:ind w:right="122"/>
        <w:rPr>
          <w:rFonts w:ascii="Arial" w:eastAsia="Arial" w:hAnsi="Arial" w:cs="Arial"/>
          <w14:ligatures w14:val="none"/>
        </w:rPr>
      </w:pPr>
      <w:r w:rsidRPr="004756C0">
        <w:rPr>
          <w:rFonts w:ascii="Arial" w:eastAsia="Arial" w:hAnsi="Arial" w:cs="Arial"/>
          <w:b/>
          <w:bCs/>
          <w14:ligatures w14:val="none"/>
        </w:rPr>
        <w:t xml:space="preserve">Ordinary Building Maintenance and Minor Work. </w:t>
      </w:r>
      <w:r w:rsidRPr="004756C0">
        <w:rPr>
          <w:rFonts w:ascii="Arial" w:eastAsia="Arial" w:hAnsi="Arial" w:cs="Arial"/>
          <w14:ligatures w14:val="none"/>
        </w:rPr>
        <w:t xml:space="preserve"> Improvements defined as ordinary building maintenance and minor work projects by the Uniform Construction Code including non-structural replacement-in-kind of windows, doors, cabinets, plumbing fixtures, decks, walls, partitions, new flooring materials, roofing, etc. shall be evaluated by the Floodplain Administrator through the floodplain development permit to ensure compliance with the Substantial Damage and Substantial Improvement Section 103.14 of this ordinance.  </w:t>
      </w:r>
    </w:p>
    <w:p w14:paraId="6637D8C3" w14:textId="77777777" w:rsidR="004756C0" w:rsidRPr="004756C0" w:rsidRDefault="004756C0" w:rsidP="004756C0">
      <w:pPr>
        <w:widowControl w:val="0"/>
        <w:numPr>
          <w:ilvl w:val="1"/>
          <w:numId w:val="16"/>
        </w:numPr>
        <w:tabs>
          <w:tab w:val="left" w:pos="744"/>
        </w:tabs>
        <w:autoSpaceDE w:val="0"/>
        <w:autoSpaceDN w:val="0"/>
        <w:spacing w:before="1" w:after="0" w:line="240" w:lineRule="auto"/>
        <w:ind w:right="122"/>
        <w:rPr>
          <w:rFonts w:ascii="Arial" w:eastAsia="Arial" w:hAnsi="Arial" w:cs="Arial"/>
          <w14:ligatures w14:val="none"/>
        </w:rPr>
      </w:pPr>
      <w:r w:rsidRPr="004756C0">
        <w:rPr>
          <w:rFonts w:ascii="Arial" w:eastAsia="Arial" w:hAnsi="Arial" w:cs="Arial"/>
          <w:b/>
          <w14:ligatures w14:val="none"/>
        </w:rPr>
        <w:t xml:space="preserve">Warning. </w:t>
      </w:r>
      <w:r w:rsidRPr="004756C0">
        <w:rPr>
          <w:rFonts w:ascii="Arial" w:eastAsia="Arial" w:hAnsi="Arial" w:cs="Arial"/>
          <w:spacing w:val="-2"/>
          <w14:ligatures w14:val="none"/>
        </w:rPr>
        <w:t xml:space="preserve">The </w:t>
      </w:r>
      <w:r w:rsidRPr="004756C0">
        <w:rPr>
          <w:rFonts w:ascii="Arial" w:eastAsia="Arial" w:hAnsi="Arial" w:cs="Arial"/>
          <w:spacing w:val="-6"/>
          <w14:ligatures w14:val="none"/>
        </w:rPr>
        <w:t xml:space="preserve">degree </w:t>
      </w:r>
      <w:r w:rsidRPr="004756C0">
        <w:rPr>
          <w:rFonts w:ascii="Arial" w:eastAsia="Arial" w:hAnsi="Arial" w:cs="Arial"/>
          <w14:ligatures w14:val="none"/>
        </w:rPr>
        <w:t xml:space="preserve">of </w:t>
      </w:r>
      <w:r w:rsidRPr="004756C0">
        <w:rPr>
          <w:rFonts w:ascii="Arial" w:eastAsia="Arial" w:hAnsi="Arial" w:cs="Arial"/>
          <w:spacing w:val="-3"/>
          <w14:ligatures w14:val="none"/>
        </w:rPr>
        <w:t xml:space="preserve">flood </w:t>
      </w:r>
      <w:r w:rsidRPr="004756C0">
        <w:rPr>
          <w:rFonts w:ascii="Arial" w:eastAsia="Arial" w:hAnsi="Arial" w:cs="Arial"/>
          <w:spacing w:val="-5"/>
          <w14:ligatures w14:val="none"/>
        </w:rPr>
        <w:t xml:space="preserve">protection </w:t>
      </w:r>
      <w:r w:rsidRPr="004756C0">
        <w:rPr>
          <w:rFonts w:ascii="Arial" w:eastAsia="Arial" w:hAnsi="Arial" w:cs="Arial"/>
          <w:spacing w:val="-6"/>
          <w14:ligatures w14:val="none"/>
        </w:rPr>
        <w:t xml:space="preserve">required </w:t>
      </w:r>
      <w:r w:rsidRPr="004756C0">
        <w:rPr>
          <w:rFonts w:ascii="Arial" w:eastAsia="Arial" w:hAnsi="Arial" w:cs="Arial"/>
          <w14:ligatures w14:val="none"/>
        </w:rPr>
        <w:t xml:space="preserve">by these </w:t>
      </w:r>
      <w:r w:rsidRPr="004756C0">
        <w:rPr>
          <w:rFonts w:ascii="Arial" w:eastAsia="Arial" w:hAnsi="Arial" w:cs="Arial"/>
          <w:spacing w:val="-4"/>
          <w14:ligatures w14:val="none"/>
        </w:rPr>
        <w:t>regulations</w:t>
      </w:r>
      <w:r w:rsidRPr="004756C0">
        <w:rPr>
          <w:rFonts w:ascii="Arial" w:eastAsia="Arial" w:hAnsi="Arial" w:cs="Arial"/>
          <w14:ligatures w14:val="none"/>
        </w:rPr>
        <w:t xml:space="preserve"> is </w:t>
      </w:r>
      <w:r w:rsidRPr="004756C0">
        <w:rPr>
          <w:rFonts w:ascii="Arial" w:eastAsia="Arial" w:hAnsi="Arial" w:cs="Arial"/>
          <w:spacing w:val="-5"/>
          <w14:ligatures w14:val="none"/>
        </w:rPr>
        <w:t xml:space="preserve">considered </w:t>
      </w:r>
      <w:r w:rsidRPr="004756C0">
        <w:rPr>
          <w:rFonts w:ascii="Arial" w:eastAsia="Arial" w:hAnsi="Arial" w:cs="Arial"/>
          <w:spacing w:val="-6"/>
          <w14:ligatures w14:val="none"/>
        </w:rPr>
        <w:t xml:space="preserve">reasonable </w:t>
      </w:r>
      <w:r w:rsidRPr="004756C0">
        <w:rPr>
          <w:rFonts w:ascii="Arial" w:eastAsia="Arial" w:hAnsi="Arial" w:cs="Arial"/>
          <w:spacing w:val="-4"/>
          <w14:ligatures w14:val="none"/>
        </w:rPr>
        <w:t xml:space="preserve">for </w:t>
      </w:r>
      <w:r w:rsidRPr="004756C0">
        <w:rPr>
          <w:rFonts w:ascii="Arial" w:eastAsia="Arial" w:hAnsi="Arial" w:cs="Arial"/>
          <w:spacing w:val="-6"/>
          <w14:ligatures w14:val="none"/>
        </w:rPr>
        <w:t xml:space="preserve">regulatory purposes </w:t>
      </w:r>
      <w:r w:rsidRPr="004756C0">
        <w:rPr>
          <w:rFonts w:ascii="Arial" w:eastAsia="Arial" w:hAnsi="Arial" w:cs="Arial"/>
          <w:spacing w:val="-4"/>
          <w14:ligatures w14:val="none"/>
        </w:rPr>
        <w:t xml:space="preserve">and </w:t>
      </w:r>
      <w:r w:rsidRPr="004756C0">
        <w:rPr>
          <w:rFonts w:ascii="Arial" w:eastAsia="Arial" w:hAnsi="Arial" w:cs="Arial"/>
          <w14:ligatures w14:val="none"/>
        </w:rPr>
        <w:t xml:space="preserve">is </w:t>
      </w:r>
      <w:r w:rsidRPr="004756C0">
        <w:rPr>
          <w:rFonts w:ascii="Arial" w:eastAsia="Arial" w:hAnsi="Arial" w:cs="Arial"/>
          <w:spacing w:val="-5"/>
          <w14:ligatures w14:val="none"/>
        </w:rPr>
        <w:t xml:space="preserve">based </w:t>
      </w:r>
      <w:r w:rsidRPr="004756C0">
        <w:rPr>
          <w:rFonts w:ascii="Arial" w:eastAsia="Arial" w:hAnsi="Arial" w:cs="Arial"/>
          <w14:ligatures w14:val="none"/>
        </w:rPr>
        <w:t xml:space="preserve">on </w:t>
      </w:r>
      <w:r w:rsidRPr="004756C0">
        <w:rPr>
          <w:rFonts w:ascii="Arial" w:eastAsia="Arial" w:hAnsi="Arial" w:cs="Arial"/>
          <w:spacing w:val="-5"/>
          <w14:ligatures w14:val="none"/>
        </w:rPr>
        <w:t xml:space="preserve">scientific </w:t>
      </w:r>
      <w:r w:rsidRPr="004756C0">
        <w:rPr>
          <w:rFonts w:ascii="Arial" w:eastAsia="Arial" w:hAnsi="Arial" w:cs="Arial"/>
          <w:spacing w:val="-4"/>
          <w14:ligatures w14:val="none"/>
        </w:rPr>
        <w:t xml:space="preserve">and </w:t>
      </w:r>
      <w:r w:rsidRPr="004756C0">
        <w:rPr>
          <w:rFonts w:ascii="Arial" w:eastAsia="Arial" w:hAnsi="Arial" w:cs="Arial"/>
          <w:spacing w:val="-6"/>
          <w14:ligatures w14:val="none"/>
        </w:rPr>
        <w:t xml:space="preserve">engineering </w:t>
      </w:r>
      <w:r w:rsidRPr="004756C0">
        <w:rPr>
          <w:rFonts w:ascii="Arial" w:eastAsia="Arial" w:hAnsi="Arial" w:cs="Arial"/>
          <w:spacing w:val="-3"/>
          <w14:ligatures w14:val="none"/>
        </w:rPr>
        <w:t xml:space="preserve">considerations. </w:t>
      </w:r>
      <w:r w:rsidRPr="004756C0">
        <w:rPr>
          <w:rFonts w:ascii="Arial" w:eastAsia="Arial" w:hAnsi="Arial" w:cs="Arial"/>
          <w:spacing w:val="-6"/>
          <w14:ligatures w14:val="none"/>
        </w:rPr>
        <w:t xml:space="preserve">Larger </w:t>
      </w:r>
      <w:r w:rsidRPr="004756C0">
        <w:rPr>
          <w:rFonts w:ascii="Arial" w:eastAsia="Arial" w:hAnsi="Arial" w:cs="Arial"/>
          <w:spacing w:val="-4"/>
          <w14:ligatures w14:val="none"/>
        </w:rPr>
        <w:t xml:space="preserve">floods </w:t>
      </w:r>
      <w:r w:rsidRPr="004756C0">
        <w:rPr>
          <w:rFonts w:ascii="Arial" w:eastAsia="Arial" w:hAnsi="Arial" w:cs="Arial"/>
          <w14:ligatures w14:val="none"/>
        </w:rPr>
        <w:t xml:space="preserve">can and </w:t>
      </w:r>
      <w:r w:rsidRPr="004756C0">
        <w:rPr>
          <w:rFonts w:ascii="Arial" w:eastAsia="Arial" w:hAnsi="Arial" w:cs="Arial"/>
          <w:spacing w:val="-6"/>
          <w14:ligatures w14:val="none"/>
        </w:rPr>
        <w:t xml:space="preserve">will </w:t>
      </w:r>
      <w:r w:rsidRPr="004756C0">
        <w:rPr>
          <w:rFonts w:ascii="Arial" w:eastAsia="Arial" w:hAnsi="Arial" w:cs="Arial"/>
          <w14:ligatures w14:val="none"/>
        </w:rPr>
        <w:t xml:space="preserve">occur. Flood </w:t>
      </w:r>
      <w:r w:rsidRPr="004756C0">
        <w:rPr>
          <w:rFonts w:ascii="Arial" w:eastAsia="Arial" w:hAnsi="Arial" w:cs="Arial"/>
          <w:spacing w:val="-6"/>
          <w14:ligatures w14:val="none"/>
        </w:rPr>
        <w:t xml:space="preserve">heights </w:t>
      </w:r>
      <w:r w:rsidRPr="004756C0">
        <w:rPr>
          <w:rFonts w:ascii="Arial" w:eastAsia="Arial" w:hAnsi="Arial" w:cs="Arial"/>
          <w:spacing w:val="-3"/>
          <w14:ligatures w14:val="none"/>
        </w:rPr>
        <w:t xml:space="preserve">may </w:t>
      </w:r>
      <w:r w:rsidRPr="004756C0">
        <w:rPr>
          <w:rFonts w:ascii="Arial" w:eastAsia="Arial" w:hAnsi="Arial" w:cs="Arial"/>
          <w14:ligatures w14:val="none"/>
        </w:rPr>
        <w:t xml:space="preserve">be </w:t>
      </w:r>
      <w:r w:rsidRPr="004756C0">
        <w:rPr>
          <w:rFonts w:ascii="Arial" w:eastAsia="Arial" w:hAnsi="Arial" w:cs="Arial"/>
          <w:spacing w:val="-4"/>
          <w14:ligatures w14:val="none"/>
        </w:rPr>
        <w:t xml:space="preserve">increased </w:t>
      </w:r>
      <w:r w:rsidRPr="004756C0">
        <w:rPr>
          <w:rFonts w:ascii="Arial" w:eastAsia="Arial" w:hAnsi="Arial" w:cs="Arial"/>
          <w14:ligatures w14:val="none"/>
        </w:rPr>
        <w:t xml:space="preserve">by </w:t>
      </w:r>
      <w:r w:rsidRPr="004756C0">
        <w:rPr>
          <w:rFonts w:ascii="Arial" w:eastAsia="Arial" w:hAnsi="Arial" w:cs="Arial"/>
          <w:spacing w:val="-5"/>
          <w14:ligatures w14:val="none"/>
        </w:rPr>
        <w:t xml:space="preserve">man-made </w:t>
      </w:r>
      <w:r w:rsidRPr="004756C0">
        <w:rPr>
          <w:rFonts w:ascii="Arial" w:eastAsia="Arial" w:hAnsi="Arial" w:cs="Arial"/>
          <w14:ligatures w14:val="none"/>
        </w:rPr>
        <w:t xml:space="preserve">or natural </w:t>
      </w:r>
      <w:r w:rsidRPr="004756C0">
        <w:rPr>
          <w:rFonts w:ascii="Arial" w:eastAsia="Arial" w:hAnsi="Arial" w:cs="Arial"/>
          <w:spacing w:val="-4"/>
          <w14:ligatures w14:val="none"/>
        </w:rPr>
        <w:t xml:space="preserve">causes. Enforcement </w:t>
      </w:r>
      <w:r w:rsidRPr="004756C0">
        <w:rPr>
          <w:rFonts w:ascii="Arial" w:eastAsia="Arial" w:hAnsi="Arial" w:cs="Arial"/>
          <w14:ligatures w14:val="none"/>
        </w:rPr>
        <w:t xml:space="preserve">of </w:t>
      </w:r>
      <w:r w:rsidRPr="004756C0">
        <w:rPr>
          <w:rFonts w:ascii="Arial" w:eastAsia="Arial" w:hAnsi="Arial" w:cs="Arial"/>
          <w:spacing w:val="-5"/>
          <w14:ligatures w14:val="none"/>
        </w:rPr>
        <w:t xml:space="preserve">these </w:t>
      </w:r>
      <w:r w:rsidRPr="004756C0">
        <w:rPr>
          <w:rFonts w:ascii="Arial" w:eastAsia="Arial" w:hAnsi="Arial" w:cs="Arial"/>
          <w:spacing w:val="-6"/>
          <w14:ligatures w14:val="none"/>
        </w:rPr>
        <w:t xml:space="preserve">regulations does </w:t>
      </w:r>
      <w:r w:rsidRPr="004756C0">
        <w:rPr>
          <w:rFonts w:ascii="Arial" w:eastAsia="Arial" w:hAnsi="Arial" w:cs="Arial"/>
          <w:spacing w:val="-4"/>
          <w14:ligatures w14:val="none"/>
        </w:rPr>
        <w:t xml:space="preserve">not </w:t>
      </w:r>
      <w:r w:rsidRPr="004756C0">
        <w:rPr>
          <w:rFonts w:ascii="Arial" w:eastAsia="Arial" w:hAnsi="Arial" w:cs="Arial"/>
          <w:spacing w:val="-3"/>
          <w14:ligatures w14:val="none"/>
        </w:rPr>
        <w:t xml:space="preserve">imply that </w:t>
      </w:r>
      <w:r w:rsidRPr="004756C0">
        <w:rPr>
          <w:rFonts w:ascii="Arial" w:eastAsia="Arial" w:hAnsi="Arial" w:cs="Arial"/>
          <w:spacing w:val="-7"/>
          <w14:ligatures w14:val="none"/>
        </w:rPr>
        <w:t xml:space="preserve">land </w:t>
      </w:r>
      <w:r w:rsidRPr="004756C0">
        <w:rPr>
          <w:rFonts w:ascii="Arial" w:eastAsia="Arial" w:hAnsi="Arial" w:cs="Arial"/>
          <w14:ligatures w14:val="none"/>
        </w:rPr>
        <w:t xml:space="preserve">outside </w:t>
      </w:r>
      <w:r w:rsidRPr="004756C0">
        <w:rPr>
          <w:rFonts w:ascii="Arial" w:eastAsia="Arial" w:hAnsi="Arial" w:cs="Arial"/>
          <w:spacing w:val="-4"/>
          <w14:ligatures w14:val="none"/>
        </w:rPr>
        <w:t xml:space="preserve">the </w:t>
      </w:r>
      <w:r w:rsidRPr="004756C0">
        <w:rPr>
          <w:rFonts w:ascii="Arial" w:eastAsia="Arial" w:hAnsi="Arial" w:cs="Arial"/>
          <w:spacing w:val="-6"/>
          <w14:ligatures w14:val="none"/>
        </w:rPr>
        <w:t xml:space="preserve">special </w:t>
      </w:r>
      <w:r w:rsidRPr="004756C0">
        <w:rPr>
          <w:rFonts w:ascii="Arial" w:eastAsia="Arial" w:hAnsi="Arial" w:cs="Arial"/>
          <w:spacing w:val="-3"/>
          <w14:ligatures w14:val="none"/>
        </w:rPr>
        <w:t xml:space="preserve">flood </w:t>
      </w:r>
      <w:r w:rsidRPr="004756C0">
        <w:rPr>
          <w:rFonts w:ascii="Arial" w:eastAsia="Arial" w:hAnsi="Arial" w:cs="Arial"/>
          <w:spacing w:val="-4"/>
          <w14:ligatures w14:val="none"/>
        </w:rPr>
        <w:t xml:space="preserve">hazard </w:t>
      </w:r>
      <w:r w:rsidRPr="004756C0">
        <w:rPr>
          <w:rFonts w:ascii="Arial" w:eastAsia="Arial" w:hAnsi="Arial" w:cs="Arial"/>
          <w:spacing w:val="-3"/>
          <w14:ligatures w14:val="none"/>
        </w:rPr>
        <w:t xml:space="preserve">areas, </w:t>
      </w:r>
      <w:r w:rsidRPr="004756C0">
        <w:rPr>
          <w:rFonts w:ascii="Arial" w:eastAsia="Arial" w:hAnsi="Arial" w:cs="Arial"/>
          <w14:ligatures w14:val="none"/>
        </w:rPr>
        <w:t xml:space="preserve">or </w:t>
      </w:r>
      <w:r w:rsidRPr="004756C0">
        <w:rPr>
          <w:rFonts w:ascii="Arial" w:eastAsia="Arial" w:hAnsi="Arial" w:cs="Arial"/>
          <w:spacing w:val="-3"/>
          <w14:ligatures w14:val="none"/>
        </w:rPr>
        <w:t xml:space="preserve">that uses </w:t>
      </w:r>
      <w:r w:rsidRPr="004756C0">
        <w:rPr>
          <w:rFonts w:ascii="Arial" w:eastAsia="Arial" w:hAnsi="Arial" w:cs="Arial"/>
          <w:spacing w:val="-5"/>
          <w14:ligatures w14:val="none"/>
        </w:rPr>
        <w:t xml:space="preserve">permitted </w:t>
      </w:r>
      <w:r w:rsidRPr="004756C0">
        <w:rPr>
          <w:rFonts w:ascii="Arial" w:eastAsia="Arial" w:hAnsi="Arial" w:cs="Arial"/>
          <w:spacing w:val="-3"/>
          <w14:ligatures w14:val="none"/>
        </w:rPr>
        <w:t xml:space="preserve">within </w:t>
      </w:r>
      <w:r w:rsidRPr="004756C0">
        <w:rPr>
          <w:rFonts w:ascii="Arial" w:eastAsia="Arial" w:hAnsi="Arial" w:cs="Arial"/>
          <w:spacing w:val="-4"/>
          <w14:ligatures w14:val="none"/>
        </w:rPr>
        <w:t xml:space="preserve">such </w:t>
      </w:r>
      <w:r w:rsidRPr="004756C0">
        <w:rPr>
          <w:rFonts w:ascii="Arial" w:eastAsia="Arial" w:hAnsi="Arial" w:cs="Arial"/>
          <w:spacing w:val="-6"/>
          <w14:ligatures w14:val="none"/>
        </w:rPr>
        <w:t xml:space="preserve">flood hazard </w:t>
      </w:r>
      <w:r w:rsidRPr="004756C0">
        <w:rPr>
          <w:rFonts w:ascii="Arial" w:eastAsia="Arial" w:hAnsi="Arial" w:cs="Arial"/>
          <w:spacing w:val="-3"/>
          <w14:ligatures w14:val="none"/>
        </w:rPr>
        <w:t xml:space="preserve">areas, </w:t>
      </w:r>
      <w:r w:rsidRPr="004756C0">
        <w:rPr>
          <w:rFonts w:ascii="Arial" w:eastAsia="Arial" w:hAnsi="Arial" w:cs="Arial"/>
          <w:spacing w:val="-6"/>
          <w14:ligatures w14:val="none"/>
        </w:rPr>
        <w:t xml:space="preserve">will </w:t>
      </w:r>
      <w:r w:rsidRPr="004756C0">
        <w:rPr>
          <w:rFonts w:ascii="Arial" w:eastAsia="Arial" w:hAnsi="Arial" w:cs="Arial"/>
          <w:spacing w:val="3"/>
          <w14:ligatures w14:val="none"/>
        </w:rPr>
        <w:t xml:space="preserve">be </w:t>
      </w:r>
      <w:r w:rsidRPr="004756C0">
        <w:rPr>
          <w:rFonts w:ascii="Arial" w:eastAsia="Arial" w:hAnsi="Arial" w:cs="Arial"/>
          <w:spacing w:val="2"/>
          <w14:ligatures w14:val="none"/>
        </w:rPr>
        <w:t>free</w:t>
      </w:r>
      <w:r w:rsidRPr="004756C0">
        <w:rPr>
          <w:rFonts w:ascii="Arial" w:eastAsia="Arial" w:hAnsi="Arial" w:cs="Arial"/>
          <w:spacing w:val="-10"/>
          <w14:ligatures w14:val="none"/>
        </w:rPr>
        <w:t xml:space="preserve"> </w:t>
      </w:r>
      <w:r w:rsidRPr="004756C0">
        <w:rPr>
          <w:rFonts w:ascii="Arial" w:eastAsia="Arial" w:hAnsi="Arial" w:cs="Arial"/>
          <w:spacing w:val="2"/>
          <w14:ligatures w14:val="none"/>
        </w:rPr>
        <w:t>from</w:t>
      </w:r>
      <w:r w:rsidRPr="004756C0">
        <w:rPr>
          <w:rFonts w:ascii="Arial" w:eastAsia="Arial" w:hAnsi="Arial" w:cs="Arial"/>
          <w:spacing w:val="-24"/>
          <w14:ligatures w14:val="none"/>
        </w:rPr>
        <w:t xml:space="preserve"> </w:t>
      </w:r>
      <w:r w:rsidRPr="004756C0">
        <w:rPr>
          <w:rFonts w:ascii="Arial" w:eastAsia="Arial" w:hAnsi="Arial" w:cs="Arial"/>
          <w:spacing w:val="-5"/>
          <w14:ligatures w14:val="none"/>
        </w:rPr>
        <w:t>flooding</w:t>
      </w:r>
      <w:r w:rsidRPr="004756C0">
        <w:rPr>
          <w:rFonts w:ascii="Arial" w:eastAsia="Arial" w:hAnsi="Arial" w:cs="Arial"/>
          <w:spacing w:val="-9"/>
          <w14:ligatures w14:val="none"/>
        </w:rPr>
        <w:t xml:space="preserve"> </w:t>
      </w:r>
      <w:r w:rsidRPr="004756C0">
        <w:rPr>
          <w:rFonts w:ascii="Arial" w:eastAsia="Arial" w:hAnsi="Arial" w:cs="Arial"/>
          <w:spacing w:val="-7"/>
          <w14:ligatures w14:val="none"/>
        </w:rPr>
        <w:t>or</w:t>
      </w:r>
      <w:r w:rsidRPr="004756C0">
        <w:rPr>
          <w:rFonts w:ascii="Arial" w:eastAsia="Arial" w:hAnsi="Arial" w:cs="Arial"/>
          <w:spacing w:val="-8"/>
          <w14:ligatures w14:val="none"/>
        </w:rPr>
        <w:t xml:space="preserve"> </w:t>
      </w:r>
      <w:r w:rsidRPr="004756C0">
        <w:rPr>
          <w:rFonts w:ascii="Arial" w:eastAsia="Arial" w:hAnsi="Arial" w:cs="Arial"/>
          <w:spacing w:val="-3"/>
          <w14:ligatures w14:val="none"/>
        </w:rPr>
        <w:t>flood</w:t>
      </w:r>
      <w:r w:rsidRPr="004756C0">
        <w:rPr>
          <w:rFonts w:ascii="Arial" w:eastAsia="Arial" w:hAnsi="Arial" w:cs="Arial"/>
          <w:spacing w:val="-25"/>
          <w14:ligatures w14:val="none"/>
        </w:rPr>
        <w:t xml:space="preserve"> </w:t>
      </w:r>
      <w:r w:rsidRPr="004756C0">
        <w:rPr>
          <w:rFonts w:ascii="Arial" w:eastAsia="Arial" w:hAnsi="Arial" w:cs="Arial"/>
          <w:spacing w:val="-4"/>
          <w14:ligatures w14:val="none"/>
        </w:rPr>
        <w:t>damage.</w:t>
      </w:r>
    </w:p>
    <w:p w14:paraId="0783A6DB" w14:textId="77777777" w:rsidR="004756C0" w:rsidRPr="004756C0" w:rsidRDefault="004756C0" w:rsidP="004756C0">
      <w:pPr>
        <w:widowControl w:val="0"/>
        <w:autoSpaceDE w:val="0"/>
        <w:autoSpaceDN w:val="0"/>
        <w:spacing w:before="5" w:after="0" w:line="240" w:lineRule="auto"/>
        <w:rPr>
          <w:rFonts w:ascii="Arial" w:eastAsia="Arial" w:hAnsi="Arial" w:cs="Arial"/>
          <w14:ligatures w14:val="none"/>
        </w:rPr>
      </w:pPr>
    </w:p>
    <w:p w14:paraId="60A4D641" w14:textId="77777777" w:rsidR="004756C0" w:rsidRPr="004756C0" w:rsidRDefault="004756C0" w:rsidP="004756C0">
      <w:pPr>
        <w:widowControl w:val="0"/>
        <w:numPr>
          <w:ilvl w:val="1"/>
          <w:numId w:val="16"/>
        </w:numPr>
        <w:tabs>
          <w:tab w:val="left" w:pos="744"/>
        </w:tabs>
        <w:autoSpaceDE w:val="0"/>
        <w:autoSpaceDN w:val="0"/>
        <w:spacing w:after="0" w:line="242" w:lineRule="auto"/>
        <w:ind w:right="837"/>
        <w:rPr>
          <w:rFonts w:ascii="Arial" w:eastAsia="Arial" w:hAnsi="Arial" w:cs="Arial"/>
          <w14:ligatures w14:val="none"/>
        </w:rPr>
      </w:pPr>
      <w:r w:rsidRPr="004756C0">
        <w:rPr>
          <w:rFonts w:ascii="Arial" w:eastAsia="Arial" w:hAnsi="Arial" w:cs="Arial"/>
          <w:b/>
          <w:spacing w:val="6"/>
          <w14:ligatures w14:val="none"/>
        </w:rPr>
        <w:t>Other</w:t>
      </w:r>
      <w:r w:rsidRPr="004756C0">
        <w:rPr>
          <w:rFonts w:ascii="Arial" w:eastAsia="Arial" w:hAnsi="Arial" w:cs="Arial"/>
          <w:b/>
          <w:spacing w:val="-11"/>
          <w14:ligatures w14:val="none"/>
        </w:rPr>
        <w:t xml:space="preserve"> </w:t>
      </w:r>
      <w:r w:rsidRPr="004756C0">
        <w:rPr>
          <w:rFonts w:ascii="Arial" w:eastAsia="Arial" w:hAnsi="Arial" w:cs="Arial"/>
          <w:b/>
          <w14:ligatures w14:val="none"/>
        </w:rPr>
        <w:t>laws.</w:t>
      </w:r>
      <w:r w:rsidRPr="004756C0">
        <w:rPr>
          <w:rFonts w:ascii="Arial" w:eastAsia="Arial" w:hAnsi="Arial" w:cs="Arial"/>
          <w:b/>
          <w:spacing w:val="-18"/>
          <w14:ligatures w14:val="none"/>
        </w:rPr>
        <w:t xml:space="preserve"> </w:t>
      </w:r>
      <w:r w:rsidRPr="004756C0">
        <w:rPr>
          <w:rFonts w:ascii="Arial" w:eastAsia="Arial" w:hAnsi="Arial" w:cs="Arial"/>
          <w:spacing w:val="3"/>
          <w14:ligatures w14:val="none"/>
        </w:rPr>
        <w:t xml:space="preserve">The </w:t>
      </w:r>
      <w:r w:rsidRPr="004756C0">
        <w:rPr>
          <w:rFonts w:ascii="Arial" w:eastAsia="Arial" w:hAnsi="Arial" w:cs="Arial"/>
          <w14:ligatures w14:val="none"/>
        </w:rPr>
        <w:t>provisions</w:t>
      </w:r>
      <w:r w:rsidRPr="004756C0">
        <w:rPr>
          <w:rFonts w:ascii="Arial" w:eastAsia="Arial" w:hAnsi="Arial" w:cs="Arial"/>
          <w:spacing w:val="-1"/>
          <w14:ligatures w14:val="none"/>
        </w:rPr>
        <w:t xml:space="preserve"> </w:t>
      </w:r>
      <w:r w:rsidRPr="004756C0">
        <w:rPr>
          <w:rFonts w:ascii="Arial" w:eastAsia="Arial" w:hAnsi="Arial" w:cs="Arial"/>
          <w14:ligatures w14:val="none"/>
        </w:rPr>
        <w:t>of</w:t>
      </w:r>
      <w:r w:rsidRPr="004756C0">
        <w:rPr>
          <w:rFonts w:ascii="Arial" w:eastAsia="Arial" w:hAnsi="Arial" w:cs="Arial"/>
          <w:spacing w:val="2"/>
          <w14:ligatures w14:val="none"/>
        </w:rPr>
        <w:t xml:space="preserve"> </w:t>
      </w:r>
      <w:r w:rsidRPr="004756C0">
        <w:rPr>
          <w:rFonts w:ascii="Arial" w:eastAsia="Arial" w:hAnsi="Arial" w:cs="Arial"/>
          <w14:ligatures w14:val="none"/>
        </w:rPr>
        <w:t>these</w:t>
      </w:r>
      <w:r w:rsidRPr="004756C0">
        <w:rPr>
          <w:rFonts w:ascii="Arial" w:eastAsia="Arial" w:hAnsi="Arial" w:cs="Arial"/>
          <w:spacing w:val="-17"/>
          <w14:ligatures w14:val="none"/>
        </w:rPr>
        <w:t xml:space="preserve"> </w:t>
      </w:r>
      <w:r w:rsidRPr="004756C0">
        <w:rPr>
          <w:rFonts w:ascii="Arial" w:eastAsia="Arial" w:hAnsi="Arial" w:cs="Arial"/>
          <w14:ligatures w14:val="none"/>
        </w:rPr>
        <w:t>regulations</w:t>
      </w:r>
      <w:r w:rsidRPr="004756C0">
        <w:rPr>
          <w:rFonts w:ascii="Arial" w:eastAsia="Arial" w:hAnsi="Arial" w:cs="Arial"/>
          <w:spacing w:val="-19"/>
          <w14:ligatures w14:val="none"/>
        </w:rPr>
        <w:t xml:space="preserve"> </w:t>
      </w:r>
      <w:r w:rsidRPr="004756C0">
        <w:rPr>
          <w:rFonts w:ascii="Arial" w:eastAsia="Arial" w:hAnsi="Arial" w:cs="Arial"/>
          <w14:ligatures w14:val="none"/>
        </w:rPr>
        <w:t>shall</w:t>
      </w:r>
      <w:r w:rsidRPr="004756C0">
        <w:rPr>
          <w:rFonts w:ascii="Arial" w:eastAsia="Arial" w:hAnsi="Arial" w:cs="Arial"/>
          <w:spacing w:val="-2"/>
          <w14:ligatures w14:val="none"/>
        </w:rPr>
        <w:t xml:space="preserve"> </w:t>
      </w:r>
      <w:r w:rsidRPr="004756C0">
        <w:rPr>
          <w:rFonts w:ascii="Arial" w:eastAsia="Arial" w:hAnsi="Arial" w:cs="Arial"/>
          <w14:ligatures w14:val="none"/>
        </w:rPr>
        <w:t>not</w:t>
      </w:r>
      <w:r w:rsidRPr="004756C0">
        <w:rPr>
          <w:rFonts w:ascii="Arial" w:eastAsia="Arial" w:hAnsi="Arial" w:cs="Arial"/>
          <w:spacing w:val="1"/>
          <w14:ligatures w14:val="none"/>
        </w:rPr>
        <w:t xml:space="preserve"> </w:t>
      </w:r>
      <w:r w:rsidRPr="004756C0">
        <w:rPr>
          <w:rFonts w:ascii="Arial" w:eastAsia="Arial" w:hAnsi="Arial" w:cs="Arial"/>
          <w14:ligatures w14:val="none"/>
        </w:rPr>
        <w:t>be</w:t>
      </w:r>
      <w:r w:rsidRPr="004756C0">
        <w:rPr>
          <w:rFonts w:ascii="Arial" w:eastAsia="Arial" w:hAnsi="Arial" w:cs="Arial"/>
          <w:spacing w:val="4"/>
          <w14:ligatures w14:val="none"/>
        </w:rPr>
        <w:t xml:space="preserve"> </w:t>
      </w:r>
      <w:r w:rsidRPr="004756C0">
        <w:rPr>
          <w:rFonts w:ascii="Arial" w:eastAsia="Arial" w:hAnsi="Arial" w:cs="Arial"/>
          <w14:ligatures w14:val="none"/>
        </w:rPr>
        <w:t>deemed</w:t>
      </w:r>
      <w:r w:rsidRPr="004756C0">
        <w:rPr>
          <w:rFonts w:ascii="Arial" w:eastAsia="Arial" w:hAnsi="Arial" w:cs="Arial"/>
          <w:spacing w:val="4"/>
          <w14:ligatures w14:val="none"/>
        </w:rPr>
        <w:t xml:space="preserve"> </w:t>
      </w:r>
      <w:r w:rsidRPr="004756C0">
        <w:rPr>
          <w:rFonts w:ascii="Arial" w:eastAsia="Arial" w:hAnsi="Arial" w:cs="Arial"/>
          <w14:ligatures w14:val="none"/>
        </w:rPr>
        <w:t>to</w:t>
      </w:r>
      <w:r w:rsidRPr="004756C0">
        <w:rPr>
          <w:rFonts w:ascii="Arial" w:eastAsia="Arial" w:hAnsi="Arial" w:cs="Arial"/>
          <w:spacing w:val="4"/>
          <w14:ligatures w14:val="none"/>
        </w:rPr>
        <w:t xml:space="preserve"> </w:t>
      </w:r>
      <w:r w:rsidRPr="004756C0">
        <w:rPr>
          <w:rFonts w:ascii="Arial" w:eastAsia="Arial" w:hAnsi="Arial" w:cs="Arial"/>
          <w14:ligatures w14:val="none"/>
        </w:rPr>
        <w:t>nullify</w:t>
      </w:r>
      <w:r w:rsidRPr="004756C0">
        <w:rPr>
          <w:rFonts w:ascii="Arial" w:eastAsia="Arial" w:hAnsi="Arial" w:cs="Arial"/>
          <w:spacing w:val="-1"/>
          <w14:ligatures w14:val="none"/>
        </w:rPr>
        <w:t xml:space="preserve"> </w:t>
      </w:r>
      <w:r w:rsidRPr="004756C0">
        <w:rPr>
          <w:rFonts w:ascii="Arial" w:eastAsia="Arial" w:hAnsi="Arial" w:cs="Arial"/>
          <w:spacing w:val="3"/>
          <w14:ligatures w14:val="none"/>
        </w:rPr>
        <w:t xml:space="preserve">any </w:t>
      </w:r>
      <w:r w:rsidRPr="004756C0">
        <w:rPr>
          <w:rFonts w:ascii="Arial" w:eastAsia="Arial" w:hAnsi="Arial" w:cs="Arial"/>
          <w14:ligatures w14:val="none"/>
        </w:rPr>
        <w:t>provisions</w:t>
      </w:r>
      <w:r w:rsidRPr="004756C0">
        <w:rPr>
          <w:rFonts w:ascii="Arial" w:eastAsia="Arial" w:hAnsi="Arial" w:cs="Arial"/>
          <w:spacing w:val="-14"/>
          <w14:ligatures w14:val="none"/>
        </w:rPr>
        <w:t xml:space="preserve"> </w:t>
      </w:r>
      <w:r w:rsidRPr="004756C0">
        <w:rPr>
          <w:rFonts w:ascii="Arial" w:eastAsia="Arial" w:hAnsi="Arial" w:cs="Arial"/>
          <w14:ligatures w14:val="none"/>
        </w:rPr>
        <w:t>of</w:t>
      </w:r>
      <w:r w:rsidRPr="004756C0">
        <w:rPr>
          <w:rFonts w:ascii="Arial" w:eastAsia="Arial" w:hAnsi="Arial" w:cs="Arial"/>
          <w:spacing w:val="-11"/>
          <w14:ligatures w14:val="none"/>
        </w:rPr>
        <w:t xml:space="preserve"> </w:t>
      </w:r>
      <w:r w:rsidRPr="004756C0">
        <w:rPr>
          <w:rFonts w:ascii="Arial" w:eastAsia="Arial" w:hAnsi="Arial" w:cs="Arial"/>
          <w14:ligatures w14:val="none"/>
        </w:rPr>
        <w:t>local,</w:t>
      </w:r>
      <w:r w:rsidRPr="004756C0">
        <w:rPr>
          <w:rFonts w:ascii="Arial" w:eastAsia="Arial" w:hAnsi="Arial" w:cs="Arial"/>
          <w:spacing w:val="-11"/>
          <w14:ligatures w14:val="none"/>
        </w:rPr>
        <w:t xml:space="preserve"> </w:t>
      </w:r>
      <w:r w:rsidRPr="004756C0">
        <w:rPr>
          <w:rFonts w:ascii="Arial" w:eastAsia="Arial" w:hAnsi="Arial" w:cs="Arial"/>
          <w14:ligatures w14:val="none"/>
        </w:rPr>
        <w:t>State,</w:t>
      </w:r>
      <w:r w:rsidRPr="004756C0">
        <w:rPr>
          <w:rFonts w:ascii="Arial" w:eastAsia="Arial" w:hAnsi="Arial" w:cs="Arial"/>
          <w:spacing w:val="-8"/>
          <w14:ligatures w14:val="none"/>
        </w:rPr>
        <w:t xml:space="preserve"> </w:t>
      </w:r>
      <w:r w:rsidRPr="004756C0">
        <w:rPr>
          <w:rFonts w:ascii="Arial" w:eastAsia="Arial" w:hAnsi="Arial" w:cs="Arial"/>
          <w14:ligatures w14:val="none"/>
        </w:rPr>
        <w:t>or</w:t>
      </w:r>
      <w:r w:rsidRPr="004756C0">
        <w:rPr>
          <w:rFonts w:ascii="Arial" w:eastAsia="Arial" w:hAnsi="Arial" w:cs="Arial"/>
          <w:spacing w:val="-7"/>
          <w14:ligatures w14:val="none"/>
        </w:rPr>
        <w:t xml:space="preserve"> </w:t>
      </w:r>
      <w:r w:rsidRPr="004756C0">
        <w:rPr>
          <w:rFonts w:ascii="Arial" w:eastAsia="Arial" w:hAnsi="Arial" w:cs="Arial"/>
          <w:spacing w:val="2"/>
          <w14:ligatures w14:val="none"/>
        </w:rPr>
        <w:t>Federal</w:t>
      </w:r>
      <w:r w:rsidRPr="004756C0">
        <w:rPr>
          <w:rFonts w:ascii="Arial" w:eastAsia="Arial" w:hAnsi="Arial" w:cs="Arial"/>
          <w:spacing w:val="-14"/>
          <w14:ligatures w14:val="none"/>
        </w:rPr>
        <w:t xml:space="preserve"> </w:t>
      </w:r>
      <w:r w:rsidRPr="004756C0">
        <w:rPr>
          <w:rFonts w:ascii="Arial" w:eastAsia="Arial" w:hAnsi="Arial" w:cs="Arial"/>
          <w:spacing w:val="-5"/>
          <w14:ligatures w14:val="none"/>
        </w:rPr>
        <w:t>law.</w:t>
      </w:r>
    </w:p>
    <w:p w14:paraId="2EBC6C62" w14:textId="77777777" w:rsidR="004756C0" w:rsidRPr="004756C0" w:rsidRDefault="004756C0" w:rsidP="004756C0">
      <w:pPr>
        <w:widowControl w:val="0"/>
        <w:autoSpaceDE w:val="0"/>
        <w:autoSpaceDN w:val="0"/>
        <w:spacing w:after="0" w:line="240" w:lineRule="auto"/>
        <w:ind w:left="119"/>
        <w:rPr>
          <w:rFonts w:ascii="Arial" w:eastAsia="Arial" w:hAnsi="Arial" w:cs="Arial"/>
          <w:spacing w:val="-5"/>
          <w14:ligatures w14:val="none"/>
        </w:rPr>
      </w:pPr>
    </w:p>
    <w:p w14:paraId="0D96AD3E" w14:textId="77777777" w:rsidR="004756C0" w:rsidRPr="004756C0" w:rsidRDefault="004756C0" w:rsidP="004756C0">
      <w:pPr>
        <w:widowControl w:val="0"/>
        <w:numPr>
          <w:ilvl w:val="1"/>
          <w:numId w:val="16"/>
        </w:numPr>
        <w:tabs>
          <w:tab w:val="left" w:pos="744"/>
        </w:tabs>
        <w:autoSpaceDE w:val="0"/>
        <w:autoSpaceDN w:val="0"/>
        <w:spacing w:after="0" w:line="242" w:lineRule="auto"/>
        <w:ind w:right="837"/>
        <w:rPr>
          <w:rFonts w:ascii="Arial" w:eastAsia="Arial" w:hAnsi="Arial" w:cs="Arial"/>
          <w14:ligatures w14:val="none"/>
        </w:rPr>
      </w:pPr>
      <w:r w:rsidRPr="004756C0">
        <w:rPr>
          <w:rFonts w:ascii="Arial" w:eastAsia="Arial" w:hAnsi="Arial" w:cs="Arial"/>
          <w:b/>
          <w:bCs/>
          <w:spacing w:val="-5"/>
          <w14:ligatures w14:val="none"/>
        </w:rPr>
        <w:t>V</w:t>
      </w:r>
      <w:r w:rsidRPr="004756C0">
        <w:rPr>
          <w:rFonts w:ascii="Arial" w:eastAsia="Arial" w:hAnsi="Arial" w:cs="Arial"/>
          <w:b/>
          <w:bCs/>
          <w14:ligatures w14:val="none"/>
        </w:rPr>
        <w:t xml:space="preserve">iolations and Penalties for Noncompliance. </w:t>
      </w:r>
      <w:r w:rsidRPr="004756C0">
        <w:rPr>
          <w:rFonts w:ascii="Arial" w:eastAsia="Arial" w:hAnsi="Arial" w:cs="Arial"/>
          <w14:ligatures w14:val="none"/>
        </w:rPr>
        <w:t xml:space="preserve">No structure or land shall hereafter be constructed, re-located to, extended, converted, or altered without full compliance with the terms of this ordinance and other applicable regulations. Violation of the provisions of this ordinance by failure to comply with any of its requirements (including violations of conditions and safeguards established in connection with conditions) shall constitute a violation under </w:t>
      </w:r>
      <w:proofErr w:type="spellStart"/>
      <w:r w:rsidRPr="004756C0">
        <w:rPr>
          <w:rFonts w:ascii="Arial" w:eastAsia="Arial" w:hAnsi="Arial" w:cs="Arial"/>
          <w14:ligatures w14:val="none"/>
        </w:rPr>
        <w:t>N.J.S.A</w:t>
      </w:r>
      <w:proofErr w:type="spellEnd"/>
      <w:r w:rsidRPr="004756C0">
        <w:rPr>
          <w:rFonts w:ascii="Arial" w:eastAsia="Arial" w:hAnsi="Arial" w:cs="Arial"/>
          <w14:ligatures w14:val="none"/>
        </w:rPr>
        <w:t xml:space="preserve">. 40:49-5.  Any person who violates this ordinance or fails to comply with any of its requirements shall be subject to one (1) or more of the following:  a fine </w:t>
      </w:r>
      <w:proofErr w:type="gramStart"/>
      <w:r w:rsidRPr="004756C0">
        <w:rPr>
          <w:rFonts w:ascii="Arial" w:eastAsia="Arial" w:hAnsi="Arial" w:cs="Arial"/>
          <w14:ligatures w14:val="none"/>
        </w:rPr>
        <w:t>of  not</w:t>
      </w:r>
      <w:proofErr w:type="gramEnd"/>
      <w:r w:rsidRPr="004756C0">
        <w:rPr>
          <w:rFonts w:ascii="Arial" w:eastAsia="Arial" w:hAnsi="Arial" w:cs="Arial"/>
          <w14:ligatures w14:val="none"/>
        </w:rPr>
        <w:t xml:space="preserve"> more than $1250, imprisonment for a term not exceeding ninety(90) days or a period of community service not exceeding 90 days.</w:t>
      </w:r>
    </w:p>
    <w:p w14:paraId="6880DB7E" w14:textId="77777777" w:rsidR="004756C0" w:rsidRPr="004756C0" w:rsidRDefault="004756C0" w:rsidP="004756C0">
      <w:pPr>
        <w:widowControl w:val="0"/>
        <w:autoSpaceDE w:val="0"/>
        <w:autoSpaceDN w:val="0"/>
        <w:spacing w:after="0" w:line="240" w:lineRule="auto"/>
        <w:rPr>
          <w:rFonts w:ascii="Arial" w:eastAsia="Arial" w:hAnsi="Arial" w:cs="Arial"/>
          <w14:ligatures w14:val="none"/>
        </w:rPr>
      </w:pPr>
    </w:p>
    <w:p w14:paraId="327164EA"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Each day in which a violation of an ordinance exists shall be considered to be a separate and distinct violation subject to the imposition of a separate penalty for each day of the violation as the Court may determine except that the owner will be afforded the opportunity to cure or abate the condition during a 30 day period and shall be afforded the opportunity for a hearing before the court for an independent determination concerning the violation.  Subsequent to the expiration of the </w:t>
      </w:r>
      <w:proofErr w:type="gramStart"/>
      <w:r w:rsidRPr="004756C0">
        <w:rPr>
          <w:rFonts w:ascii="Arial" w:eastAsia="Arial" w:hAnsi="Arial" w:cs="Arial"/>
          <w14:ligatures w14:val="none"/>
        </w:rPr>
        <w:t>30 day</w:t>
      </w:r>
      <w:proofErr w:type="gramEnd"/>
      <w:r w:rsidRPr="004756C0">
        <w:rPr>
          <w:rFonts w:ascii="Arial" w:eastAsia="Arial" w:hAnsi="Arial" w:cs="Arial"/>
          <w14:ligatures w14:val="none"/>
        </w:rPr>
        <w:t xml:space="preserve"> period, a fine greater than $1250 may be imposed if the court has not determined otherwise, or if upon reinspection of the property, it is determined that the abatement has not been substantially completed.   </w:t>
      </w:r>
    </w:p>
    <w:p w14:paraId="43392D50"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038C3AC5"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lastRenderedPageBreak/>
        <w:t xml:space="preserve">Any person who is convicted of violating an ordinance within one year of the date of a previous violation of the same ordinance and who was fined for the previous violation, shall be sentenced by a court to an additional fine as a repeat offender.  The additional fine imposed by the court upon a person for a repeated offense shall not be less than the minimum or exceed the maximum fine fixed for a violation of the </w:t>
      </w:r>
      <w:proofErr w:type="gramStart"/>
      <w:r w:rsidRPr="004756C0">
        <w:rPr>
          <w:rFonts w:ascii="Arial" w:eastAsia="Arial" w:hAnsi="Arial" w:cs="Arial"/>
          <w14:ligatures w14:val="none"/>
        </w:rPr>
        <w:t>ordinance, but</w:t>
      </w:r>
      <w:proofErr w:type="gramEnd"/>
      <w:r w:rsidRPr="004756C0">
        <w:rPr>
          <w:rFonts w:ascii="Arial" w:eastAsia="Arial" w:hAnsi="Arial" w:cs="Arial"/>
          <w14:ligatures w14:val="none"/>
        </w:rPr>
        <w:t xml:space="preserve"> shall be calculated separately from the fine imposed for the violation of the ordinance.</w:t>
      </w:r>
    </w:p>
    <w:p w14:paraId="35B74FD7"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547EAE64" w14:textId="77777777" w:rsidR="004756C0" w:rsidRPr="004756C0" w:rsidRDefault="004756C0" w:rsidP="004756C0">
      <w:pPr>
        <w:widowControl w:val="0"/>
        <w:autoSpaceDE w:val="0"/>
        <w:autoSpaceDN w:val="0"/>
        <w:spacing w:after="0" w:line="240" w:lineRule="auto"/>
        <w:ind w:left="720"/>
        <w:rPr>
          <w:rFonts w:ascii="Arial" w:eastAsia="Arial" w:hAnsi="Arial" w:cs="Arial"/>
          <w14:ligatures w14:val="none"/>
        </w:rPr>
      </w:pPr>
      <w:r w:rsidRPr="004756C0">
        <w:rPr>
          <w:rFonts w:ascii="Arial" w:eastAsia="Arial" w:hAnsi="Arial" w:cs="Arial"/>
          <w:b/>
          <w:bCs/>
          <w14:ligatures w14:val="none"/>
        </w:rPr>
        <w:t>101.8.1 Solid Waste Disposal in a Flood Hazard Area.</w:t>
      </w:r>
      <w:r w:rsidRPr="004756C0">
        <w:rPr>
          <w:rFonts w:ascii="Arial" w:eastAsia="Arial" w:hAnsi="Arial" w:cs="Arial"/>
          <w14:ligatures w14:val="none"/>
        </w:rPr>
        <w:t xml:space="preserve">  Any person who has unlawfully disposed of solid waste in a floodway or floodplain who fails to comply with this ordinance or fails to comply with any of its requirements shall upon conviction thereof be fined not more than $2500 or up to a maximum penalty by a fine not exceeding $10,000 under </w:t>
      </w:r>
      <w:proofErr w:type="spellStart"/>
      <w:r w:rsidRPr="004756C0">
        <w:rPr>
          <w:rFonts w:ascii="Arial" w:eastAsia="Arial" w:hAnsi="Arial" w:cs="Arial"/>
          <w14:ligatures w14:val="none"/>
        </w:rPr>
        <w:t>N.J.S.A</w:t>
      </w:r>
      <w:proofErr w:type="spellEnd"/>
      <w:r w:rsidRPr="004756C0">
        <w:rPr>
          <w:rFonts w:ascii="Arial" w:eastAsia="Arial" w:hAnsi="Arial" w:cs="Arial"/>
          <w14:ligatures w14:val="none"/>
        </w:rPr>
        <w:t xml:space="preserve">. 40:49-5.  </w:t>
      </w:r>
    </w:p>
    <w:p w14:paraId="1AF51084" w14:textId="77777777" w:rsidR="004756C0" w:rsidRPr="004756C0" w:rsidRDefault="004756C0" w:rsidP="004756C0">
      <w:pPr>
        <w:widowControl w:val="0"/>
        <w:tabs>
          <w:tab w:val="left" w:pos="744"/>
        </w:tabs>
        <w:autoSpaceDE w:val="0"/>
        <w:autoSpaceDN w:val="0"/>
        <w:spacing w:before="7" w:after="0" w:line="237" w:lineRule="auto"/>
        <w:ind w:left="119" w:right="120"/>
        <w:rPr>
          <w:rFonts w:ascii="Arial" w:eastAsia="Arial" w:hAnsi="Arial" w:cs="Arial"/>
          <w14:ligatures w14:val="none"/>
        </w:rPr>
      </w:pPr>
    </w:p>
    <w:p w14:paraId="468757CB" w14:textId="77777777" w:rsidR="004756C0" w:rsidRPr="004756C0" w:rsidRDefault="004756C0" w:rsidP="004756C0">
      <w:pPr>
        <w:widowControl w:val="0"/>
        <w:numPr>
          <w:ilvl w:val="1"/>
          <w:numId w:val="16"/>
        </w:numPr>
        <w:tabs>
          <w:tab w:val="left" w:pos="743"/>
        </w:tabs>
        <w:autoSpaceDE w:val="0"/>
        <w:autoSpaceDN w:val="0"/>
        <w:spacing w:after="0" w:line="240" w:lineRule="auto"/>
        <w:ind w:right="155"/>
        <w:rPr>
          <w:rFonts w:ascii="Arial" w:eastAsia="Arial" w:hAnsi="Arial" w:cs="Arial"/>
          <w14:ligatures w14:val="none"/>
        </w:rPr>
      </w:pPr>
      <w:r w:rsidRPr="004756C0">
        <w:rPr>
          <w:rFonts w:ascii="Arial" w:eastAsia="Arial" w:hAnsi="Arial" w:cs="Arial"/>
          <w:b/>
          <w14:ligatures w14:val="none"/>
        </w:rPr>
        <w:t xml:space="preserve">Abrogation </w:t>
      </w:r>
      <w:r w:rsidRPr="004756C0">
        <w:rPr>
          <w:rFonts w:ascii="Arial" w:eastAsia="Arial" w:hAnsi="Arial" w:cs="Arial"/>
          <w:b/>
          <w:spacing w:val="-2"/>
          <w14:ligatures w14:val="none"/>
        </w:rPr>
        <w:t xml:space="preserve">and </w:t>
      </w:r>
      <w:r w:rsidRPr="004756C0">
        <w:rPr>
          <w:rFonts w:ascii="Arial" w:eastAsia="Arial" w:hAnsi="Arial" w:cs="Arial"/>
          <w:b/>
          <w14:ligatures w14:val="none"/>
        </w:rPr>
        <w:t xml:space="preserve">greater restrictions. </w:t>
      </w:r>
      <w:r w:rsidRPr="004756C0">
        <w:rPr>
          <w:rFonts w:ascii="Arial" w:eastAsia="Arial" w:hAnsi="Arial" w:cs="Arial"/>
          <w14:ligatures w14:val="none"/>
        </w:rPr>
        <w:t xml:space="preserve">These regulations supersede any ordinance in effect in flood hazard </w:t>
      </w:r>
      <w:r w:rsidRPr="004756C0">
        <w:rPr>
          <w:rFonts w:ascii="Arial" w:eastAsia="Arial" w:hAnsi="Arial" w:cs="Arial"/>
          <w:spacing w:val="2"/>
          <w14:ligatures w14:val="none"/>
        </w:rPr>
        <w:t xml:space="preserve">areas. </w:t>
      </w:r>
      <w:r w:rsidRPr="004756C0">
        <w:rPr>
          <w:rFonts w:ascii="Arial" w:eastAsia="Arial" w:hAnsi="Arial" w:cs="Arial"/>
          <w:spacing w:val="-3"/>
          <w14:ligatures w14:val="none"/>
        </w:rPr>
        <w:t xml:space="preserve">However, </w:t>
      </w:r>
      <w:r w:rsidRPr="004756C0">
        <w:rPr>
          <w:rFonts w:ascii="Arial" w:eastAsia="Arial" w:hAnsi="Arial" w:cs="Arial"/>
          <w14:ligatures w14:val="none"/>
        </w:rPr>
        <w:t xml:space="preserve">these regulations </w:t>
      </w:r>
      <w:r w:rsidRPr="004756C0">
        <w:rPr>
          <w:rFonts w:ascii="Arial" w:eastAsia="Arial" w:hAnsi="Arial" w:cs="Arial"/>
          <w:spacing w:val="2"/>
          <w14:ligatures w14:val="none"/>
        </w:rPr>
        <w:t xml:space="preserve">are </w:t>
      </w:r>
      <w:r w:rsidRPr="004756C0">
        <w:rPr>
          <w:rFonts w:ascii="Arial" w:eastAsia="Arial" w:hAnsi="Arial" w:cs="Arial"/>
          <w14:ligatures w14:val="none"/>
        </w:rPr>
        <w:t xml:space="preserve">not intended to </w:t>
      </w:r>
      <w:r w:rsidRPr="004756C0">
        <w:rPr>
          <w:rFonts w:ascii="Arial" w:eastAsia="Arial" w:hAnsi="Arial" w:cs="Arial"/>
          <w:spacing w:val="2"/>
          <w14:ligatures w14:val="none"/>
        </w:rPr>
        <w:t xml:space="preserve">repeal </w:t>
      </w:r>
      <w:r w:rsidRPr="004756C0">
        <w:rPr>
          <w:rFonts w:ascii="Arial" w:eastAsia="Arial" w:hAnsi="Arial" w:cs="Arial"/>
          <w14:ligatures w14:val="none"/>
        </w:rPr>
        <w:t xml:space="preserve">or abrogate any existing </w:t>
      </w:r>
      <w:r w:rsidRPr="004756C0">
        <w:rPr>
          <w:rFonts w:ascii="Arial" w:eastAsia="Arial" w:hAnsi="Arial" w:cs="Arial"/>
          <w:spacing w:val="2"/>
          <w14:ligatures w14:val="none"/>
        </w:rPr>
        <w:t xml:space="preserve">ordinances </w:t>
      </w:r>
      <w:r w:rsidRPr="004756C0">
        <w:rPr>
          <w:rFonts w:ascii="Arial" w:eastAsia="Arial" w:hAnsi="Arial" w:cs="Arial"/>
          <w14:ligatures w14:val="none"/>
        </w:rPr>
        <w:t xml:space="preserve">including land </w:t>
      </w:r>
      <w:r w:rsidRPr="004756C0">
        <w:rPr>
          <w:rFonts w:ascii="Arial" w:eastAsia="Arial" w:hAnsi="Arial" w:cs="Arial"/>
          <w:spacing w:val="-3"/>
          <w14:ligatures w14:val="none"/>
        </w:rPr>
        <w:t xml:space="preserve">development </w:t>
      </w:r>
      <w:r w:rsidRPr="004756C0">
        <w:rPr>
          <w:rFonts w:ascii="Arial" w:eastAsia="Arial" w:hAnsi="Arial" w:cs="Arial"/>
          <w14:ligatures w14:val="none"/>
        </w:rPr>
        <w:t xml:space="preserve">regulations, subdivision regulations, zoning ordinances, stormwater management regulations, or building codes. </w:t>
      </w:r>
      <w:r w:rsidRPr="004756C0">
        <w:rPr>
          <w:rFonts w:ascii="Arial" w:eastAsia="Arial" w:hAnsi="Arial" w:cs="Arial"/>
          <w:spacing w:val="-8"/>
          <w14:ligatures w14:val="none"/>
        </w:rPr>
        <w:t xml:space="preserve">In </w:t>
      </w:r>
      <w:r w:rsidRPr="004756C0">
        <w:rPr>
          <w:rFonts w:ascii="Arial" w:eastAsia="Arial" w:hAnsi="Arial" w:cs="Arial"/>
          <w14:ligatures w14:val="none"/>
        </w:rPr>
        <w:t>the event of a conflict between these regulations and any other ordinance, code, or regulation, the more restrictive shall</w:t>
      </w:r>
      <w:r w:rsidRPr="004756C0">
        <w:rPr>
          <w:rFonts w:ascii="Arial" w:eastAsia="Arial" w:hAnsi="Arial" w:cs="Arial"/>
          <w:spacing w:val="-15"/>
          <w14:ligatures w14:val="none"/>
        </w:rPr>
        <w:t xml:space="preserve"> </w:t>
      </w:r>
      <w:r w:rsidRPr="004756C0">
        <w:rPr>
          <w:rFonts w:ascii="Arial" w:eastAsia="Arial" w:hAnsi="Arial" w:cs="Arial"/>
          <w:spacing w:val="2"/>
          <w14:ligatures w14:val="none"/>
        </w:rPr>
        <w:t>govern.</w:t>
      </w:r>
    </w:p>
    <w:p w14:paraId="513FD74B" w14:textId="77777777" w:rsidR="004756C0" w:rsidRPr="004756C0" w:rsidRDefault="004756C0" w:rsidP="004756C0">
      <w:pPr>
        <w:widowControl w:val="0"/>
        <w:autoSpaceDE w:val="0"/>
        <w:autoSpaceDN w:val="0"/>
        <w:spacing w:before="5" w:after="0" w:line="240" w:lineRule="auto"/>
        <w:rPr>
          <w:rFonts w:ascii="Arial" w:eastAsia="Arial" w:hAnsi="Arial" w:cs="Arial"/>
          <w14:ligatures w14:val="none"/>
        </w:rPr>
      </w:pPr>
    </w:p>
    <w:p w14:paraId="19333C34" w14:textId="77777777" w:rsidR="004756C0" w:rsidRPr="004756C0" w:rsidRDefault="004756C0" w:rsidP="004756C0">
      <w:pPr>
        <w:widowControl w:val="0"/>
        <w:autoSpaceDE w:val="0"/>
        <w:autoSpaceDN w:val="0"/>
        <w:spacing w:after="0" w:line="240" w:lineRule="auto"/>
        <w:ind w:left="472" w:right="498"/>
        <w:jc w:val="center"/>
        <w:outlineLvl w:val="0"/>
        <w:rPr>
          <w:rFonts w:ascii="Arial" w:eastAsia="Arial" w:hAnsi="Arial" w:cs="Arial"/>
          <w:b/>
          <w:bCs/>
          <w14:ligatures w14:val="none"/>
        </w:rPr>
      </w:pPr>
      <w:r w:rsidRPr="004756C0">
        <w:rPr>
          <w:rFonts w:ascii="Arial" w:eastAsia="Arial" w:hAnsi="Arial" w:cs="Arial"/>
          <w:b/>
          <w:bCs/>
          <w14:ligatures w14:val="none"/>
        </w:rPr>
        <w:t>SECTION 102 APPLICABILITY</w:t>
      </w:r>
    </w:p>
    <w:p w14:paraId="5D995634" w14:textId="77777777" w:rsidR="004756C0" w:rsidRPr="004756C0" w:rsidRDefault="004756C0" w:rsidP="004756C0">
      <w:pPr>
        <w:widowControl w:val="0"/>
        <w:autoSpaceDE w:val="0"/>
        <w:autoSpaceDN w:val="0"/>
        <w:spacing w:before="2" w:after="0" w:line="240" w:lineRule="auto"/>
        <w:rPr>
          <w:rFonts w:ascii="Arial" w:eastAsia="Arial" w:hAnsi="Arial" w:cs="Arial"/>
          <w:b/>
          <w:sz w:val="21"/>
          <w14:ligatures w14:val="none"/>
        </w:rPr>
      </w:pPr>
    </w:p>
    <w:p w14:paraId="5E8CF563" w14:textId="77777777" w:rsidR="004756C0" w:rsidRPr="004756C0" w:rsidRDefault="004756C0" w:rsidP="004756C0">
      <w:pPr>
        <w:widowControl w:val="0"/>
        <w:numPr>
          <w:ilvl w:val="1"/>
          <w:numId w:val="15"/>
        </w:numPr>
        <w:tabs>
          <w:tab w:val="left" w:pos="743"/>
        </w:tabs>
        <w:autoSpaceDE w:val="0"/>
        <w:autoSpaceDN w:val="0"/>
        <w:spacing w:after="0" w:line="240" w:lineRule="auto"/>
        <w:ind w:right="152"/>
        <w:rPr>
          <w:rFonts w:ascii="Arial" w:eastAsia="Arial" w:hAnsi="Arial" w:cs="Arial"/>
          <w14:ligatures w14:val="none"/>
        </w:rPr>
      </w:pPr>
      <w:r w:rsidRPr="004756C0">
        <w:rPr>
          <w:rFonts w:ascii="Arial" w:eastAsia="Arial" w:hAnsi="Arial" w:cs="Arial"/>
          <w:b/>
          <w14:ligatures w14:val="none"/>
        </w:rPr>
        <w:t xml:space="preserve">General. </w:t>
      </w:r>
      <w:r w:rsidRPr="004756C0">
        <w:rPr>
          <w:rFonts w:ascii="Arial" w:eastAsia="Arial" w:hAnsi="Arial" w:cs="Arial"/>
          <w:spacing w:val="2"/>
          <w14:ligatures w14:val="none"/>
        </w:rPr>
        <w:t xml:space="preserve">These </w:t>
      </w:r>
      <w:r w:rsidRPr="004756C0">
        <w:rPr>
          <w:rFonts w:ascii="Arial" w:eastAsia="Arial" w:hAnsi="Arial" w:cs="Arial"/>
          <w14:ligatures w14:val="none"/>
        </w:rPr>
        <w:t xml:space="preserve">regulations, in conjunction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the Uniform Construction Code, provide </w:t>
      </w:r>
      <w:r w:rsidRPr="004756C0">
        <w:rPr>
          <w:rFonts w:ascii="Arial" w:eastAsia="Arial" w:hAnsi="Arial" w:cs="Arial"/>
          <w:spacing w:val="-3"/>
          <w14:ligatures w14:val="none"/>
        </w:rPr>
        <w:t xml:space="preserve">minimum </w:t>
      </w:r>
      <w:r w:rsidRPr="004756C0">
        <w:rPr>
          <w:rFonts w:ascii="Arial" w:eastAsia="Arial" w:hAnsi="Arial" w:cs="Arial"/>
          <w14:ligatures w14:val="none"/>
        </w:rPr>
        <w:t xml:space="preserve">requirements for development located in flood hazard areas, including the subdivision of land and other developments; site improvements and installation of utilities; placement </w:t>
      </w:r>
      <w:r w:rsidRPr="004756C0">
        <w:rPr>
          <w:rFonts w:ascii="Arial" w:eastAsia="Arial" w:hAnsi="Arial" w:cs="Arial"/>
          <w:spacing w:val="3"/>
          <w14:ligatures w14:val="none"/>
        </w:rPr>
        <w:t xml:space="preserve">and </w:t>
      </w:r>
      <w:r w:rsidRPr="004756C0">
        <w:rPr>
          <w:rFonts w:ascii="Arial" w:eastAsia="Arial" w:hAnsi="Arial" w:cs="Arial"/>
          <w14:ligatures w14:val="none"/>
        </w:rPr>
        <w:t xml:space="preserve">replacement of manufactured homes; placement of recreational vehicles; new construction </w:t>
      </w:r>
      <w:r w:rsidRPr="004756C0">
        <w:rPr>
          <w:rFonts w:ascii="Arial" w:eastAsia="Arial" w:hAnsi="Arial" w:cs="Arial"/>
          <w:spacing w:val="3"/>
          <w14:ligatures w14:val="none"/>
        </w:rPr>
        <w:t xml:space="preserve">and </w:t>
      </w:r>
      <w:r w:rsidRPr="004756C0">
        <w:rPr>
          <w:rFonts w:ascii="Arial" w:eastAsia="Arial" w:hAnsi="Arial" w:cs="Arial"/>
          <w14:ligatures w14:val="none"/>
        </w:rPr>
        <w:t xml:space="preserve">alterations, repair, reconstruction, rehabilitation or additions of existing buildings and structures; substantial improvement of existing buildings and structures, including repair of substantial damage; installation of tanks; temporary structures and temporary or permanent storage; utility and miscellaneous </w:t>
      </w:r>
      <w:r w:rsidRPr="004756C0">
        <w:rPr>
          <w:rFonts w:ascii="Arial" w:eastAsia="Arial" w:hAnsi="Arial" w:cs="Arial"/>
          <w:spacing w:val="2"/>
          <w14:ligatures w14:val="none"/>
        </w:rPr>
        <w:t xml:space="preserve">Group </w:t>
      </w:r>
      <w:r w:rsidRPr="004756C0">
        <w:rPr>
          <w:rFonts w:ascii="Arial" w:eastAsia="Arial" w:hAnsi="Arial" w:cs="Arial"/>
          <w14:ligatures w14:val="none"/>
        </w:rPr>
        <w:t xml:space="preserve">U buildings and structures; and certain building </w:t>
      </w:r>
      <w:r w:rsidRPr="004756C0">
        <w:rPr>
          <w:rFonts w:ascii="Arial" w:eastAsia="Arial" w:hAnsi="Arial" w:cs="Arial"/>
          <w:spacing w:val="-3"/>
          <w14:ligatures w14:val="none"/>
        </w:rPr>
        <w:t xml:space="preserve">work exempt </w:t>
      </w:r>
      <w:r w:rsidRPr="004756C0">
        <w:rPr>
          <w:rFonts w:ascii="Arial" w:eastAsia="Arial" w:hAnsi="Arial" w:cs="Arial"/>
          <w:spacing w:val="3"/>
          <w14:ligatures w14:val="none"/>
        </w:rPr>
        <w:t xml:space="preserve">from </w:t>
      </w:r>
      <w:r w:rsidRPr="004756C0">
        <w:rPr>
          <w:rFonts w:ascii="Arial" w:eastAsia="Arial" w:hAnsi="Arial" w:cs="Arial"/>
          <w14:ligatures w14:val="none"/>
        </w:rPr>
        <w:t>permit</w:t>
      </w:r>
      <w:r w:rsidRPr="004756C0">
        <w:rPr>
          <w:rFonts w:ascii="Arial" w:eastAsia="Arial" w:hAnsi="Arial" w:cs="Arial"/>
          <w:spacing w:val="-9"/>
          <w14:ligatures w14:val="none"/>
        </w:rPr>
        <w:t xml:space="preserve"> </w:t>
      </w:r>
      <w:r w:rsidRPr="004756C0">
        <w:rPr>
          <w:rFonts w:ascii="Arial" w:eastAsia="Arial" w:hAnsi="Arial" w:cs="Arial"/>
          <w:spacing w:val="2"/>
          <w14:ligatures w14:val="none"/>
        </w:rPr>
        <w:t>under</w:t>
      </w:r>
      <w:r w:rsidRPr="004756C0">
        <w:rPr>
          <w:rFonts w:ascii="Arial" w:eastAsia="Arial" w:hAnsi="Arial" w:cs="Arial"/>
          <w:spacing w:val="-3"/>
          <w14:ligatures w14:val="none"/>
        </w:rPr>
        <w:t xml:space="preserve"> </w:t>
      </w:r>
      <w:r w:rsidRPr="004756C0">
        <w:rPr>
          <w:rFonts w:ascii="Arial" w:eastAsia="Arial" w:hAnsi="Arial" w:cs="Arial"/>
          <w14:ligatures w14:val="none"/>
        </w:rPr>
        <w:t>the Uniform Construction Code;</w:t>
      </w:r>
      <w:r w:rsidRPr="004756C0">
        <w:rPr>
          <w:rFonts w:ascii="Arial" w:eastAsia="Arial" w:hAnsi="Arial" w:cs="Arial"/>
          <w:spacing w:val="-8"/>
          <w14:ligatures w14:val="none"/>
        </w:rPr>
        <w:t xml:space="preserve"> </w:t>
      </w:r>
      <w:r w:rsidRPr="004756C0">
        <w:rPr>
          <w:rFonts w:ascii="Arial" w:eastAsia="Arial" w:hAnsi="Arial" w:cs="Arial"/>
          <w14:ligatures w14:val="none"/>
        </w:rPr>
        <w:t>and</w:t>
      </w:r>
      <w:r w:rsidRPr="004756C0">
        <w:rPr>
          <w:rFonts w:ascii="Arial" w:eastAsia="Arial" w:hAnsi="Arial" w:cs="Arial"/>
          <w:spacing w:val="-23"/>
          <w14:ligatures w14:val="none"/>
        </w:rPr>
        <w:t xml:space="preserve"> </w:t>
      </w:r>
      <w:r w:rsidRPr="004756C0">
        <w:rPr>
          <w:rFonts w:ascii="Arial" w:eastAsia="Arial" w:hAnsi="Arial" w:cs="Arial"/>
          <w14:ligatures w14:val="none"/>
        </w:rPr>
        <w:t>other</w:t>
      </w:r>
      <w:r w:rsidRPr="004756C0">
        <w:rPr>
          <w:rFonts w:ascii="Arial" w:eastAsia="Arial" w:hAnsi="Arial" w:cs="Arial"/>
          <w:spacing w:val="-4"/>
          <w14:ligatures w14:val="none"/>
        </w:rPr>
        <w:t xml:space="preserve"> </w:t>
      </w:r>
      <w:r w:rsidRPr="004756C0">
        <w:rPr>
          <w:rFonts w:ascii="Arial" w:eastAsia="Arial" w:hAnsi="Arial" w:cs="Arial"/>
          <w14:ligatures w14:val="none"/>
        </w:rPr>
        <w:t>buildings</w:t>
      </w:r>
      <w:r w:rsidRPr="004756C0">
        <w:rPr>
          <w:rFonts w:ascii="Arial" w:eastAsia="Arial" w:hAnsi="Arial" w:cs="Arial"/>
          <w:spacing w:val="-10"/>
          <w14:ligatures w14:val="none"/>
        </w:rPr>
        <w:t xml:space="preserve"> </w:t>
      </w:r>
      <w:r w:rsidRPr="004756C0">
        <w:rPr>
          <w:rFonts w:ascii="Arial" w:eastAsia="Arial" w:hAnsi="Arial" w:cs="Arial"/>
          <w14:ligatures w14:val="none"/>
        </w:rPr>
        <w:t>and</w:t>
      </w:r>
      <w:r w:rsidRPr="004756C0">
        <w:rPr>
          <w:rFonts w:ascii="Arial" w:eastAsia="Arial" w:hAnsi="Arial" w:cs="Arial"/>
          <w:spacing w:val="-23"/>
          <w14:ligatures w14:val="none"/>
        </w:rPr>
        <w:t xml:space="preserve"> </w:t>
      </w:r>
      <w:r w:rsidRPr="004756C0">
        <w:rPr>
          <w:rFonts w:ascii="Arial" w:eastAsia="Arial" w:hAnsi="Arial" w:cs="Arial"/>
          <w14:ligatures w14:val="none"/>
        </w:rPr>
        <w:t>development</w:t>
      </w:r>
      <w:r w:rsidRPr="004756C0">
        <w:rPr>
          <w:rFonts w:ascii="Arial" w:eastAsia="Arial" w:hAnsi="Arial" w:cs="Arial"/>
          <w:spacing w:val="-9"/>
          <w14:ligatures w14:val="none"/>
        </w:rPr>
        <w:t xml:space="preserve"> </w:t>
      </w:r>
      <w:r w:rsidRPr="004756C0">
        <w:rPr>
          <w:rFonts w:ascii="Arial" w:eastAsia="Arial" w:hAnsi="Arial" w:cs="Arial"/>
          <w14:ligatures w14:val="none"/>
        </w:rPr>
        <w:t>activities.</w:t>
      </w:r>
    </w:p>
    <w:p w14:paraId="60AEB167" w14:textId="77777777" w:rsidR="004756C0" w:rsidRPr="004756C0" w:rsidRDefault="004756C0" w:rsidP="004756C0">
      <w:pPr>
        <w:widowControl w:val="0"/>
        <w:autoSpaceDE w:val="0"/>
        <w:autoSpaceDN w:val="0"/>
        <w:spacing w:before="6" w:after="0" w:line="240" w:lineRule="auto"/>
        <w:rPr>
          <w:rFonts w:ascii="Arial" w:eastAsia="Arial" w:hAnsi="Arial" w:cs="Arial"/>
          <w:iCs/>
          <w14:ligatures w14:val="none"/>
        </w:rPr>
      </w:pPr>
    </w:p>
    <w:p w14:paraId="28D89F7A" w14:textId="77777777" w:rsidR="004756C0" w:rsidRPr="004756C0" w:rsidRDefault="004756C0" w:rsidP="004756C0">
      <w:pPr>
        <w:widowControl w:val="0"/>
        <w:numPr>
          <w:ilvl w:val="1"/>
          <w:numId w:val="15"/>
        </w:numPr>
        <w:tabs>
          <w:tab w:val="left" w:pos="743"/>
        </w:tabs>
        <w:autoSpaceDE w:val="0"/>
        <w:autoSpaceDN w:val="0"/>
        <w:spacing w:after="0" w:line="240" w:lineRule="auto"/>
        <w:ind w:right="169"/>
        <w:rPr>
          <w:rFonts w:ascii="Arial" w:eastAsia="Arial" w:hAnsi="Arial" w:cs="Arial"/>
          <w:i/>
          <w:iCs/>
          <w14:ligatures w14:val="none"/>
        </w:rPr>
      </w:pPr>
      <w:r w:rsidRPr="004756C0">
        <w:rPr>
          <w:rFonts w:ascii="Arial" w:eastAsia="Arial" w:hAnsi="Arial" w:cs="Arial"/>
          <w:b/>
          <w:bCs/>
          <w14:ligatures w14:val="none"/>
        </w:rPr>
        <w:t xml:space="preserve">Establishment </w:t>
      </w:r>
      <w:r w:rsidRPr="004756C0">
        <w:rPr>
          <w:rFonts w:ascii="Arial" w:eastAsia="Arial" w:hAnsi="Arial" w:cs="Arial"/>
          <w:b/>
          <w:bCs/>
          <w:spacing w:val="3"/>
          <w14:ligatures w14:val="none"/>
        </w:rPr>
        <w:t xml:space="preserve">of </w:t>
      </w:r>
      <w:r w:rsidRPr="004756C0">
        <w:rPr>
          <w:rFonts w:ascii="Arial" w:eastAsia="Arial" w:hAnsi="Arial" w:cs="Arial"/>
          <w:b/>
          <w:bCs/>
          <w14:ligatures w14:val="none"/>
        </w:rPr>
        <w:t xml:space="preserve">Flood Hazard Areas. </w:t>
      </w:r>
      <w:r w:rsidRPr="004756C0">
        <w:rPr>
          <w:rFonts w:ascii="Arial" w:eastAsia="Arial" w:hAnsi="Arial" w:cs="Arial"/>
          <w:spacing w:val="3"/>
          <w14:ligatures w14:val="none"/>
        </w:rPr>
        <w:t xml:space="preserve">The </w:t>
      </w:r>
      <w:r w:rsidRPr="004756C0">
        <w:rPr>
          <w:rFonts w:ascii="Arial" w:eastAsia="Arial" w:hAnsi="Arial" w:cs="Arial"/>
          <w14:ligatures w14:val="none"/>
        </w:rPr>
        <w:t>Township of Voorhees</w:t>
      </w:r>
      <w:r w:rsidRPr="004756C0">
        <w:rPr>
          <w:rFonts w:ascii="Arial" w:eastAsia="Arial" w:hAnsi="Arial" w:cs="Arial"/>
          <w:b/>
          <w:bCs/>
          <w:spacing w:val="-4"/>
          <w14:ligatures w14:val="none"/>
        </w:rPr>
        <w:t xml:space="preserve"> </w:t>
      </w:r>
      <w:r w:rsidRPr="004756C0">
        <w:rPr>
          <w:rFonts w:ascii="Arial" w:eastAsia="Arial" w:hAnsi="Arial" w:cs="Arial"/>
          <w:spacing w:val="-5"/>
          <w14:ligatures w14:val="none"/>
        </w:rPr>
        <w:t xml:space="preserve">was </w:t>
      </w:r>
      <w:r w:rsidRPr="004756C0">
        <w:rPr>
          <w:rFonts w:ascii="Arial" w:eastAsia="Arial" w:hAnsi="Arial" w:cs="Arial"/>
          <w14:ligatures w14:val="none"/>
        </w:rPr>
        <w:t xml:space="preserve">accepted </w:t>
      </w:r>
      <w:r w:rsidRPr="004756C0">
        <w:rPr>
          <w:rFonts w:ascii="Arial" w:eastAsia="Arial" w:hAnsi="Arial" w:cs="Arial"/>
          <w:spacing w:val="2"/>
          <w14:ligatures w14:val="none"/>
        </w:rPr>
        <w:t xml:space="preserve">for </w:t>
      </w:r>
      <w:r w:rsidRPr="004756C0">
        <w:rPr>
          <w:rFonts w:ascii="Arial" w:eastAsia="Arial" w:hAnsi="Arial" w:cs="Arial"/>
          <w14:ligatures w14:val="none"/>
        </w:rPr>
        <w:t xml:space="preserve">participation in the National </w:t>
      </w:r>
      <w:r w:rsidRPr="004756C0">
        <w:rPr>
          <w:rFonts w:ascii="Arial" w:eastAsia="Arial" w:hAnsi="Arial" w:cs="Arial"/>
          <w:spacing w:val="2"/>
          <w14:ligatures w14:val="none"/>
        </w:rPr>
        <w:t xml:space="preserve">Flood </w:t>
      </w:r>
      <w:r w:rsidRPr="004756C0">
        <w:rPr>
          <w:rFonts w:ascii="Arial" w:eastAsia="Arial" w:hAnsi="Arial" w:cs="Arial"/>
          <w14:ligatures w14:val="none"/>
        </w:rPr>
        <w:t xml:space="preserve">Insurance Program on September 1, 1978. </w:t>
      </w:r>
    </w:p>
    <w:p w14:paraId="196AC3BE" w14:textId="77777777" w:rsidR="004756C0" w:rsidRPr="004756C0" w:rsidRDefault="004756C0" w:rsidP="004756C0">
      <w:pPr>
        <w:widowControl w:val="0"/>
        <w:autoSpaceDE w:val="0"/>
        <w:autoSpaceDN w:val="0"/>
        <w:spacing w:after="0" w:line="240" w:lineRule="auto"/>
        <w:ind w:left="119"/>
        <w:rPr>
          <w:rFonts w:ascii="Arial" w:eastAsia="Arial" w:hAnsi="Arial" w:cs="Arial"/>
          <w:i/>
          <w14:ligatures w14:val="none"/>
        </w:rPr>
      </w:pPr>
    </w:p>
    <w:p w14:paraId="2FE4213F" w14:textId="77777777" w:rsidR="004756C0" w:rsidRPr="004756C0" w:rsidRDefault="004756C0" w:rsidP="004756C0">
      <w:pPr>
        <w:widowControl w:val="0"/>
        <w:autoSpaceDE w:val="0"/>
        <w:autoSpaceDN w:val="0"/>
        <w:spacing w:after="0" w:line="240" w:lineRule="auto"/>
        <w:ind w:left="90"/>
        <w:rPr>
          <w:rFonts w:ascii="Arial" w:eastAsia="Arial" w:hAnsi="Arial" w:cs="Arial"/>
          <w:b/>
          <w:bCs/>
          <w14:ligatures w14:val="none"/>
        </w:rPr>
      </w:pPr>
      <w:r w:rsidRPr="004756C0">
        <w:rPr>
          <w:rFonts w:ascii="Arial" w:eastAsia="Arial" w:hAnsi="Arial" w:cs="Arial"/>
          <w14:ligatures w14:val="none"/>
        </w:rPr>
        <w:t xml:space="preserve">The National Flood Insurance Program (NFIP) floodplain management regulations encourage that all Federal, State, and Local regulations that are more stringent than the minimum NFIP standards take precedence in permitting decisions.  The </w:t>
      </w:r>
      <w:proofErr w:type="spellStart"/>
      <w:r w:rsidRPr="004756C0">
        <w:rPr>
          <w:rFonts w:ascii="Arial" w:eastAsia="Arial" w:hAnsi="Arial" w:cs="Arial"/>
          <w14:ligatures w14:val="none"/>
        </w:rPr>
        <w:t>FHACA</w:t>
      </w:r>
      <w:proofErr w:type="spellEnd"/>
      <w:r w:rsidRPr="004756C0">
        <w:rPr>
          <w:rFonts w:ascii="Arial" w:eastAsia="Arial" w:hAnsi="Arial" w:cs="Arial"/>
          <w14:ligatures w14:val="none"/>
        </w:rPr>
        <w:t xml:space="preserve"> requires that the effective Flood Insurance Rate Map, most recent preliminary FEMA mapping and flood studies, and Department delineations be compared to determine the most restrictive mapping.  The </w:t>
      </w:r>
      <w:proofErr w:type="spellStart"/>
      <w:r w:rsidRPr="004756C0">
        <w:rPr>
          <w:rFonts w:ascii="Arial" w:eastAsia="Arial" w:hAnsi="Arial" w:cs="Arial"/>
          <w14:ligatures w14:val="none"/>
        </w:rPr>
        <w:t>FHACA</w:t>
      </w:r>
      <w:proofErr w:type="spellEnd"/>
      <w:r w:rsidRPr="004756C0">
        <w:rPr>
          <w:rFonts w:ascii="Arial" w:eastAsia="Arial" w:hAnsi="Arial" w:cs="Arial"/>
          <w14:ligatures w14:val="none"/>
        </w:rPr>
        <w:t xml:space="preserve"> also regulates unstudied flood hazard areas in watersheds measuring 50 acres or greater in size and most riparian zones in New Jersey.  Because of these higher standards, the regulated flood hazard area in New Jersey may be more expansive and more restrictive than the FEMA Special Flood Hazard Area. Maps and studies that establish flood hazard areas are on file at the Office of the Township Construction Official, 2400 Voorhees Town Center, Voorhees, NJ 08043. </w:t>
      </w:r>
    </w:p>
    <w:p w14:paraId="5DDC43D4"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6E51A7B0" w14:textId="1EEA15A3" w:rsidR="004756C0" w:rsidRPr="004756C0" w:rsidRDefault="004756C0" w:rsidP="004756C0">
      <w:pPr>
        <w:widowControl w:val="0"/>
        <w:autoSpaceDE w:val="0"/>
        <w:autoSpaceDN w:val="0"/>
        <w:spacing w:after="0" w:line="240" w:lineRule="auto"/>
        <w:ind w:left="90"/>
        <w:rPr>
          <w:rFonts w:ascii="Arial" w:eastAsia="Calibri" w:hAnsi="Arial" w:cs="Arial"/>
          <w14:ligatures w14:val="none"/>
        </w:rPr>
      </w:pPr>
      <w:r w:rsidRPr="004756C0">
        <w:rPr>
          <w:rFonts w:ascii="Arial" w:eastAsia="Arial" w:hAnsi="Arial" w:cs="Arial"/>
          <w14:ligatures w14:val="none"/>
        </w:rPr>
        <w:t>The following sources identify flood hazard areas in this jurisdiction and must be considered when determining the Best Available Flood Hazard Data Area:</w:t>
      </w:r>
    </w:p>
    <w:p w14:paraId="4D9AF45C" w14:textId="77777777" w:rsidR="004756C0" w:rsidRPr="004756C0" w:rsidRDefault="004756C0" w:rsidP="004756C0">
      <w:pPr>
        <w:keepNext/>
        <w:keepLines/>
        <w:widowControl w:val="0"/>
        <w:numPr>
          <w:ilvl w:val="5"/>
          <w:numId w:val="17"/>
        </w:numPr>
        <w:autoSpaceDE w:val="0"/>
        <w:autoSpaceDN w:val="0"/>
        <w:spacing w:before="120" w:after="0" w:line="240" w:lineRule="auto"/>
        <w:outlineLvl w:val="2"/>
        <w:rPr>
          <w:rFonts w:ascii="Arial" w:eastAsia="Calibri" w:hAnsi="Arial" w:cs="Arial"/>
          <w14:ligatures w14:val="none"/>
        </w:rPr>
      </w:pPr>
      <w:r w:rsidRPr="004756C0">
        <w:rPr>
          <w:rFonts w:ascii="Arial" w:eastAsia="Calibri" w:hAnsi="Arial" w:cs="Arial"/>
          <w:b/>
          <w:bCs/>
          <w14:ligatures w14:val="none"/>
        </w:rPr>
        <w:t>Effective Flood Insurance Study.</w:t>
      </w:r>
      <w:r w:rsidRPr="004756C0">
        <w:rPr>
          <w:rFonts w:ascii="Arial" w:eastAsia="Calibri" w:hAnsi="Arial" w:cs="Arial"/>
          <w14:ligatures w14:val="none"/>
        </w:rPr>
        <w:t xml:space="preserve">  Special Flood Hazard Areas (</w:t>
      </w:r>
      <w:proofErr w:type="spellStart"/>
      <w:r w:rsidRPr="004756C0">
        <w:rPr>
          <w:rFonts w:ascii="Arial" w:eastAsia="Calibri" w:hAnsi="Arial" w:cs="Arial"/>
          <w14:ligatures w14:val="none"/>
        </w:rPr>
        <w:t>SFHAs</w:t>
      </w:r>
      <w:proofErr w:type="spellEnd"/>
      <w:r w:rsidRPr="004756C0">
        <w:rPr>
          <w:rFonts w:ascii="Arial" w:eastAsia="Calibri" w:hAnsi="Arial" w:cs="Arial"/>
          <w14:ligatures w14:val="none"/>
        </w:rPr>
        <w:t>) identified by the Federal Emergency Management Agency in a scientific and engineering report entitled “Flood Insurance Study Camden County, New Jersey (All Jurisdictions</w:t>
      </w:r>
      <w:proofErr w:type="gramStart"/>
      <w:r w:rsidRPr="004756C0">
        <w:rPr>
          <w:rFonts w:ascii="Arial" w:eastAsia="Calibri" w:hAnsi="Arial" w:cs="Arial"/>
          <w14:ligatures w14:val="none"/>
        </w:rPr>
        <w:t>)”dated</w:t>
      </w:r>
      <w:proofErr w:type="gramEnd"/>
      <w:r w:rsidRPr="004756C0">
        <w:rPr>
          <w:rFonts w:ascii="Arial" w:eastAsia="Calibri" w:hAnsi="Arial" w:cs="Arial"/>
          <w14:ligatures w14:val="none"/>
        </w:rPr>
        <w:t xml:space="preserve"> August 17, 2016 and the accompanying Flood Insurance Rate Maps (FIRM) identified in Table 102.2(1) whose effective dates are September 28, 2007 and June 16, 2009 are hereby adopted by reference. </w:t>
      </w:r>
    </w:p>
    <w:p w14:paraId="4C9D5D24" w14:textId="77777777" w:rsidR="004756C0" w:rsidRPr="004756C0" w:rsidRDefault="004756C0" w:rsidP="004756C0">
      <w:pPr>
        <w:ind w:left="720" w:firstLine="720"/>
        <w:rPr>
          <w:rFonts w:ascii="Arial" w:eastAsia="Calibri" w:hAnsi="Arial" w:cs="Arial"/>
          <w14:ligatures w14:val="none"/>
        </w:rPr>
      </w:pPr>
      <w:r w:rsidRPr="004756C0">
        <w:rPr>
          <w:rFonts w:ascii="Arial" w:eastAsia="Calibri" w:hAnsi="Arial" w:cs="Arial"/>
          <w14:ligatures w14:val="none"/>
        </w:rPr>
        <w:t>Table 102.2(1)</w:t>
      </w:r>
    </w:p>
    <w:tbl>
      <w:tblPr>
        <w:tblStyle w:val="TableGrid"/>
        <w:tblW w:w="0" w:type="auto"/>
        <w:tblInd w:w="1323" w:type="dxa"/>
        <w:tblLook w:val="01E0" w:firstRow="1" w:lastRow="1" w:firstColumn="1" w:lastColumn="1" w:noHBand="0" w:noVBand="0"/>
      </w:tblPr>
      <w:tblGrid>
        <w:gridCol w:w="1548"/>
        <w:gridCol w:w="1560"/>
        <w:gridCol w:w="1170"/>
        <w:gridCol w:w="1410"/>
        <w:gridCol w:w="1320"/>
        <w:gridCol w:w="1201"/>
      </w:tblGrid>
      <w:tr w:rsidR="004756C0" w:rsidRPr="004756C0" w14:paraId="5830731E" w14:textId="77777777" w:rsidTr="00FF7932">
        <w:tc>
          <w:tcPr>
            <w:tcW w:w="7008" w:type="dxa"/>
            <w:gridSpan w:val="5"/>
            <w:tcBorders>
              <w:top w:val="nil"/>
              <w:left w:val="nil"/>
              <w:right w:val="nil"/>
            </w:tcBorders>
          </w:tcPr>
          <w:p w14:paraId="4C0B0140" w14:textId="77777777" w:rsidR="004756C0" w:rsidRPr="004756C0" w:rsidRDefault="004756C0" w:rsidP="004756C0">
            <w:pPr>
              <w:autoSpaceDE w:val="0"/>
              <w:autoSpaceDN w:val="0"/>
              <w:rPr>
                <w:rFonts w:ascii="Arial" w:eastAsia="Calibri" w:hAnsi="Arial" w:cs="Arial"/>
                <w14:ligatures w14:val="none"/>
              </w:rPr>
            </w:pPr>
          </w:p>
        </w:tc>
        <w:tc>
          <w:tcPr>
            <w:tcW w:w="1201" w:type="dxa"/>
            <w:tcBorders>
              <w:top w:val="nil"/>
              <w:left w:val="nil"/>
              <w:right w:val="nil"/>
            </w:tcBorders>
          </w:tcPr>
          <w:p w14:paraId="5D3BBF8D" w14:textId="77777777" w:rsidR="004756C0" w:rsidRPr="004756C0" w:rsidRDefault="004756C0" w:rsidP="004756C0">
            <w:pPr>
              <w:autoSpaceDE w:val="0"/>
              <w:autoSpaceDN w:val="0"/>
              <w:rPr>
                <w:rFonts w:ascii="Arial" w:eastAsia="Calibri" w:hAnsi="Arial" w:cs="Arial"/>
                <w14:ligatures w14:val="none"/>
              </w:rPr>
            </w:pPr>
          </w:p>
        </w:tc>
      </w:tr>
      <w:tr w:rsidR="004756C0" w:rsidRPr="004756C0" w14:paraId="7F23A442" w14:textId="77777777" w:rsidTr="00FF7932">
        <w:tc>
          <w:tcPr>
            <w:tcW w:w="1548" w:type="dxa"/>
          </w:tcPr>
          <w:p w14:paraId="55BD1925"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 xml:space="preserve">Map Panel # </w:t>
            </w:r>
          </w:p>
        </w:tc>
        <w:tc>
          <w:tcPr>
            <w:tcW w:w="1560" w:type="dxa"/>
            <w:tcBorders>
              <w:right w:val="double" w:sz="4" w:space="0" w:color="auto"/>
            </w:tcBorders>
          </w:tcPr>
          <w:p w14:paraId="527A72B6"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Effective Date</w:t>
            </w:r>
          </w:p>
        </w:tc>
        <w:tc>
          <w:tcPr>
            <w:tcW w:w="1170" w:type="dxa"/>
            <w:tcBorders>
              <w:right w:val="double" w:sz="4" w:space="0" w:color="auto"/>
            </w:tcBorders>
          </w:tcPr>
          <w:p w14:paraId="3E8F9AE4"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Suffix</w:t>
            </w:r>
          </w:p>
        </w:tc>
        <w:tc>
          <w:tcPr>
            <w:tcW w:w="1410" w:type="dxa"/>
            <w:tcBorders>
              <w:left w:val="double" w:sz="4" w:space="0" w:color="auto"/>
            </w:tcBorders>
          </w:tcPr>
          <w:p w14:paraId="2635F073"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 xml:space="preserve">Map Panel # </w:t>
            </w:r>
          </w:p>
        </w:tc>
        <w:tc>
          <w:tcPr>
            <w:tcW w:w="1320" w:type="dxa"/>
          </w:tcPr>
          <w:p w14:paraId="7E563A86"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Effective Date</w:t>
            </w:r>
          </w:p>
        </w:tc>
        <w:tc>
          <w:tcPr>
            <w:tcW w:w="1201" w:type="dxa"/>
          </w:tcPr>
          <w:p w14:paraId="4D102336"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Suffix</w:t>
            </w:r>
          </w:p>
        </w:tc>
      </w:tr>
      <w:tr w:rsidR="004756C0" w:rsidRPr="004756C0" w14:paraId="4E646CC5" w14:textId="77777777" w:rsidTr="00FF7932">
        <w:tc>
          <w:tcPr>
            <w:tcW w:w="1548" w:type="dxa"/>
          </w:tcPr>
          <w:p w14:paraId="1561696C" w14:textId="77777777" w:rsidR="004756C0" w:rsidRPr="004756C0" w:rsidRDefault="004756C0" w:rsidP="004756C0">
            <w:pPr>
              <w:autoSpaceDE w:val="0"/>
              <w:autoSpaceDN w:val="0"/>
              <w:rPr>
                <w:rFonts w:ascii="Arial" w:eastAsia="Arial" w:hAnsi="Arial" w:cs="Arial"/>
                <w14:ligatures w14:val="none"/>
              </w:rPr>
            </w:pPr>
            <w:r w:rsidRPr="004756C0">
              <w:rPr>
                <w:rFonts w:ascii="Arial" w:eastAsia="Arial" w:hAnsi="Arial" w:cs="Arial"/>
                <w14:ligatures w14:val="none"/>
              </w:rPr>
              <w:t>34007C0107</w:t>
            </w:r>
          </w:p>
        </w:tc>
        <w:tc>
          <w:tcPr>
            <w:tcW w:w="1560" w:type="dxa"/>
            <w:tcBorders>
              <w:right w:val="double" w:sz="4" w:space="0" w:color="auto"/>
            </w:tcBorders>
          </w:tcPr>
          <w:p w14:paraId="55160802"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9/28/2007</w:t>
            </w:r>
          </w:p>
          <w:p w14:paraId="493E2246" w14:textId="77777777" w:rsidR="004756C0" w:rsidRPr="004756C0" w:rsidRDefault="004756C0" w:rsidP="004756C0">
            <w:pPr>
              <w:autoSpaceDE w:val="0"/>
              <w:autoSpaceDN w:val="0"/>
              <w:rPr>
                <w:rFonts w:ascii="Arial" w:eastAsia="Calibri" w:hAnsi="Arial" w:cs="Arial"/>
                <w14:ligatures w14:val="none"/>
              </w:rPr>
            </w:pPr>
          </w:p>
        </w:tc>
        <w:tc>
          <w:tcPr>
            <w:tcW w:w="1170" w:type="dxa"/>
            <w:tcBorders>
              <w:right w:val="double" w:sz="4" w:space="0" w:color="auto"/>
            </w:tcBorders>
          </w:tcPr>
          <w:p w14:paraId="6FB5A055"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E</w:t>
            </w:r>
          </w:p>
        </w:tc>
        <w:tc>
          <w:tcPr>
            <w:tcW w:w="1410" w:type="dxa"/>
            <w:tcBorders>
              <w:left w:val="double" w:sz="4" w:space="0" w:color="auto"/>
            </w:tcBorders>
          </w:tcPr>
          <w:p w14:paraId="25D4D2F8" w14:textId="77777777" w:rsidR="004756C0" w:rsidRPr="004756C0" w:rsidRDefault="004756C0" w:rsidP="004756C0">
            <w:pPr>
              <w:autoSpaceDE w:val="0"/>
              <w:autoSpaceDN w:val="0"/>
              <w:rPr>
                <w:rFonts w:ascii="Arial" w:eastAsia="Arial" w:hAnsi="Arial" w:cs="Arial"/>
                <w14:ligatures w14:val="none"/>
              </w:rPr>
            </w:pPr>
            <w:r w:rsidRPr="004756C0">
              <w:rPr>
                <w:rFonts w:ascii="Arial" w:eastAsia="Arial" w:hAnsi="Arial" w:cs="Arial"/>
                <w14:ligatures w14:val="none"/>
              </w:rPr>
              <w:t>34007C0129</w:t>
            </w:r>
          </w:p>
        </w:tc>
        <w:tc>
          <w:tcPr>
            <w:tcW w:w="1320" w:type="dxa"/>
          </w:tcPr>
          <w:p w14:paraId="70AE31C2"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9/28/2007</w:t>
            </w:r>
          </w:p>
          <w:p w14:paraId="65B7CC1F" w14:textId="77777777" w:rsidR="004756C0" w:rsidRPr="004756C0" w:rsidRDefault="004756C0" w:rsidP="004756C0">
            <w:pPr>
              <w:autoSpaceDE w:val="0"/>
              <w:autoSpaceDN w:val="0"/>
              <w:rPr>
                <w:rFonts w:ascii="Arial" w:eastAsia="Calibri" w:hAnsi="Arial" w:cs="Arial"/>
                <w14:ligatures w14:val="none"/>
              </w:rPr>
            </w:pPr>
          </w:p>
        </w:tc>
        <w:tc>
          <w:tcPr>
            <w:tcW w:w="1201" w:type="dxa"/>
          </w:tcPr>
          <w:p w14:paraId="571EA9C9"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E</w:t>
            </w:r>
          </w:p>
        </w:tc>
      </w:tr>
      <w:tr w:rsidR="004756C0" w:rsidRPr="004756C0" w14:paraId="0E547772" w14:textId="77777777" w:rsidTr="00FF7932">
        <w:tc>
          <w:tcPr>
            <w:tcW w:w="1548" w:type="dxa"/>
          </w:tcPr>
          <w:p w14:paraId="7DAD98DB" w14:textId="77777777" w:rsidR="004756C0" w:rsidRPr="004756C0" w:rsidRDefault="004756C0" w:rsidP="004756C0">
            <w:pPr>
              <w:autoSpaceDE w:val="0"/>
              <w:autoSpaceDN w:val="0"/>
              <w:rPr>
                <w:rFonts w:ascii="Arial" w:eastAsia="Arial" w:hAnsi="Arial" w:cs="Arial"/>
                <w14:ligatures w14:val="none"/>
              </w:rPr>
            </w:pPr>
            <w:r w:rsidRPr="004756C0">
              <w:rPr>
                <w:rFonts w:ascii="Arial" w:eastAsia="Arial" w:hAnsi="Arial" w:cs="Arial"/>
                <w14:ligatures w14:val="none"/>
              </w:rPr>
              <w:t>34007C0109</w:t>
            </w:r>
          </w:p>
        </w:tc>
        <w:tc>
          <w:tcPr>
            <w:tcW w:w="1560" w:type="dxa"/>
            <w:tcBorders>
              <w:right w:val="double" w:sz="4" w:space="0" w:color="auto"/>
            </w:tcBorders>
          </w:tcPr>
          <w:p w14:paraId="07CDFADB"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6/16/2009</w:t>
            </w:r>
          </w:p>
        </w:tc>
        <w:tc>
          <w:tcPr>
            <w:tcW w:w="1170" w:type="dxa"/>
            <w:tcBorders>
              <w:right w:val="double" w:sz="4" w:space="0" w:color="auto"/>
            </w:tcBorders>
          </w:tcPr>
          <w:p w14:paraId="041D4940"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F</w:t>
            </w:r>
          </w:p>
        </w:tc>
        <w:tc>
          <w:tcPr>
            <w:tcW w:w="1410" w:type="dxa"/>
            <w:tcBorders>
              <w:left w:val="double" w:sz="4" w:space="0" w:color="auto"/>
            </w:tcBorders>
          </w:tcPr>
          <w:p w14:paraId="728FDDBC" w14:textId="77777777" w:rsidR="004756C0" w:rsidRPr="004756C0" w:rsidRDefault="004756C0" w:rsidP="004756C0">
            <w:pPr>
              <w:autoSpaceDE w:val="0"/>
              <w:autoSpaceDN w:val="0"/>
              <w:rPr>
                <w:rFonts w:ascii="Arial" w:eastAsia="Arial" w:hAnsi="Arial" w:cs="Arial"/>
                <w14:ligatures w14:val="none"/>
              </w:rPr>
            </w:pPr>
            <w:r w:rsidRPr="004756C0">
              <w:rPr>
                <w:rFonts w:ascii="Arial" w:eastAsia="Arial" w:hAnsi="Arial" w:cs="Arial"/>
                <w14:ligatures w14:val="none"/>
              </w:rPr>
              <w:t>34007C0131</w:t>
            </w:r>
          </w:p>
        </w:tc>
        <w:tc>
          <w:tcPr>
            <w:tcW w:w="1320" w:type="dxa"/>
          </w:tcPr>
          <w:p w14:paraId="143A6C10"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9/28/2007</w:t>
            </w:r>
          </w:p>
          <w:p w14:paraId="2050518B" w14:textId="77777777" w:rsidR="004756C0" w:rsidRPr="004756C0" w:rsidRDefault="004756C0" w:rsidP="004756C0">
            <w:pPr>
              <w:autoSpaceDE w:val="0"/>
              <w:autoSpaceDN w:val="0"/>
              <w:rPr>
                <w:rFonts w:ascii="Arial" w:eastAsia="Calibri" w:hAnsi="Arial" w:cs="Arial"/>
                <w14:ligatures w14:val="none"/>
              </w:rPr>
            </w:pPr>
          </w:p>
        </w:tc>
        <w:tc>
          <w:tcPr>
            <w:tcW w:w="1201" w:type="dxa"/>
          </w:tcPr>
          <w:p w14:paraId="44551005"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E</w:t>
            </w:r>
          </w:p>
        </w:tc>
      </w:tr>
      <w:tr w:rsidR="004756C0" w:rsidRPr="004756C0" w14:paraId="407421E2" w14:textId="77777777" w:rsidTr="00FF7932">
        <w:tc>
          <w:tcPr>
            <w:tcW w:w="1548" w:type="dxa"/>
          </w:tcPr>
          <w:p w14:paraId="59770BE8" w14:textId="77777777" w:rsidR="004756C0" w:rsidRPr="004756C0" w:rsidRDefault="004756C0" w:rsidP="004756C0">
            <w:pPr>
              <w:autoSpaceDE w:val="0"/>
              <w:autoSpaceDN w:val="0"/>
              <w:rPr>
                <w:rFonts w:ascii="Arial" w:eastAsia="Arial" w:hAnsi="Arial" w:cs="Arial"/>
                <w14:ligatures w14:val="none"/>
              </w:rPr>
            </w:pPr>
            <w:r w:rsidRPr="004756C0">
              <w:rPr>
                <w:rFonts w:ascii="Arial" w:eastAsia="Arial" w:hAnsi="Arial" w:cs="Arial"/>
                <w14:ligatures w14:val="none"/>
              </w:rPr>
              <w:t>34007C0126</w:t>
            </w:r>
          </w:p>
        </w:tc>
        <w:tc>
          <w:tcPr>
            <w:tcW w:w="1560" w:type="dxa"/>
            <w:tcBorders>
              <w:right w:val="double" w:sz="4" w:space="0" w:color="auto"/>
            </w:tcBorders>
          </w:tcPr>
          <w:p w14:paraId="4710A5A9"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9/28/2007</w:t>
            </w:r>
          </w:p>
        </w:tc>
        <w:tc>
          <w:tcPr>
            <w:tcW w:w="1170" w:type="dxa"/>
            <w:tcBorders>
              <w:right w:val="double" w:sz="4" w:space="0" w:color="auto"/>
            </w:tcBorders>
          </w:tcPr>
          <w:p w14:paraId="64B03130"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E</w:t>
            </w:r>
          </w:p>
        </w:tc>
        <w:tc>
          <w:tcPr>
            <w:tcW w:w="1410" w:type="dxa"/>
            <w:tcBorders>
              <w:left w:val="double" w:sz="4" w:space="0" w:color="auto"/>
            </w:tcBorders>
          </w:tcPr>
          <w:p w14:paraId="565BF4C0" w14:textId="77777777" w:rsidR="004756C0" w:rsidRPr="004756C0" w:rsidRDefault="004756C0" w:rsidP="004756C0">
            <w:pPr>
              <w:autoSpaceDE w:val="0"/>
              <w:autoSpaceDN w:val="0"/>
              <w:rPr>
                <w:rFonts w:ascii="Arial" w:eastAsia="Arial" w:hAnsi="Arial" w:cs="Arial"/>
                <w14:ligatures w14:val="none"/>
              </w:rPr>
            </w:pPr>
            <w:r w:rsidRPr="004756C0">
              <w:rPr>
                <w:rFonts w:ascii="Arial" w:eastAsia="Arial" w:hAnsi="Arial" w:cs="Arial"/>
                <w14:ligatures w14:val="none"/>
              </w:rPr>
              <w:t>34007C0133</w:t>
            </w:r>
          </w:p>
        </w:tc>
        <w:tc>
          <w:tcPr>
            <w:tcW w:w="1320" w:type="dxa"/>
          </w:tcPr>
          <w:p w14:paraId="20C93C53"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9/28/2007</w:t>
            </w:r>
          </w:p>
          <w:p w14:paraId="631BF612" w14:textId="77777777" w:rsidR="004756C0" w:rsidRPr="004756C0" w:rsidRDefault="004756C0" w:rsidP="004756C0">
            <w:pPr>
              <w:autoSpaceDE w:val="0"/>
              <w:autoSpaceDN w:val="0"/>
              <w:rPr>
                <w:rFonts w:ascii="Arial" w:eastAsia="Calibri" w:hAnsi="Arial" w:cs="Arial"/>
                <w14:ligatures w14:val="none"/>
              </w:rPr>
            </w:pPr>
          </w:p>
        </w:tc>
        <w:tc>
          <w:tcPr>
            <w:tcW w:w="1201" w:type="dxa"/>
          </w:tcPr>
          <w:p w14:paraId="42BBFA0A"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E</w:t>
            </w:r>
          </w:p>
        </w:tc>
      </w:tr>
      <w:tr w:rsidR="004756C0" w:rsidRPr="004756C0" w14:paraId="11692D46" w14:textId="77777777" w:rsidTr="00FF7932">
        <w:tc>
          <w:tcPr>
            <w:tcW w:w="1548" w:type="dxa"/>
          </w:tcPr>
          <w:p w14:paraId="4244A32F" w14:textId="77777777" w:rsidR="004756C0" w:rsidRPr="004756C0" w:rsidRDefault="004756C0" w:rsidP="004756C0">
            <w:pPr>
              <w:autoSpaceDE w:val="0"/>
              <w:autoSpaceDN w:val="0"/>
              <w:rPr>
                <w:rFonts w:ascii="Arial" w:eastAsia="Arial" w:hAnsi="Arial" w:cs="Arial"/>
                <w14:ligatures w14:val="none"/>
              </w:rPr>
            </w:pPr>
            <w:r w:rsidRPr="004756C0">
              <w:rPr>
                <w:rFonts w:ascii="Arial" w:eastAsia="Arial" w:hAnsi="Arial" w:cs="Arial"/>
                <w14:ligatures w14:val="none"/>
              </w:rPr>
              <w:t>34007C0127</w:t>
            </w:r>
          </w:p>
        </w:tc>
        <w:tc>
          <w:tcPr>
            <w:tcW w:w="1560" w:type="dxa"/>
            <w:tcBorders>
              <w:right w:val="double" w:sz="4" w:space="0" w:color="auto"/>
            </w:tcBorders>
          </w:tcPr>
          <w:p w14:paraId="5E3511DF"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9/28/2007</w:t>
            </w:r>
          </w:p>
        </w:tc>
        <w:tc>
          <w:tcPr>
            <w:tcW w:w="1170" w:type="dxa"/>
            <w:tcBorders>
              <w:right w:val="double" w:sz="4" w:space="0" w:color="auto"/>
            </w:tcBorders>
          </w:tcPr>
          <w:p w14:paraId="34FB8303"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E</w:t>
            </w:r>
          </w:p>
        </w:tc>
        <w:tc>
          <w:tcPr>
            <w:tcW w:w="1410" w:type="dxa"/>
            <w:tcBorders>
              <w:left w:val="double" w:sz="4" w:space="0" w:color="auto"/>
            </w:tcBorders>
          </w:tcPr>
          <w:p w14:paraId="2FDDCC41" w14:textId="77777777" w:rsidR="004756C0" w:rsidRPr="004756C0" w:rsidRDefault="004756C0" w:rsidP="004756C0">
            <w:pPr>
              <w:autoSpaceDE w:val="0"/>
              <w:autoSpaceDN w:val="0"/>
              <w:rPr>
                <w:rFonts w:ascii="Arial" w:eastAsia="Arial" w:hAnsi="Arial" w:cs="Arial"/>
                <w14:ligatures w14:val="none"/>
              </w:rPr>
            </w:pPr>
            <w:r w:rsidRPr="004756C0">
              <w:rPr>
                <w:rFonts w:ascii="Arial" w:eastAsia="Arial" w:hAnsi="Arial" w:cs="Arial"/>
                <w14:ligatures w14:val="none"/>
              </w:rPr>
              <w:t>34007C0141</w:t>
            </w:r>
          </w:p>
        </w:tc>
        <w:tc>
          <w:tcPr>
            <w:tcW w:w="1320" w:type="dxa"/>
          </w:tcPr>
          <w:p w14:paraId="6AF19BFF"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9/28/2007</w:t>
            </w:r>
          </w:p>
          <w:p w14:paraId="51FA834A" w14:textId="77777777" w:rsidR="004756C0" w:rsidRPr="004756C0" w:rsidRDefault="004756C0" w:rsidP="004756C0">
            <w:pPr>
              <w:autoSpaceDE w:val="0"/>
              <w:autoSpaceDN w:val="0"/>
              <w:rPr>
                <w:rFonts w:ascii="Arial" w:eastAsia="Calibri" w:hAnsi="Arial" w:cs="Arial"/>
                <w14:ligatures w14:val="none"/>
              </w:rPr>
            </w:pPr>
          </w:p>
        </w:tc>
        <w:tc>
          <w:tcPr>
            <w:tcW w:w="1201" w:type="dxa"/>
          </w:tcPr>
          <w:p w14:paraId="128B9F41"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lastRenderedPageBreak/>
              <w:t>E</w:t>
            </w:r>
          </w:p>
        </w:tc>
      </w:tr>
      <w:tr w:rsidR="004756C0" w:rsidRPr="004756C0" w14:paraId="4A92144A" w14:textId="77777777" w:rsidTr="00FF7932">
        <w:trPr>
          <w:trHeight w:val="300"/>
        </w:trPr>
        <w:tc>
          <w:tcPr>
            <w:tcW w:w="1548" w:type="dxa"/>
          </w:tcPr>
          <w:p w14:paraId="0AFA93CD" w14:textId="77777777" w:rsidR="004756C0" w:rsidRPr="004756C0" w:rsidRDefault="004756C0" w:rsidP="004756C0">
            <w:pPr>
              <w:autoSpaceDE w:val="0"/>
              <w:autoSpaceDN w:val="0"/>
              <w:rPr>
                <w:rFonts w:ascii="Arial" w:eastAsia="Arial" w:hAnsi="Arial" w:cs="Arial"/>
                <w14:ligatures w14:val="none"/>
              </w:rPr>
            </w:pPr>
            <w:r w:rsidRPr="004756C0">
              <w:rPr>
                <w:rFonts w:ascii="Arial" w:eastAsia="Arial" w:hAnsi="Arial" w:cs="Arial"/>
                <w14:ligatures w14:val="none"/>
              </w:rPr>
              <w:t>34007C0128</w:t>
            </w:r>
          </w:p>
        </w:tc>
        <w:tc>
          <w:tcPr>
            <w:tcW w:w="1560" w:type="dxa"/>
            <w:tcBorders>
              <w:right w:val="double" w:sz="4" w:space="0" w:color="auto"/>
            </w:tcBorders>
          </w:tcPr>
          <w:p w14:paraId="4A04C9E2"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6/16/2009</w:t>
            </w:r>
          </w:p>
        </w:tc>
        <w:tc>
          <w:tcPr>
            <w:tcW w:w="1170" w:type="dxa"/>
            <w:tcBorders>
              <w:right w:val="double" w:sz="4" w:space="0" w:color="auto"/>
            </w:tcBorders>
          </w:tcPr>
          <w:p w14:paraId="34C1B599"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F</w:t>
            </w:r>
          </w:p>
        </w:tc>
        <w:tc>
          <w:tcPr>
            <w:tcW w:w="1410" w:type="dxa"/>
            <w:tcBorders>
              <w:left w:val="double" w:sz="4" w:space="0" w:color="auto"/>
            </w:tcBorders>
          </w:tcPr>
          <w:p w14:paraId="066087E7" w14:textId="77777777" w:rsidR="004756C0" w:rsidRPr="004756C0" w:rsidRDefault="004756C0" w:rsidP="004756C0">
            <w:pPr>
              <w:autoSpaceDE w:val="0"/>
              <w:autoSpaceDN w:val="0"/>
              <w:rPr>
                <w:rFonts w:ascii="Arial" w:eastAsia="Calibri" w:hAnsi="Arial" w:cs="Arial"/>
                <w14:ligatures w14:val="none"/>
              </w:rPr>
            </w:pPr>
          </w:p>
        </w:tc>
        <w:tc>
          <w:tcPr>
            <w:tcW w:w="1320" w:type="dxa"/>
          </w:tcPr>
          <w:p w14:paraId="404A49D0" w14:textId="77777777" w:rsidR="004756C0" w:rsidRPr="004756C0" w:rsidRDefault="004756C0" w:rsidP="004756C0">
            <w:pPr>
              <w:autoSpaceDE w:val="0"/>
              <w:autoSpaceDN w:val="0"/>
              <w:rPr>
                <w:rFonts w:ascii="Arial" w:eastAsia="Calibri" w:hAnsi="Arial" w:cs="Arial"/>
                <w14:ligatures w14:val="none"/>
              </w:rPr>
            </w:pPr>
          </w:p>
        </w:tc>
        <w:tc>
          <w:tcPr>
            <w:tcW w:w="1201" w:type="dxa"/>
          </w:tcPr>
          <w:p w14:paraId="7CFE806F" w14:textId="77777777" w:rsidR="004756C0" w:rsidRPr="004756C0" w:rsidRDefault="004756C0" w:rsidP="004756C0">
            <w:pPr>
              <w:autoSpaceDE w:val="0"/>
              <w:autoSpaceDN w:val="0"/>
              <w:rPr>
                <w:rFonts w:ascii="Arial" w:eastAsia="Calibri" w:hAnsi="Arial" w:cs="Arial"/>
                <w14:ligatures w14:val="none"/>
              </w:rPr>
            </w:pPr>
          </w:p>
        </w:tc>
      </w:tr>
    </w:tbl>
    <w:p w14:paraId="61213F5C" w14:textId="77777777" w:rsidR="004756C0" w:rsidRPr="004756C0" w:rsidRDefault="004756C0" w:rsidP="004756C0">
      <w:pPr>
        <w:rPr>
          <w:rFonts w:ascii="Arial" w:eastAsia="Calibri" w:hAnsi="Arial" w:cs="Arial"/>
          <w14:ligatures w14:val="none"/>
        </w:rPr>
      </w:pPr>
    </w:p>
    <w:p w14:paraId="53889C84" w14:textId="77777777" w:rsidR="004756C0" w:rsidRPr="004756C0" w:rsidRDefault="004756C0" w:rsidP="004756C0">
      <w:pPr>
        <w:widowControl w:val="0"/>
        <w:numPr>
          <w:ilvl w:val="5"/>
          <w:numId w:val="17"/>
        </w:numPr>
        <w:autoSpaceDE w:val="0"/>
        <w:autoSpaceDN w:val="0"/>
        <w:spacing w:after="0" w:line="240" w:lineRule="auto"/>
        <w:contextualSpacing/>
        <w:rPr>
          <w:rFonts w:ascii="Arial" w:eastAsia="Calibri" w:hAnsi="Arial" w:cs="Arial"/>
          <w14:ligatures w14:val="none"/>
        </w:rPr>
      </w:pPr>
      <w:r w:rsidRPr="004756C0">
        <w:rPr>
          <w:rFonts w:ascii="Arial" w:eastAsia="Calibri" w:hAnsi="Arial" w:cs="Arial"/>
          <w:b/>
          <w:bCs/>
          <w14:ligatures w14:val="none"/>
        </w:rPr>
        <w:t>Federal Best Available Information.</w:t>
      </w:r>
      <w:r w:rsidRPr="004756C0">
        <w:rPr>
          <w:rFonts w:ascii="Arial" w:eastAsia="Calibri" w:hAnsi="Arial" w:cs="Arial"/>
          <w14:ligatures w14:val="none"/>
        </w:rPr>
        <w:t xml:space="preserve"> </w:t>
      </w:r>
      <w:r w:rsidRPr="004756C0">
        <w:rPr>
          <w:rFonts w:ascii="Arial" w:eastAsia="Calibri" w:hAnsi="Arial" w:cs="Arial"/>
          <w:b/>
          <w:bCs/>
          <w14:ligatures w14:val="none"/>
        </w:rPr>
        <w:t xml:space="preserve"> </w:t>
      </w:r>
      <w:r w:rsidRPr="004756C0">
        <w:rPr>
          <w:rFonts w:ascii="Arial" w:eastAsia="Calibri" w:hAnsi="Arial" w:cs="Arial"/>
          <w14:ligatures w14:val="none"/>
        </w:rPr>
        <w:t xml:space="preserve">The Township of Voorhees shall utilize Federal flood information as listed in the table below that provides more detailed hazard information, higher flood elevations, larger flood hazard areas, and results in more restrictive regulations. This information may include but is not limited to preliminary flood elevation guidance from FEMA (such as Advisory Flood Hazard Area Maps, Work Maps or Preliminary FIS and FIRM).  Additional Federal Best Available studies issued after the date of this ordinance must also be considered.  These studies are listed on FEMA’s Map Service Center. This information shall be used for floodplain regulation purposes only. </w:t>
      </w:r>
    </w:p>
    <w:p w14:paraId="21D34802" w14:textId="77777777" w:rsidR="004756C0" w:rsidRPr="004756C0" w:rsidRDefault="004756C0" w:rsidP="004756C0">
      <w:pPr>
        <w:ind w:left="720" w:firstLine="720"/>
        <w:rPr>
          <w:rFonts w:ascii="Arial" w:eastAsia="Calibri" w:hAnsi="Arial" w:cs="Arial"/>
          <w14:ligatures w14:val="none"/>
        </w:rPr>
      </w:pPr>
      <w:r w:rsidRPr="004756C0">
        <w:rPr>
          <w:rFonts w:ascii="Arial" w:eastAsia="Calibri" w:hAnsi="Arial" w:cs="Arial"/>
          <w14:ligatures w14:val="none"/>
        </w:rPr>
        <w:t>Table 102.2(2)</w:t>
      </w:r>
    </w:p>
    <w:tbl>
      <w:tblPr>
        <w:tblStyle w:val="TableGrid"/>
        <w:tblW w:w="0" w:type="auto"/>
        <w:tblInd w:w="1323" w:type="dxa"/>
        <w:tblLook w:val="01E0" w:firstRow="1" w:lastRow="1" w:firstColumn="1" w:lastColumn="1" w:noHBand="0" w:noVBand="0"/>
      </w:tblPr>
      <w:tblGrid>
        <w:gridCol w:w="1201"/>
        <w:gridCol w:w="347"/>
        <w:gridCol w:w="1560"/>
        <w:gridCol w:w="1410"/>
        <w:gridCol w:w="1320"/>
      </w:tblGrid>
      <w:tr w:rsidR="004756C0" w:rsidRPr="004756C0" w14:paraId="2348BCFE" w14:textId="77777777" w:rsidTr="00FF7932">
        <w:trPr>
          <w:gridAfter w:val="4"/>
          <w:wAfter w:w="4637" w:type="dxa"/>
        </w:trPr>
        <w:tc>
          <w:tcPr>
            <w:tcW w:w="1201" w:type="dxa"/>
            <w:tcBorders>
              <w:top w:val="nil"/>
              <w:left w:val="nil"/>
              <w:right w:val="nil"/>
            </w:tcBorders>
          </w:tcPr>
          <w:p w14:paraId="417E3F21" w14:textId="77777777" w:rsidR="004756C0" w:rsidRPr="004756C0" w:rsidRDefault="004756C0" w:rsidP="004756C0">
            <w:pPr>
              <w:autoSpaceDE w:val="0"/>
              <w:autoSpaceDN w:val="0"/>
              <w:rPr>
                <w:rFonts w:ascii="Arial" w:eastAsia="Calibri" w:hAnsi="Arial" w:cs="Arial"/>
                <w14:ligatures w14:val="none"/>
              </w:rPr>
            </w:pPr>
          </w:p>
        </w:tc>
      </w:tr>
      <w:tr w:rsidR="004756C0" w:rsidRPr="004756C0" w14:paraId="03A0E497" w14:textId="77777777" w:rsidTr="00FF7932">
        <w:tc>
          <w:tcPr>
            <w:tcW w:w="1548" w:type="dxa"/>
            <w:gridSpan w:val="2"/>
          </w:tcPr>
          <w:p w14:paraId="3887143F"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 xml:space="preserve">Map Panel # </w:t>
            </w:r>
          </w:p>
        </w:tc>
        <w:tc>
          <w:tcPr>
            <w:tcW w:w="1560" w:type="dxa"/>
            <w:tcBorders>
              <w:right w:val="double" w:sz="4" w:space="0" w:color="auto"/>
            </w:tcBorders>
          </w:tcPr>
          <w:p w14:paraId="312082AA"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Preliminary Date</w:t>
            </w:r>
          </w:p>
        </w:tc>
        <w:tc>
          <w:tcPr>
            <w:tcW w:w="1410" w:type="dxa"/>
            <w:tcBorders>
              <w:left w:val="double" w:sz="4" w:space="0" w:color="auto"/>
            </w:tcBorders>
          </w:tcPr>
          <w:p w14:paraId="47417C10"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 xml:space="preserve">Map Panel # </w:t>
            </w:r>
          </w:p>
        </w:tc>
        <w:tc>
          <w:tcPr>
            <w:tcW w:w="1320" w:type="dxa"/>
          </w:tcPr>
          <w:p w14:paraId="36415684"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Preliminary Date</w:t>
            </w:r>
          </w:p>
        </w:tc>
      </w:tr>
      <w:tr w:rsidR="004756C0" w:rsidRPr="004756C0" w14:paraId="1E2EF1F4" w14:textId="77777777" w:rsidTr="00FF7932">
        <w:tc>
          <w:tcPr>
            <w:tcW w:w="1548" w:type="dxa"/>
            <w:gridSpan w:val="2"/>
          </w:tcPr>
          <w:p w14:paraId="4E6E3824" w14:textId="77777777" w:rsidR="004756C0" w:rsidRPr="004756C0" w:rsidRDefault="004756C0" w:rsidP="004756C0">
            <w:pPr>
              <w:autoSpaceDE w:val="0"/>
              <w:autoSpaceDN w:val="0"/>
              <w:rPr>
                <w:rFonts w:ascii="Arial" w:eastAsia="Calibri" w:hAnsi="Arial" w:cs="Arial"/>
                <w14:ligatures w14:val="none"/>
              </w:rPr>
            </w:pPr>
            <w:r w:rsidRPr="004756C0">
              <w:rPr>
                <w:rFonts w:ascii="Arial" w:eastAsia="Calibri" w:hAnsi="Arial" w:cs="Arial"/>
                <w14:ligatures w14:val="none"/>
              </w:rPr>
              <w:t>None as of the date of this ordinance</w:t>
            </w:r>
          </w:p>
        </w:tc>
        <w:tc>
          <w:tcPr>
            <w:tcW w:w="1560" w:type="dxa"/>
            <w:tcBorders>
              <w:right w:val="double" w:sz="4" w:space="0" w:color="auto"/>
            </w:tcBorders>
          </w:tcPr>
          <w:p w14:paraId="756C9B43" w14:textId="77777777" w:rsidR="004756C0" w:rsidRPr="004756C0" w:rsidRDefault="004756C0" w:rsidP="004756C0">
            <w:pPr>
              <w:autoSpaceDE w:val="0"/>
              <w:autoSpaceDN w:val="0"/>
              <w:rPr>
                <w:rFonts w:ascii="Arial" w:eastAsia="Calibri" w:hAnsi="Arial" w:cs="Arial"/>
                <w14:ligatures w14:val="none"/>
              </w:rPr>
            </w:pPr>
          </w:p>
        </w:tc>
        <w:tc>
          <w:tcPr>
            <w:tcW w:w="1410" w:type="dxa"/>
            <w:tcBorders>
              <w:left w:val="double" w:sz="4" w:space="0" w:color="auto"/>
            </w:tcBorders>
          </w:tcPr>
          <w:p w14:paraId="628D3F8A" w14:textId="77777777" w:rsidR="004756C0" w:rsidRPr="004756C0" w:rsidRDefault="004756C0" w:rsidP="004756C0">
            <w:pPr>
              <w:autoSpaceDE w:val="0"/>
              <w:autoSpaceDN w:val="0"/>
              <w:rPr>
                <w:rFonts w:ascii="Arial" w:eastAsia="Calibri" w:hAnsi="Arial" w:cs="Arial"/>
                <w14:ligatures w14:val="none"/>
              </w:rPr>
            </w:pPr>
          </w:p>
        </w:tc>
        <w:tc>
          <w:tcPr>
            <w:tcW w:w="1320" w:type="dxa"/>
          </w:tcPr>
          <w:p w14:paraId="5FCB880B" w14:textId="77777777" w:rsidR="004756C0" w:rsidRPr="004756C0" w:rsidRDefault="004756C0" w:rsidP="004756C0">
            <w:pPr>
              <w:autoSpaceDE w:val="0"/>
              <w:autoSpaceDN w:val="0"/>
              <w:rPr>
                <w:rFonts w:ascii="Arial" w:eastAsia="Calibri" w:hAnsi="Arial" w:cs="Arial"/>
                <w14:ligatures w14:val="none"/>
              </w:rPr>
            </w:pPr>
          </w:p>
        </w:tc>
      </w:tr>
      <w:tr w:rsidR="004756C0" w:rsidRPr="004756C0" w14:paraId="586DE670" w14:textId="77777777" w:rsidTr="00FF7932">
        <w:tc>
          <w:tcPr>
            <w:tcW w:w="1548" w:type="dxa"/>
            <w:gridSpan w:val="2"/>
          </w:tcPr>
          <w:p w14:paraId="0A04DCF5" w14:textId="77777777" w:rsidR="004756C0" w:rsidRPr="004756C0" w:rsidRDefault="004756C0" w:rsidP="004756C0">
            <w:pPr>
              <w:autoSpaceDE w:val="0"/>
              <w:autoSpaceDN w:val="0"/>
              <w:rPr>
                <w:rFonts w:ascii="Arial" w:eastAsia="Calibri" w:hAnsi="Arial" w:cs="Arial"/>
                <w14:ligatures w14:val="none"/>
              </w:rPr>
            </w:pPr>
          </w:p>
        </w:tc>
        <w:tc>
          <w:tcPr>
            <w:tcW w:w="1560" w:type="dxa"/>
            <w:tcBorders>
              <w:right w:val="double" w:sz="4" w:space="0" w:color="auto"/>
            </w:tcBorders>
          </w:tcPr>
          <w:p w14:paraId="779D6922" w14:textId="77777777" w:rsidR="004756C0" w:rsidRPr="004756C0" w:rsidRDefault="004756C0" w:rsidP="004756C0">
            <w:pPr>
              <w:autoSpaceDE w:val="0"/>
              <w:autoSpaceDN w:val="0"/>
              <w:rPr>
                <w:rFonts w:ascii="Arial" w:eastAsia="Calibri" w:hAnsi="Arial" w:cs="Arial"/>
                <w14:ligatures w14:val="none"/>
              </w:rPr>
            </w:pPr>
          </w:p>
        </w:tc>
        <w:tc>
          <w:tcPr>
            <w:tcW w:w="1410" w:type="dxa"/>
            <w:tcBorders>
              <w:left w:val="double" w:sz="4" w:space="0" w:color="auto"/>
            </w:tcBorders>
          </w:tcPr>
          <w:p w14:paraId="6CD73E27" w14:textId="77777777" w:rsidR="004756C0" w:rsidRPr="004756C0" w:rsidRDefault="004756C0" w:rsidP="004756C0">
            <w:pPr>
              <w:autoSpaceDE w:val="0"/>
              <w:autoSpaceDN w:val="0"/>
              <w:rPr>
                <w:rFonts w:ascii="Arial" w:eastAsia="Calibri" w:hAnsi="Arial" w:cs="Arial"/>
                <w14:ligatures w14:val="none"/>
              </w:rPr>
            </w:pPr>
          </w:p>
        </w:tc>
        <w:tc>
          <w:tcPr>
            <w:tcW w:w="1320" w:type="dxa"/>
          </w:tcPr>
          <w:p w14:paraId="1878414D" w14:textId="77777777" w:rsidR="004756C0" w:rsidRPr="004756C0" w:rsidRDefault="004756C0" w:rsidP="004756C0">
            <w:pPr>
              <w:autoSpaceDE w:val="0"/>
              <w:autoSpaceDN w:val="0"/>
              <w:rPr>
                <w:rFonts w:ascii="Arial" w:eastAsia="Calibri" w:hAnsi="Arial" w:cs="Arial"/>
                <w14:ligatures w14:val="none"/>
              </w:rPr>
            </w:pPr>
          </w:p>
        </w:tc>
      </w:tr>
      <w:tr w:rsidR="004756C0" w:rsidRPr="004756C0" w14:paraId="548F7680" w14:textId="77777777" w:rsidTr="00FF7932">
        <w:tc>
          <w:tcPr>
            <w:tcW w:w="1548" w:type="dxa"/>
            <w:gridSpan w:val="2"/>
          </w:tcPr>
          <w:p w14:paraId="0B2E2AC3" w14:textId="77777777" w:rsidR="004756C0" w:rsidRPr="004756C0" w:rsidRDefault="004756C0" w:rsidP="004756C0">
            <w:pPr>
              <w:autoSpaceDE w:val="0"/>
              <w:autoSpaceDN w:val="0"/>
              <w:rPr>
                <w:rFonts w:ascii="Arial" w:eastAsia="Calibri" w:hAnsi="Arial" w:cs="Arial"/>
                <w14:ligatures w14:val="none"/>
              </w:rPr>
            </w:pPr>
          </w:p>
        </w:tc>
        <w:tc>
          <w:tcPr>
            <w:tcW w:w="1560" w:type="dxa"/>
            <w:tcBorders>
              <w:right w:val="double" w:sz="4" w:space="0" w:color="auto"/>
            </w:tcBorders>
          </w:tcPr>
          <w:p w14:paraId="052B26AD" w14:textId="77777777" w:rsidR="004756C0" w:rsidRPr="004756C0" w:rsidRDefault="004756C0" w:rsidP="004756C0">
            <w:pPr>
              <w:autoSpaceDE w:val="0"/>
              <w:autoSpaceDN w:val="0"/>
              <w:rPr>
                <w:rFonts w:ascii="Arial" w:eastAsia="Calibri" w:hAnsi="Arial" w:cs="Arial"/>
                <w14:ligatures w14:val="none"/>
              </w:rPr>
            </w:pPr>
          </w:p>
        </w:tc>
        <w:tc>
          <w:tcPr>
            <w:tcW w:w="1410" w:type="dxa"/>
            <w:tcBorders>
              <w:left w:val="double" w:sz="4" w:space="0" w:color="auto"/>
            </w:tcBorders>
          </w:tcPr>
          <w:p w14:paraId="63777849" w14:textId="77777777" w:rsidR="004756C0" w:rsidRPr="004756C0" w:rsidRDefault="004756C0" w:rsidP="004756C0">
            <w:pPr>
              <w:autoSpaceDE w:val="0"/>
              <w:autoSpaceDN w:val="0"/>
              <w:rPr>
                <w:rFonts w:ascii="Arial" w:eastAsia="Calibri" w:hAnsi="Arial" w:cs="Arial"/>
                <w14:ligatures w14:val="none"/>
              </w:rPr>
            </w:pPr>
          </w:p>
        </w:tc>
        <w:tc>
          <w:tcPr>
            <w:tcW w:w="1320" w:type="dxa"/>
          </w:tcPr>
          <w:p w14:paraId="794E869F" w14:textId="77777777" w:rsidR="004756C0" w:rsidRPr="004756C0" w:rsidRDefault="004756C0" w:rsidP="004756C0">
            <w:pPr>
              <w:autoSpaceDE w:val="0"/>
              <w:autoSpaceDN w:val="0"/>
              <w:rPr>
                <w:rFonts w:ascii="Arial" w:eastAsia="Calibri" w:hAnsi="Arial" w:cs="Arial"/>
                <w14:ligatures w14:val="none"/>
              </w:rPr>
            </w:pPr>
          </w:p>
        </w:tc>
      </w:tr>
      <w:tr w:rsidR="004756C0" w:rsidRPr="004756C0" w14:paraId="5EAE5CB9" w14:textId="77777777" w:rsidTr="00FF7932">
        <w:tc>
          <w:tcPr>
            <w:tcW w:w="1548" w:type="dxa"/>
            <w:gridSpan w:val="2"/>
          </w:tcPr>
          <w:p w14:paraId="1EC1E657" w14:textId="77777777" w:rsidR="004756C0" w:rsidRPr="004756C0" w:rsidRDefault="004756C0" w:rsidP="004756C0">
            <w:pPr>
              <w:autoSpaceDE w:val="0"/>
              <w:autoSpaceDN w:val="0"/>
              <w:rPr>
                <w:rFonts w:ascii="Arial" w:eastAsia="Calibri" w:hAnsi="Arial" w:cs="Arial"/>
                <w14:ligatures w14:val="none"/>
              </w:rPr>
            </w:pPr>
          </w:p>
        </w:tc>
        <w:tc>
          <w:tcPr>
            <w:tcW w:w="1560" w:type="dxa"/>
            <w:tcBorders>
              <w:right w:val="double" w:sz="4" w:space="0" w:color="auto"/>
            </w:tcBorders>
          </w:tcPr>
          <w:p w14:paraId="0FAE6948" w14:textId="77777777" w:rsidR="004756C0" w:rsidRPr="004756C0" w:rsidRDefault="004756C0" w:rsidP="004756C0">
            <w:pPr>
              <w:autoSpaceDE w:val="0"/>
              <w:autoSpaceDN w:val="0"/>
              <w:rPr>
                <w:rFonts w:ascii="Arial" w:eastAsia="Calibri" w:hAnsi="Arial" w:cs="Arial"/>
                <w14:ligatures w14:val="none"/>
              </w:rPr>
            </w:pPr>
          </w:p>
        </w:tc>
        <w:tc>
          <w:tcPr>
            <w:tcW w:w="1410" w:type="dxa"/>
            <w:tcBorders>
              <w:left w:val="double" w:sz="4" w:space="0" w:color="auto"/>
            </w:tcBorders>
          </w:tcPr>
          <w:p w14:paraId="3109A22F" w14:textId="77777777" w:rsidR="004756C0" w:rsidRPr="004756C0" w:rsidRDefault="004756C0" w:rsidP="004756C0">
            <w:pPr>
              <w:autoSpaceDE w:val="0"/>
              <w:autoSpaceDN w:val="0"/>
              <w:rPr>
                <w:rFonts w:ascii="Arial" w:eastAsia="Calibri" w:hAnsi="Arial" w:cs="Arial"/>
                <w14:ligatures w14:val="none"/>
              </w:rPr>
            </w:pPr>
          </w:p>
        </w:tc>
        <w:tc>
          <w:tcPr>
            <w:tcW w:w="1320" w:type="dxa"/>
          </w:tcPr>
          <w:p w14:paraId="599FB34C" w14:textId="77777777" w:rsidR="004756C0" w:rsidRPr="004756C0" w:rsidRDefault="004756C0" w:rsidP="004756C0">
            <w:pPr>
              <w:autoSpaceDE w:val="0"/>
              <w:autoSpaceDN w:val="0"/>
              <w:rPr>
                <w:rFonts w:ascii="Arial" w:eastAsia="Calibri" w:hAnsi="Arial" w:cs="Arial"/>
                <w14:ligatures w14:val="none"/>
              </w:rPr>
            </w:pPr>
          </w:p>
        </w:tc>
      </w:tr>
    </w:tbl>
    <w:p w14:paraId="6228178C" w14:textId="77777777" w:rsidR="004756C0" w:rsidRPr="004756C0" w:rsidRDefault="004756C0" w:rsidP="004756C0">
      <w:pPr>
        <w:widowControl w:val="0"/>
        <w:tabs>
          <w:tab w:val="left" w:pos="743"/>
        </w:tabs>
        <w:autoSpaceDE w:val="0"/>
        <w:autoSpaceDN w:val="0"/>
        <w:spacing w:after="0" w:line="240" w:lineRule="auto"/>
        <w:ind w:left="119" w:right="169"/>
        <w:rPr>
          <w:rFonts w:ascii="Arial" w:eastAsia="Arial" w:hAnsi="Arial" w:cs="Arial"/>
          <w:iCs/>
          <w14:ligatures w14:val="none"/>
        </w:rPr>
      </w:pPr>
    </w:p>
    <w:p w14:paraId="371C36BE" w14:textId="77777777" w:rsidR="004756C0" w:rsidRPr="004756C0" w:rsidRDefault="004756C0" w:rsidP="004756C0">
      <w:pPr>
        <w:widowControl w:val="0"/>
        <w:numPr>
          <w:ilvl w:val="5"/>
          <w:numId w:val="17"/>
        </w:numPr>
        <w:autoSpaceDE w:val="0"/>
        <w:autoSpaceDN w:val="0"/>
        <w:spacing w:after="0" w:line="240" w:lineRule="auto"/>
        <w:rPr>
          <w:rFonts w:ascii="Arial" w:eastAsia="Calibri" w:hAnsi="Arial" w:cs="Arial"/>
          <w14:ligatures w14:val="none"/>
        </w:rPr>
      </w:pPr>
      <w:r w:rsidRPr="004756C0">
        <w:rPr>
          <w:rFonts w:ascii="Arial" w:eastAsia="Calibri" w:hAnsi="Arial" w:cs="Arial"/>
          <w:b/>
          <w:bCs/>
          <w14:ligatures w14:val="none"/>
        </w:rPr>
        <w:t>Other Best Available Data.</w:t>
      </w:r>
      <w:r w:rsidRPr="004756C0">
        <w:rPr>
          <w:rFonts w:ascii="Arial" w:eastAsia="Calibri" w:hAnsi="Arial" w:cs="Arial"/>
          <w14:ligatures w14:val="none"/>
        </w:rPr>
        <w:t xml:space="preserve">  The </w:t>
      </w:r>
      <w:r w:rsidRPr="004756C0">
        <w:rPr>
          <w:rFonts w:ascii="Arial" w:eastAsia="Arial" w:hAnsi="Arial" w:cs="Arial"/>
          <w14:ligatures w14:val="none"/>
        </w:rPr>
        <w:t>Township of Voorhees</w:t>
      </w:r>
      <w:r w:rsidRPr="004756C0">
        <w:rPr>
          <w:rFonts w:ascii="Arial" w:eastAsia="Arial" w:hAnsi="Arial" w:cs="Arial"/>
          <w:b/>
          <w:bCs/>
          <w:spacing w:val="-4"/>
          <w14:ligatures w14:val="none"/>
        </w:rPr>
        <w:t xml:space="preserve"> </w:t>
      </w:r>
      <w:r w:rsidRPr="004756C0">
        <w:rPr>
          <w:rFonts w:ascii="Arial" w:eastAsia="Calibri" w:hAnsi="Arial" w:cs="Arial"/>
          <w14:ligatures w14:val="none"/>
        </w:rPr>
        <w:t xml:space="preserve">shall utilize high water elevations from flood events, groundwater flooding areas, studies by federal or state agencies, or other information deemed appropriate by the </w:t>
      </w:r>
      <w:r w:rsidRPr="004756C0">
        <w:rPr>
          <w:rFonts w:ascii="Arial" w:eastAsia="Arial" w:hAnsi="Arial" w:cs="Arial"/>
          <w14:ligatures w14:val="none"/>
        </w:rPr>
        <w:t>Township of Voorhees</w:t>
      </w:r>
      <w:r w:rsidRPr="004756C0">
        <w:rPr>
          <w:rFonts w:ascii="Arial" w:eastAsia="Arial" w:hAnsi="Arial" w:cs="Arial"/>
          <w:b/>
          <w:bCs/>
          <w:spacing w:val="-4"/>
          <w14:ligatures w14:val="none"/>
        </w:rPr>
        <w:t xml:space="preserve">. </w:t>
      </w:r>
      <w:r w:rsidRPr="004756C0">
        <w:rPr>
          <w:rFonts w:ascii="Arial" w:eastAsia="Calibri" w:hAnsi="Arial" w:cs="Arial"/>
          <w14:ligatures w14:val="none"/>
        </w:rPr>
        <w:t xml:space="preserve">Other “best available information” may not be used which results in less restrictive flood elevations, design standards, or smaller flood hazard areas than the sources described in Section 102.2 (1) and (2), above.  This information shall be used for floodplain regulation purposes only. </w:t>
      </w:r>
    </w:p>
    <w:p w14:paraId="506CEB8B" w14:textId="77777777" w:rsidR="004756C0" w:rsidRPr="004756C0" w:rsidRDefault="004756C0" w:rsidP="004756C0">
      <w:pPr>
        <w:widowControl w:val="0"/>
        <w:numPr>
          <w:ilvl w:val="5"/>
          <w:numId w:val="17"/>
        </w:numPr>
        <w:autoSpaceDE w:val="0"/>
        <w:autoSpaceDN w:val="0"/>
        <w:spacing w:after="0" w:line="240" w:lineRule="auto"/>
        <w:rPr>
          <w:rFonts w:ascii="Arial" w:eastAsia="Calibri" w:hAnsi="Arial" w:cs="Arial"/>
          <w14:ligatures w14:val="none"/>
        </w:rPr>
      </w:pPr>
      <w:r w:rsidRPr="004756C0">
        <w:rPr>
          <w:rFonts w:ascii="Arial" w:eastAsia="Calibri" w:hAnsi="Arial" w:cs="Arial"/>
          <w:b/>
          <w:bCs/>
          <w14:ligatures w14:val="none"/>
        </w:rPr>
        <w:t xml:space="preserve">State Regulated Flood Hazard Areas. </w:t>
      </w:r>
      <w:r w:rsidRPr="004756C0">
        <w:rPr>
          <w:rFonts w:ascii="Arial" w:eastAsia="Calibri" w:hAnsi="Arial" w:cs="Arial"/>
          <w14:ligatures w14:val="none"/>
        </w:rPr>
        <w:t>For State regulated waters,</w:t>
      </w:r>
      <w:r w:rsidRPr="004756C0">
        <w:rPr>
          <w:rFonts w:ascii="Arial" w:eastAsia="Calibri" w:hAnsi="Arial" w:cs="Arial"/>
          <w:b/>
          <w:bCs/>
          <w14:ligatures w14:val="none"/>
        </w:rPr>
        <w:t xml:space="preserve"> </w:t>
      </w:r>
      <w:r w:rsidRPr="004756C0">
        <w:rPr>
          <w:rFonts w:ascii="Arial" w:eastAsia="Calibri" w:hAnsi="Arial" w:cs="Arial"/>
          <w14:ligatures w14:val="none"/>
        </w:rPr>
        <w:t>the NJ Department of Environmental Protection (</w:t>
      </w:r>
      <w:proofErr w:type="spellStart"/>
      <w:r w:rsidRPr="004756C0">
        <w:rPr>
          <w:rFonts w:ascii="Arial" w:eastAsia="Calibri" w:hAnsi="Arial" w:cs="Arial"/>
          <w14:ligatures w14:val="none"/>
        </w:rPr>
        <w:t>NJDEP</w:t>
      </w:r>
      <w:proofErr w:type="spellEnd"/>
      <w:r w:rsidRPr="004756C0">
        <w:rPr>
          <w:rFonts w:ascii="Arial" w:eastAsia="Calibri" w:hAnsi="Arial" w:cs="Arial"/>
          <w14:ligatures w14:val="none"/>
        </w:rPr>
        <w:t xml:space="preserve">) identifies the flood hazard area as the land, and the space above that land, which lies below the “Flood Hazard Area Control Act Design Flood Elevation”, as defined in Section 201, and as described in the New Jersey Flood Hazard Area Control Act at N.J.A.C. 7:13.  A </w:t>
      </w:r>
      <w:proofErr w:type="spellStart"/>
      <w:r w:rsidRPr="004756C0">
        <w:rPr>
          <w:rFonts w:ascii="Arial" w:eastAsia="Calibri" w:hAnsi="Arial" w:cs="Arial"/>
          <w14:ligatures w14:val="none"/>
        </w:rPr>
        <w:t>FHACA</w:t>
      </w:r>
      <w:proofErr w:type="spellEnd"/>
      <w:r w:rsidRPr="004756C0">
        <w:rPr>
          <w:rFonts w:ascii="Arial" w:eastAsia="Calibri" w:hAnsi="Arial" w:cs="Arial"/>
          <w14:ligatures w14:val="none"/>
        </w:rPr>
        <w:t xml:space="preserve"> flood hazard area exists along every regulated water that has a drainage area of 50 acres or greater. Such area may extend beyond the boundaries of the Special Flood Hazard Areas (</w:t>
      </w:r>
      <w:proofErr w:type="spellStart"/>
      <w:r w:rsidRPr="004756C0">
        <w:rPr>
          <w:rFonts w:ascii="Arial" w:eastAsia="Calibri" w:hAnsi="Arial" w:cs="Arial"/>
          <w14:ligatures w14:val="none"/>
        </w:rPr>
        <w:t>SFHAs</w:t>
      </w:r>
      <w:proofErr w:type="spellEnd"/>
      <w:r w:rsidRPr="004756C0">
        <w:rPr>
          <w:rFonts w:ascii="Arial" w:eastAsia="Calibri" w:hAnsi="Arial" w:cs="Arial"/>
          <w14:ligatures w14:val="none"/>
        </w:rPr>
        <w:t xml:space="preserve">) as identified by FEMA.  The following is a list of New Jersey State studied waters in this community under the </w:t>
      </w:r>
      <w:proofErr w:type="spellStart"/>
      <w:r w:rsidRPr="004756C0">
        <w:rPr>
          <w:rFonts w:ascii="Arial" w:eastAsia="Calibri" w:hAnsi="Arial" w:cs="Arial"/>
          <w14:ligatures w14:val="none"/>
        </w:rPr>
        <w:t>FHACA</w:t>
      </w:r>
      <w:proofErr w:type="spellEnd"/>
      <w:r w:rsidRPr="004756C0">
        <w:rPr>
          <w:rFonts w:ascii="Arial" w:eastAsia="Calibri" w:hAnsi="Arial" w:cs="Arial"/>
          <w14:ligatures w14:val="none"/>
        </w:rPr>
        <w:t>, and their respective map identification numbers.</w:t>
      </w:r>
    </w:p>
    <w:p w14:paraId="7D950923" w14:textId="77777777" w:rsidR="004756C0" w:rsidRPr="004756C0" w:rsidRDefault="004756C0" w:rsidP="004756C0">
      <w:pPr>
        <w:keepNext/>
        <w:keepLines/>
        <w:spacing w:before="120" w:after="0" w:line="240" w:lineRule="auto"/>
        <w:ind w:left="720"/>
        <w:outlineLvl w:val="2"/>
        <w:rPr>
          <w:rFonts w:ascii="Arial" w:eastAsia="Calibri" w:hAnsi="Arial" w:cs="Arial"/>
          <w14:ligatures w14:val="none"/>
        </w:rPr>
      </w:pPr>
      <w:r w:rsidRPr="004756C0">
        <w:rPr>
          <w:rFonts w:ascii="Arial" w:eastAsia="Calibri" w:hAnsi="Arial" w:cs="Arial"/>
          <w14:ligatures w14:val="none"/>
        </w:rPr>
        <w:t xml:space="preserve">Table 102.2(3) List of State Studied Waters </w:t>
      </w:r>
    </w:p>
    <w:p w14:paraId="598C7528" w14:textId="77777777" w:rsidR="004756C0" w:rsidRPr="004756C0" w:rsidRDefault="004756C0" w:rsidP="004756C0">
      <w:pPr>
        <w:keepNext/>
        <w:keepLines/>
        <w:spacing w:before="120" w:after="0" w:line="240" w:lineRule="auto"/>
        <w:ind w:left="720"/>
        <w:outlineLvl w:val="2"/>
        <w:rPr>
          <w:rFonts w:ascii="Arial" w:eastAsia="Calibri" w:hAnsi="Arial" w:cs="Arial"/>
          <w14:ligatures w14:val="none"/>
        </w:rPr>
      </w:pPr>
    </w:p>
    <w:tbl>
      <w:tblPr>
        <w:tblStyle w:val="TableGrid"/>
        <w:tblW w:w="7105" w:type="dxa"/>
        <w:jc w:val="center"/>
        <w:tblLook w:val="06A0" w:firstRow="1" w:lastRow="0" w:firstColumn="1" w:lastColumn="0" w:noHBand="1" w:noVBand="1"/>
      </w:tblPr>
      <w:tblGrid>
        <w:gridCol w:w="2515"/>
        <w:gridCol w:w="2340"/>
        <w:gridCol w:w="2250"/>
      </w:tblGrid>
      <w:tr w:rsidR="004756C0" w:rsidRPr="004756C0" w14:paraId="2CD83302" w14:textId="77777777" w:rsidTr="00FF7932">
        <w:trPr>
          <w:jc w:val="center"/>
        </w:trPr>
        <w:tc>
          <w:tcPr>
            <w:tcW w:w="2515" w:type="dxa"/>
            <w:vAlign w:val="center"/>
          </w:tcPr>
          <w:p w14:paraId="7C7759AB" w14:textId="77777777" w:rsidR="004756C0" w:rsidRPr="004756C0" w:rsidRDefault="004756C0" w:rsidP="004756C0">
            <w:pPr>
              <w:autoSpaceDE w:val="0"/>
              <w:autoSpaceDN w:val="0"/>
              <w:jc w:val="center"/>
              <w:rPr>
                <w:rFonts w:ascii="Arial" w:eastAsia="Calibri" w:hAnsi="Arial" w:cs="Arial"/>
                <w14:ligatures w14:val="none"/>
              </w:rPr>
            </w:pPr>
            <w:r w:rsidRPr="004756C0">
              <w:rPr>
                <w:rFonts w:ascii="Arial" w:eastAsia="Calibri" w:hAnsi="Arial" w:cs="Arial"/>
                <w14:ligatures w14:val="none"/>
              </w:rPr>
              <w:t>Name of Studied Water</w:t>
            </w:r>
          </w:p>
        </w:tc>
        <w:tc>
          <w:tcPr>
            <w:tcW w:w="2340" w:type="dxa"/>
            <w:vAlign w:val="center"/>
          </w:tcPr>
          <w:p w14:paraId="09B7E2AB" w14:textId="77777777" w:rsidR="004756C0" w:rsidRPr="004756C0" w:rsidRDefault="004756C0" w:rsidP="004756C0">
            <w:pPr>
              <w:autoSpaceDE w:val="0"/>
              <w:autoSpaceDN w:val="0"/>
              <w:jc w:val="center"/>
              <w:rPr>
                <w:rFonts w:ascii="Arial" w:eastAsia="Calibri" w:hAnsi="Arial" w:cs="Arial"/>
                <w14:ligatures w14:val="none"/>
              </w:rPr>
            </w:pPr>
            <w:r w:rsidRPr="004756C0">
              <w:rPr>
                <w:rFonts w:ascii="Arial" w:eastAsia="Calibri" w:hAnsi="Arial" w:cs="Arial"/>
                <w14:ligatures w14:val="none"/>
              </w:rPr>
              <w:t>File Name</w:t>
            </w:r>
          </w:p>
        </w:tc>
        <w:tc>
          <w:tcPr>
            <w:tcW w:w="2250" w:type="dxa"/>
            <w:vAlign w:val="center"/>
          </w:tcPr>
          <w:p w14:paraId="6E7F832C" w14:textId="77777777" w:rsidR="004756C0" w:rsidRPr="004756C0" w:rsidRDefault="004756C0" w:rsidP="004756C0">
            <w:pPr>
              <w:autoSpaceDE w:val="0"/>
              <w:autoSpaceDN w:val="0"/>
              <w:jc w:val="center"/>
              <w:rPr>
                <w:rFonts w:ascii="Arial" w:eastAsia="Calibri" w:hAnsi="Arial" w:cs="Arial"/>
                <w14:ligatures w14:val="none"/>
              </w:rPr>
            </w:pPr>
            <w:r w:rsidRPr="004756C0">
              <w:rPr>
                <w:rFonts w:ascii="Arial" w:eastAsia="Calibri" w:hAnsi="Arial" w:cs="Arial"/>
                <w14:ligatures w14:val="none"/>
              </w:rPr>
              <w:t>Map Number</w:t>
            </w:r>
          </w:p>
        </w:tc>
      </w:tr>
      <w:tr w:rsidR="004756C0" w:rsidRPr="004756C0" w14:paraId="0E786CDB" w14:textId="77777777" w:rsidTr="00FF7932">
        <w:trPr>
          <w:jc w:val="center"/>
        </w:trPr>
        <w:tc>
          <w:tcPr>
            <w:tcW w:w="2515" w:type="dxa"/>
            <w:vAlign w:val="center"/>
          </w:tcPr>
          <w:p w14:paraId="7D29AFA9" w14:textId="77777777" w:rsidR="004756C0" w:rsidRPr="004756C0" w:rsidRDefault="004756C0" w:rsidP="004756C0">
            <w:pPr>
              <w:autoSpaceDE w:val="0"/>
              <w:autoSpaceDN w:val="0"/>
              <w:rPr>
                <w:rFonts w:ascii="Arial" w:eastAsia="Arial" w:hAnsi="Arial" w:cs="Arial"/>
                <w14:ligatures w14:val="none"/>
              </w:rPr>
            </w:pPr>
            <w:r w:rsidRPr="004756C0">
              <w:rPr>
                <w:rFonts w:ascii="Arial" w:eastAsia="Arial" w:hAnsi="Arial" w:cs="Arial"/>
                <w14:ligatures w14:val="none"/>
              </w:rPr>
              <w:t>Barton Run</w:t>
            </w:r>
          </w:p>
        </w:tc>
        <w:tc>
          <w:tcPr>
            <w:tcW w:w="2340" w:type="dxa"/>
            <w:vAlign w:val="center"/>
          </w:tcPr>
          <w:p w14:paraId="4344E1BA" w14:textId="77777777" w:rsidR="004756C0" w:rsidRPr="004756C0" w:rsidRDefault="004756C0" w:rsidP="004756C0">
            <w:pPr>
              <w:autoSpaceDE w:val="0"/>
              <w:autoSpaceDN w:val="0"/>
              <w:rPr>
                <w:rFonts w:ascii="Arial" w:eastAsia="Arial" w:hAnsi="Arial" w:cs="Arial"/>
                <w14:ligatures w14:val="none"/>
              </w:rPr>
            </w:pPr>
            <w:r w:rsidRPr="004756C0">
              <w:rPr>
                <w:rFonts w:ascii="Arial" w:eastAsia="Arial" w:hAnsi="Arial" w:cs="Arial"/>
                <w14:ligatures w14:val="none"/>
              </w:rPr>
              <w:t>M0000104p</w:t>
            </w:r>
          </w:p>
        </w:tc>
        <w:tc>
          <w:tcPr>
            <w:tcW w:w="2250" w:type="dxa"/>
            <w:vAlign w:val="center"/>
          </w:tcPr>
          <w:p w14:paraId="449475CF" w14:textId="77777777" w:rsidR="004756C0" w:rsidRPr="004756C0" w:rsidRDefault="004756C0" w:rsidP="004756C0">
            <w:pPr>
              <w:autoSpaceDE w:val="0"/>
              <w:autoSpaceDN w:val="0"/>
              <w:rPr>
                <w:rFonts w:ascii="Arial" w:eastAsia="Arial" w:hAnsi="Arial" w:cs="Arial"/>
                <w14:ligatures w14:val="none"/>
              </w:rPr>
            </w:pPr>
            <w:r w:rsidRPr="004756C0">
              <w:rPr>
                <w:rFonts w:ascii="Arial" w:eastAsia="Arial" w:hAnsi="Arial" w:cs="Arial"/>
                <w14:ligatures w14:val="none"/>
              </w:rPr>
              <w:t>05P</w:t>
            </w:r>
          </w:p>
        </w:tc>
      </w:tr>
      <w:tr w:rsidR="004756C0" w:rsidRPr="004756C0" w14:paraId="42EE98F6" w14:textId="77777777" w:rsidTr="00FF7932">
        <w:trPr>
          <w:jc w:val="center"/>
        </w:trPr>
        <w:tc>
          <w:tcPr>
            <w:tcW w:w="2515" w:type="dxa"/>
            <w:vAlign w:val="center"/>
          </w:tcPr>
          <w:p w14:paraId="3CF4BB31" w14:textId="77777777" w:rsidR="004756C0" w:rsidRPr="004756C0" w:rsidRDefault="004756C0" w:rsidP="004756C0">
            <w:pPr>
              <w:autoSpaceDE w:val="0"/>
              <w:autoSpaceDN w:val="0"/>
              <w:jc w:val="center"/>
              <w:rPr>
                <w:rFonts w:ascii="Arial" w:eastAsia="Arial" w:hAnsi="Arial" w:cs="Arial"/>
                <w14:ligatures w14:val="none"/>
              </w:rPr>
            </w:pPr>
            <w:r w:rsidRPr="004756C0">
              <w:rPr>
                <w:rFonts w:ascii="Calibri" w:eastAsia="Calibri" w:hAnsi="Calibri" w:cs="Calibri"/>
                <w:color w:val="444444"/>
                <w14:ligatures w14:val="none"/>
              </w:rPr>
              <w:t>Barton Run, Trib. Black Run, Black Run</w:t>
            </w:r>
          </w:p>
        </w:tc>
        <w:tc>
          <w:tcPr>
            <w:tcW w:w="2340" w:type="dxa"/>
            <w:vAlign w:val="center"/>
          </w:tcPr>
          <w:p w14:paraId="13BE1208" w14:textId="77777777" w:rsidR="004756C0" w:rsidRPr="004756C0" w:rsidRDefault="004756C0" w:rsidP="004756C0">
            <w:pPr>
              <w:autoSpaceDE w:val="0"/>
              <w:autoSpaceDN w:val="0"/>
              <w:rPr>
                <w:rFonts w:ascii="Arial" w:eastAsia="Arial" w:hAnsi="Arial" w:cs="Arial"/>
                <w14:ligatures w14:val="none"/>
              </w:rPr>
            </w:pPr>
            <w:r w:rsidRPr="004756C0">
              <w:rPr>
                <w:rFonts w:ascii="Arial" w:eastAsia="Arial" w:hAnsi="Arial" w:cs="Arial"/>
                <w14:ligatures w14:val="none"/>
              </w:rPr>
              <w:t>M0000016</w:t>
            </w:r>
          </w:p>
        </w:tc>
        <w:tc>
          <w:tcPr>
            <w:tcW w:w="2250" w:type="dxa"/>
            <w:vAlign w:val="center"/>
          </w:tcPr>
          <w:p w14:paraId="7DC67E77" w14:textId="77777777" w:rsidR="004756C0" w:rsidRPr="004756C0" w:rsidRDefault="004756C0" w:rsidP="004756C0">
            <w:pPr>
              <w:autoSpaceDE w:val="0"/>
              <w:autoSpaceDN w:val="0"/>
              <w:rPr>
                <w:rFonts w:ascii="Arial" w:eastAsia="Arial" w:hAnsi="Arial" w:cs="Arial"/>
                <w14:ligatures w14:val="none"/>
              </w:rPr>
            </w:pPr>
            <w:r w:rsidRPr="004756C0">
              <w:rPr>
                <w:rFonts w:ascii="Arial" w:eastAsia="Arial" w:hAnsi="Arial" w:cs="Arial"/>
                <w14:ligatures w14:val="none"/>
              </w:rPr>
              <w:t>B-5, 67</w:t>
            </w:r>
          </w:p>
        </w:tc>
      </w:tr>
    </w:tbl>
    <w:p w14:paraId="566EE76A" w14:textId="77777777" w:rsidR="004756C0" w:rsidRPr="004756C0" w:rsidRDefault="004756C0" w:rsidP="004756C0">
      <w:pPr>
        <w:widowControl w:val="0"/>
        <w:autoSpaceDE w:val="0"/>
        <w:autoSpaceDN w:val="0"/>
        <w:spacing w:before="3" w:after="0" w:line="240" w:lineRule="auto"/>
        <w:rPr>
          <w:rFonts w:ascii="Arial" w:eastAsia="Arial" w:hAnsi="Arial" w:cs="Arial"/>
          <w:b/>
          <w:sz w:val="21"/>
          <w14:ligatures w14:val="none"/>
        </w:rPr>
      </w:pPr>
    </w:p>
    <w:p w14:paraId="77B0A35F" w14:textId="77777777" w:rsidR="004756C0" w:rsidRPr="004756C0" w:rsidRDefault="004756C0" w:rsidP="004756C0">
      <w:pPr>
        <w:widowControl w:val="0"/>
        <w:numPr>
          <w:ilvl w:val="1"/>
          <w:numId w:val="15"/>
        </w:numPr>
        <w:tabs>
          <w:tab w:val="left" w:pos="744"/>
        </w:tabs>
        <w:autoSpaceDE w:val="0"/>
        <w:autoSpaceDN w:val="0"/>
        <w:spacing w:after="0" w:line="242" w:lineRule="auto"/>
        <w:ind w:right="130"/>
        <w:rPr>
          <w:rFonts w:ascii="Arial" w:eastAsia="Arial" w:hAnsi="Arial" w:cs="Arial"/>
          <w:sz w:val="14"/>
          <w14:ligatures w14:val="none"/>
        </w:rPr>
      </w:pPr>
      <w:bookmarkStart w:id="3" w:name="_Hlk52544507"/>
      <w:r w:rsidRPr="004756C0">
        <w:rPr>
          <w:rFonts w:ascii="Arial" w:eastAsia="Times New Roman" w:hAnsi="Arial" w:cs="Arial"/>
          <w:b/>
          <w:bCs/>
          <w14:ligatures w14:val="none"/>
        </w:rPr>
        <w:t>Establishing the Local Design Flood Elevation (</w:t>
      </w:r>
      <w:proofErr w:type="spellStart"/>
      <w:r w:rsidRPr="004756C0">
        <w:rPr>
          <w:rFonts w:ascii="Arial" w:eastAsia="Times New Roman" w:hAnsi="Arial" w:cs="Arial"/>
          <w:b/>
          <w:bCs/>
          <w14:ligatures w14:val="none"/>
        </w:rPr>
        <w:t>LDFE</w:t>
      </w:r>
      <w:proofErr w:type="spellEnd"/>
      <w:r w:rsidRPr="004756C0">
        <w:rPr>
          <w:rFonts w:ascii="Arial" w:eastAsia="Times New Roman" w:hAnsi="Arial" w:cs="Arial"/>
          <w:b/>
          <w:bCs/>
          <w14:ligatures w14:val="none"/>
        </w:rPr>
        <w:t xml:space="preserve">). </w:t>
      </w:r>
    </w:p>
    <w:p w14:paraId="4E7879DC" w14:textId="77777777" w:rsidR="004756C0" w:rsidRPr="004756C0" w:rsidRDefault="004756C0" w:rsidP="004756C0">
      <w:pPr>
        <w:keepNext/>
        <w:keepLines/>
        <w:spacing w:before="120" w:after="0" w:line="240" w:lineRule="auto"/>
        <w:ind w:left="90"/>
        <w:outlineLvl w:val="2"/>
        <w:rPr>
          <w:rFonts w:ascii="Arial" w:eastAsia="Times New Roman" w:hAnsi="Arial" w:cs="Arial"/>
          <w14:ligatures w14:val="none"/>
        </w:rPr>
      </w:pPr>
      <w:r w:rsidRPr="004756C0">
        <w:rPr>
          <w:rFonts w:ascii="Arial" w:eastAsia="Times New Roman" w:hAnsi="Arial" w:cs="Arial"/>
          <w14:ligatures w14:val="none"/>
        </w:rPr>
        <w:t>The Local Design Flood Elevation (</w:t>
      </w:r>
      <w:proofErr w:type="spellStart"/>
      <w:r w:rsidRPr="004756C0">
        <w:rPr>
          <w:rFonts w:ascii="Arial" w:eastAsia="Times New Roman" w:hAnsi="Arial" w:cs="Arial"/>
          <w14:ligatures w14:val="none"/>
        </w:rPr>
        <w:t>LDFE</w:t>
      </w:r>
      <w:proofErr w:type="spellEnd"/>
      <w:r w:rsidRPr="004756C0">
        <w:rPr>
          <w:rFonts w:ascii="Arial" w:eastAsia="Times New Roman" w:hAnsi="Arial" w:cs="Arial"/>
          <w14:ligatures w14:val="none"/>
        </w:rPr>
        <w:t xml:space="preserve">) is established in the flood hazard areas determined in Section 102.2, above, using the best available flood hazard data sources, and the Flood Hazard Area Control Act </w:t>
      </w:r>
      <w:proofErr w:type="gramStart"/>
      <w:r w:rsidRPr="004756C0">
        <w:rPr>
          <w:rFonts w:ascii="Arial" w:eastAsia="Times New Roman" w:hAnsi="Arial" w:cs="Arial"/>
          <w14:ligatures w14:val="none"/>
        </w:rPr>
        <w:t>minimum</w:t>
      </w:r>
      <w:proofErr w:type="gramEnd"/>
      <w:r w:rsidRPr="004756C0">
        <w:rPr>
          <w:rFonts w:ascii="Arial" w:eastAsia="Times New Roman" w:hAnsi="Arial" w:cs="Arial"/>
          <w14:ligatures w14:val="none"/>
        </w:rPr>
        <w:t xml:space="preserve"> Statewide elevation requirements for lowest floors in A, Coastal A, and V zones, ASCE 24 requirements for critical facilities as specified by the building code, plus additional freeboard as specified by this ordinance. </w:t>
      </w:r>
    </w:p>
    <w:p w14:paraId="7EE7BA9E" w14:textId="77777777" w:rsidR="004756C0" w:rsidRPr="004756C0" w:rsidRDefault="004756C0" w:rsidP="004756C0">
      <w:pPr>
        <w:keepNext/>
        <w:keepLines/>
        <w:spacing w:before="120" w:after="0" w:line="240" w:lineRule="auto"/>
        <w:ind w:left="90"/>
        <w:outlineLvl w:val="2"/>
        <w:rPr>
          <w:rFonts w:ascii="Arial" w:eastAsia="Times New Roman" w:hAnsi="Arial" w:cs="Arial"/>
          <w14:ligatures w14:val="none"/>
        </w:rPr>
      </w:pPr>
      <w:r w:rsidRPr="004756C0">
        <w:rPr>
          <w:rFonts w:ascii="Arial" w:eastAsia="Times New Roman" w:hAnsi="Arial" w:cs="Arial"/>
          <w14:ligatures w14:val="none"/>
        </w:rPr>
        <w:t xml:space="preserve">At a minimum, the Local Design Flood Elevation shall be as follows: </w:t>
      </w:r>
    </w:p>
    <w:p w14:paraId="1AEF4D77" w14:textId="77777777" w:rsidR="004756C0" w:rsidRPr="004756C0" w:rsidRDefault="004756C0" w:rsidP="004756C0">
      <w:pPr>
        <w:keepNext/>
        <w:keepLines/>
        <w:spacing w:before="120" w:after="0" w:line="240" w:lineRule="auto"/>
        <w:ind w:left="90"/>
        <w:outlineLvl w:val="2"/>
        <w:rPr>
          <w:rFonts w:ascii="Arial" w:eastAsia="Times New Roman" w:hAnsi="Arial" w:cs="Arial"/>
          <w14:ligatures w14:val="none"/>
        </w:rPr>
      </w:pPr>
    </w:p>
    <w:p w14:paraId="697B90B1" w14:textId="77777777" w:rsidR="004756C0" w:rsidRPr="004756C0" w:rsidRDefault="004756C0" w:rsidP="004756C0">
      <w:pPr>
        <w:widowControl w:val="0"/>
        <w:numPr>
          <w:ilvl w:val="0"/>
          <w:numId w:val="19"/>
        </w:numPr>
        <w:autoSpaceDE w:val="0"/>
        <w:autoSpaceDN w:val="0"/>
        <w:spacing w:after="0" w:line="240" w:lineRule="auto"/>
        <w:contextualSpacing/>
        <w:rPr>
          <w:rFonts w:ascii="Arial" w:eastAsia="Times New Roman" w:hAnsi="Arial" w:cs="Arial"/>
          <w:color w:val="000000"/>
          <w14:ligatures w14:val="none"/>
        </w:rPr>
      </w:pPr>
      <w:r w:rsidRPr="004756C0">
        <w:rPr>
          <w:rFonts w:ascii="Arial" w:eastAsia="Times New Roman" w:hAnsi="Arial" w:cs="Arial"/>
          <w14:ligatures w14:val="none"/>
        </w:rPr>
        <w:t xml:space="preserve">For a delineated watercourse, the elevation associated with the Best Available Flood Hazard Data Area determined in Section 102.2, above plus one foot or as described by N.J.A.C. 7:13 of freeboard; or </w:t>
      </w:r>
    </w:p>
    <w:p w14:paraId="446AB490" w14:textId="77777777" w:rsidR="004756C0" w:rsidRPr="004756C0" w:rsidRDefault="004756C0" w:rsidP="004756C0">
      <w:pPr>
        <w:ind w:left="720"/>
        <w:contextualSpacing/>
        <w:rPr>
          <w:rFonts w:ascii="Arial" w:eastAsia="Times New Roman" w:hAnsi="Arial" w:cs="Arial"/>
          <w:color w:val="000000"/>
          <w14:ligatures w14:val="none"/>
        </w:rPr>
      </w:pPr>
    </w:p>
    <w:p w14:paraId="4C9DBF1F" w14:textId="77777777" w:rsidR="004756C0" w:rsidRPr="004756C0" w:rsidRDefault="004756C0" w:rsidP="004756C0">
      <w:pPr>
        <w:widowControl w:val="0"/>
        <w:numPr>
          <w:ilvl w:val="0"/>
          <w:numId w:val="19"/>
        </w:numPr>
        <w:autoSpaceDE w:val="0"/>
        <w:autoSpaceDN w:val="0"/>
        <w:spacing w:after="0" w:line="240" w:lineRule="auto"/>
        <w:contextualSpacing/>
        <w:rPr>
          <w:rFonts w:ascii="Arial" w:eastAsia="Times New Roman" w:hAnsi="Arial" w:cs="Arial"/>
          <w14:ligatures w14:val="none"/>
        </w:rPr>
      </w:pPr>
      <w:r w:rsidRPr="004756C0">
        <w:rPr>
          <w:rFonts w:ascii="Arial" w:eastAsia="Times New Roman" w:hAnsi="Arial" w:cs="Arial"/>
          <w14:ligatures w14:val="none"/>
        </w:rPr>
        <w:t xml:space="preserve">For any </w:t>
      </w:r>
      <w:proofErr w:type="spellStart"/>
      <w:r w:rsidRPr="004756C0">
        <w:rPr>
          <w:rFonts w:ascii="Arial" w:eastAsia="Times New Roman" w:hAnsi="Arial" w:cs="Arial"/>
          <w14:ligatures w14:val="none"/>
        </w:rPr>
        <w:t>undelineated</w:t>
      </w:r>
      <w:proofErr w:type="spellEnd"/>
      <w:r w:rsidRPr="004756C0">
        <w:rPr>
          <w:rFonts w:ascii="Arial" w:eastAsia="Times New Roman" w:hAnsi="Arial" w:cs="Arial"/>
          <w14:ligatures w14:val="none"/>
        </w:rPr>
        <w:t xml:space="preserve"> watercourse (where mapping or studies described in 102.2 (1) and (2) above are not available) that has a contributory drainage area of 50 acres or more, the applicants must provide one of the following to determine the Local Design Flood Elevation:</w:t>
      </w:r>
    </w:p>
    <w:p w14:paraId="26214845" w14:textId="77777777" w:rsidR="004756C0" w:rsidRPr="004756C0" w:rsidRDefault="004756C0" w:rsidP="004756C0">
      <w:pPr>
        <w:keepNext/>
        <w:keepLines/>
        <w:widowControl w:val="0"/>
        <w:numPr>
          <w:ilvl w:val="1"/>
          <w:numId w:val="18"/>
        </w:numPr>
        <w:autoSpaceDE w:val="0"/>
        <w:autoSpaceDN w:val="0"/>
        <w:spacing w:before="120" w:after="0" w:line="240" w:lineRule="auto"/>
        <w:ind w:left="1530" w:hanging="450"/>
        <w:outlineLvl w:val="2"/>
        <w:rPr>
          <w:rFonts w:ascii="Arial" w:eastAsia="Times New Roman" w:hAnsi="Arial" w:cs="Arial"/>
          <w14:ligatures w14:val="none"/>
        </w:rPr>
      </w:pPr>
      <w:r w:rsidRPr="004756C0">
        <w:rPr>
          <w:rFonts w:ascii="Arial" w:eastAsia="Times New Roman" w:hAnsi="Arial" w:cs="Arial"/>
          <w14:ligatures w14:val="none"/>
        </w:rPr>
        <w:lastRenderedPageBreak/>
        <w:t xml:space="preserve">A copy of an unexpired </w:t>
      </w:r>
      <w:proofErr w:type="spellStart"/>
      <w:r w:rsidRPr="004756C0">
        <w:rPr>
          <w:rFonts w:ascii="Arial" w:eastAsia="Times New Roman" w:hAnsi="Arial" w:cs="Arial"/>
          <w14:ligatures w14:val="none"/>
        </w:rPr>
        <w:t>NJDEP</w:t>
      </w:r>
      <w:proofErr w:type="spellEnd"/>
      <w:r w:rsidRPr="004756C0">
        <w:rPr>
          <w:rFonts w:ascii="Arial" w:eastAsia="Times New Roman" w:hAnsi="Arial" w:cs="Arial"/>
          <w14:ligatures w14:val="none"/>
        </w:rPr>
        <w:t xml:space="preserve"> Flood Hazard Area Verification plus one foot of freeboard and any additional freeboard as required by ASCE 24; or</w:t>
      </w:r>
    </w:p>
    <w:p w14:paraId="65DE3ADB" w14:textId="77777777" w:rsidR="004756C0" w:rsidRPr="004756C0" w:rsidRDefault="004756C0" w:rsidP="004756C0">
      <w:pPr>
        <w:keepNext/>
        <w:keepLines/>
        <w:widowControl w:val="0"/>
        <w:numPr>
          <w:ilvl w:val="1"/>
          <w:numId w:val="18"/>
        </w:numPr>
        <w:autoSpaceDE w:val="0"/>
        <w:autoSpaceDN w:val="0"/>
        <w:spacing w:before="120" w:after="0" w:line="240" w:lineRule="auto"/>
        <w:ind w:left="1530" w:hanging="450"/>
        <w:outlineLvl w:val="2"/>
        <w:rPr>
          <w:rFonts w:ascii="Arial" w:eastAsia="Times New Roman" w:hAnsi="Arial" w:cs="Arial"/>
          <w14:ligatures w14:val="none"/>
        </w:rPr>
      </w:pPr>
      <w:r w:rsidRPr="004756C0">
        <w:rPr>
          <w:rFonts w:ascii="Arial" w:eastAsia="Times New Roman" w:hAnsi="Arial" w:cs="Arial"/>
          <w14:ligatures w14:val="none"/>
        </w:rPr>
        <w:t xml:space="preserve">A determination of the Flood Hazard Area Design Flood Elevation using Method 5 or Method 6 (as described in N.J.A.C. 7:13) plus one foot of freeboard and any additional freeboard as required by ASCE 24.  Any determination using these methods must be sealed and submitted according to Section 105.2-3.   </w:t>
      </w:r>
    </w:p>
    <w:p w14:paraId="1984E1D1" w14:textId="77777777" w:rsidR="004756C0" w:rsidRPr="004756C0" w:rsidRDefault="004756C0" w:rsidP="004756C0">
      <w:pPr>
        <w:widowControl w:val="0"/>
        <w:numPr>
          <w:ilvl w:val="0"/>
          <w:numId w:val="19"/>
        </w:numPr>
        <w:autoSpaceDE w:val="0"/>
        <w:autoSpaceDN w:val="0"/>
        <w:spacing w:after="0" w:line="240" w:lineRule="auto"/>
        <w:contextualSpacing/>
        <w:rPr>
          <w:rFonts w:ascii="Arial" w:eastAsia="Times New Roman" w:hAnsi="Arial" w:cs="Arial"/>
          <w:color w:val="000000"/>
          <w14:ligatures w14:val="none"/>
        </w:rPr>
      </w:pPr>
      <w:r w:rsidRPr="004756C0">
        <w:rPr>
          <w:rFonts w:ascii="Arial" w:eastAsia="Times New Roman" w:hAnsi="Arial" w:cs="Arial"/>
          <w14:ligatures w14:val="none"/>
        </w:rPr>
        <w:t>AO Zones – For Zone AO areas on the municipality’s FIRM (or on preliminary flood elevation guidance from FEMA), the Local Design Flood Elevation is determined from the FIRM panel as the highest adjacent grade plus the depth number specified plus one foot of freeboard. If no depth number is specified, the Local Design Flood Elevation is three (3) feet above the highest adjacent grade.</w:t>
      </w:r>
    </w:p>
    <w:p w14:paraId="19D7C4E0" w14:textId="77777777" w:rsidR="004756C0" w:rsidRPr="004756C0" w:rsidRDefault="004756C0" w:rsidP="004756C0">
      <w:pPr>
        <w:ind w:left="720"/>
        <w:contextualSpacing/>
        <w:rPr>
          <w:rFonts w:ascii="Arial" w:eastAsia="Times New Roman" w:hAnsi="Arial" w:cs="Arial"/>
          <w:color w:val="000000"/>
          <w14:ligatures w14:val="none"/>
        </w:rPr>
      </w:pPr>
    </w:p>
    <w:p w14:paraId="05A896D3" w14:textId="77777777" w:rsidR="004756C0" w:rsidRPr="004756C0" w:rsidRDefault="004756C0" w:rsidP="004756C0">
      <w:pPr>
        <w:widowControl w:val="0"/>
        <w:numPr>
          <w:ilvl w:val="0"/>
          <w:numId w:val="19"/>
        </w:numPr>
        <w:autoSpaceDE w:val="0"/>
        <w:autoSpaceDN w:val="0"/>
        <w:spacing w:after="0" w:line="240" w:lineRule="auto"/>
        <w:contextualSpacing/>
        <w:rPr>
          <w:rFonts w:ascii="Arial" w:eastAsia="Times New Roman" w:hAnsi="Arial" w:cs="Arial"/>
          <w:color w:val="000000"/>
          <w14:ligatures w14:val="none"/>
        </w:rPr>
      </w:pPr>
      <w:r w:rsidRPr="004756C0">
        <w:rPr>
          <w:rFonts w:ascii="Arial" w:eastAsia="Times New Roman" w:hAnsi="Arial" w:cs="Arial"/>
          <w14:ligatures w14:val="none"/>
        </w:rPr>
        <w:t>Class IV Critical Facilities - For any proposed development of new and substantially improved Flood Design Class IV Critical Facilities, the Local Design Flood Elevation must be the higher of the 0.2% annual chance (500 year) flood elevation or the Flood Hazard Area Design Flood Elevation with an additional 2 feet of freeboard in accordance with ASCE 24.</w:t>
      </w:r>
    </w:p>
    <w:p w14:paraId="2FAEE123" w14:textId="77777777" w:rsidR="004756C0" w:rsidRPr="004756C0" w:rsidRDefault="004756C0" w:rsidP="004756C0">
      <w:pPr>
        <w:contextualSpacing/>
        <w:rPr>
          <w:rFonts w:ascii="Arial" w:eastAsia="Times New Roman" w:hAnsi="Arial" w:cs="Arial"/>
          <w:color w:val="000000"/>
          <w14:ligatures w14:val="none"/>
        </w:rPr>
      </w:pPr>
    </w:p>
    <w:p w14:paraId="62FFD64D" w14:textId="77777777" w:rsidR="004756C0" w:rsidRPr="004756C0" w:rsidRDefault="004756C0" w:rsidP="004756C0">
      <w:pPr>
        <w:widowControl w:val="0"/>
        <w:numPr>
          <w:ilvl w:val="0"/>
          <w:numId w:val="19"/>
        </w:numPr>
        <w:autoSpaceDE w:val="0"/>
        <w:autoSpaceDN w:val="0"/>
        <w:spacing w:after="0" w:line="240" w:lineRule="auto"/>
        <w:contextualSpacing/>
        <w:rPr>
          <w:rFonts w:ascii="Arial" w:eastAsia="Times New Roman" w:hAnsi="Arial" w:cs="Arial"/>
          <w:color w:val="000000"/>
          <w14:ligatures w14:val="none"/>
        </w:rPr>
      </w:pPr>
      <w:r w:rsidRPr="004756C0">
        <w:rPr>
          <w:rFonts w:ascii="Arial" w:eastAsia="Times New Roman" w:hAnsi="Arial" w:cs="Arial"/>
          <w14:ligatures w14:val="none"/>
        </w:rPr>
        <w:t xml:space="preserve">Class III Critical Facilities - For proposed development of new and substantially improved Flood Design Class III Critical Facilities in coastal high hazard areas, the Local Design Flood Elevation must be the higher of the 0.2% annual chance (500 year) flood elevation or the Flood Hazard Area Design Flood Elevation with an additional 1 foot of freeboard in accordance with ASCE 24.  </w:t>
      </w:r>
    </w:p>
    <w:bookmarkEnd w:id="3"/>
    <w:p w14:paraId="5B0F3245" w14:textId="77777777" w:rsidR="004756C0" w:rsidRPr="004756C0" w:rsidRDefault="004756C0" w:rsidP="004756C0">
      <w:pPr>
        <w:widowControl w:val="0"/>
        <w:tabs>
          <w:tab w:val="left" w:pos="744"/>
        </w:tabs>
        <w:autoSpaceDE w:val="0"/>
        <w:autoSpaceDN w:val="0"/>
        <w:spacing w:after="0" w:line="242" w:lineRule="auto"/>
        <w:ind w:left="119" w:right="130"/>
        <w:rPr>
          <w:rFonts w:ascii="Arial" w:eastAsia="Arial" w:hAnsi="Arial" w:cs="Arial"/>
          <w:sz w:val="14"/>
          <w14:ligatures w14:val="none"/>
        </w:rPr>
      </w:pPr>
      <w:r w:rsidRPr="004756C0">
        <w:rPr>
          <w:rFonts w:ascii="Arial" w:eastAsia="Arial" w:hAnsi="Arial" w:cs="Arial"/>
          <w:b/>
          <w14:ligatures w14:val="none"/>
        </w:rPr>
        <w:t xml:space="preserve">  </w:t>
      </w:r>
    </w:p>
    <w:p w14:paraId="71087966" w14:textId="77777777" w:rsidR="004756C0" w:rsidRPr="004756C0" w:rsidRDefault="004756C0" w:rsidP="004756C0">
      <w:pPr>
        <w:widowControl w:val="0"/>
        <w:autoSpaceDE w:val="0"/>
        <w:autoSpaceDN w:val="0"/>
        <w:spacing w:before="97" w:after="0" w:line="240" w:lineRule="auto"/>
        <w:ind w:left="919"/>
        <w:outlineLvl w:val="0"/>
        <w:rPr>
          <w:rFonts w:ascii="Arial" w:eastAsia="Arial" w:hAnsi="Arial" w:cs="Arial"/>
          <w:b/>
          <w:bCs/>
          <w14:ligatures w14:val="none"/>
        </w:rPr>
      </w:pPr>
      <w:r w:rsidRPr="004756C0">
        <w:rPr>
          <w:rFonts w:ascii="Arial" w:eastAsia="Arial" w:hAnsi="Arial" w:cs="Arial"/>
          <w:b/>
          <w:bCs/>
          <w14:ligatures w14:val="none"/>
        </w:rPr>
        <w:t>SECTION 103 DUTIES AND POWERS OF THE FLOODPLAIN ADMINISTRATOR</w:t>
      </w:r>
    </w:p>
    <w:p w14:paraId="6D263351" w14:textId="77777777" w:rsidR="004756C0" w:rsidRPr="004756C0" w:rsidRDefault="004756C0" w:rsidP="004756C0">
      <w:pPr>
        <w:widowControl w:val="0"/>
        <w:autoSpaceDE w:val="0"/>
        <w:autoSpaceDN w:val="0"/>
        <w:spacing w:before="10" w:after="0" w:line="240" w:lineRule="auto"/>
        <w:rPr>
          <w:rFonts w:ascii="Arial" w:eastAsia="Arial" w:hAnsi="Arial" w:cs="Arial"/>
          <w:b/>
          <w14:ligatures w14:val="none"/>
        </w:rPr>
      </w:pPr>
    </w:p>
    <w:p w14:paraId="6D8B8E9A" w14:textId="77777777" w:rsidR="004756C0" w:rsidRPr="004756C0" w:rsidRDefault="004756C0" w:rsidP="004756C0">
      <w:pPr>
        <w:widowControl w:val="0"/>
        <w:numPr>
          <w:ilvl w:val="1"/>
          <w:numId w:val="14"/>
        </w:numPr>
        <w:tabs>
          <w:tab w:val="left" w:pos="744"/>
        </w:tabs>
        <w:autoSpaceDE w:val="0"/>
        <w:autoSpaceDN w:val="0"/>
        <w:spacing w:after="0" w:line="235" w:lineRule="auto"/>
        <w:ind w:right="200"/>
        <w:rPr>
          <w:rFonts w:ascii="Arial" w:eastAsia="Arial" w:hAnsi="Arial" w:cs="Arial"/>
          <w14:ligatures w14:val="none"/>
        </w:rPr>
      </w:pPr>
      <w:r w:rsidRPr="004756C0">
        <w:rPr>
          <w:rFonts w:ascii="Arial" w:eastAsia="Arial" w:hAnsi="Arial" w:cs="Arial"/>
          <w:b/>
          <w:bCs/>
          <w14:ligatures w14:val="none"/>
        </w:rPr>
        <w:t xml:space="preserve">Floodplain Administrator Designation. </w:t>
      </w:r>
      <w:r w:rsidRPr="004756C0">
        <w:rPr>
          <w:rFonts w:ascii="Arial" w:eastAsia="Arial" w:hAnsi="Arial" w:cs="Arial"/>
          <w:spacing w:val="3"/>
          <w14:ligatures w14:val="none"/>
        </w:rPr>
        <w:t xml:space="preserve">The </w:t>
      </w:r>
      <w:r w:rsidRPr="004756C0">
        <w:rPr>
          <w:rFonts w:ascii="Arial" w:eastAsia="Arial" w:hAnsi="Arial" w:cs="Arial"/>
          <w14:ligatures w14:val="none"/>
        </w:rPr>
        <w:t>Construction Official</w:t>
      </w:r>
      <w:r w:rsidRPr="004756C0">
        <w:rPr>
          <w:rFonts w:ascii="Arial" w:eastAsia="Arial" w:hAnsi="Arial" w:cs="Arial"/>
          <w:b/>
          <w:bCs/>
          <w14:ligatures w14:val="none"/>
        </w:rPr>
        <w:t xml:space="preserve"> </w:t>
      </w:r>
      <w:r w:rsidRPr="004756C0">
        <w:rPr>
          <w:rFonts w:ascii="Arial" w:eastAsia="Arial" w:hAnsi="Arial" w:cs="Arial"/>
          <w14:ligatures w14:val="none"/>
        </w:rPr>
        <w:t xml:space="preserve">is designated the Floodplain Administrator. </w:t>
      </w:r>
      <w:r w:rsidRPr="004756C0">
        <w:rPr>
          <w:rFonts w:ascii="Arial" w:eastAsia="Arial" w:hAnsi="Arial" w:cs="Arial"/>
          <w:spacing w:val="4"/>
          <w14:ligatures w14:val="none"/>
        </w:rPr>
        <w:t xml:space="preserve">The </w:t>
      </w:r>
      <w:r w:rsidRPr="004756C0">
        <w:rPr>
          <w:rFonts w:ascii="Arial" w:eastAsia="Arial" w:hAnsi="Arial" w:cs="Arial"/>
          <w14:ligatures w14:val="none"/>
        </w:rPr>
        <w:t>Floodplain Administrator shall have the authority to delegate performance of certain duties to other</w:t>
      </w:r>
      <w:r w:rsidRPr="004756C0">
        <w:rPr>
          <w:rFonts w:ascii="Arial" w:eastAsia="Arial" w:hAnsi="Arial" w:cs="Arial"/>
          <w:spacing w:val="-8"/>
          <w14:ligatures w14:val="none"/>
        </w:rPr>
        <w:t xml:space="preserve"> </w:t>
      </w:r>
      <w:r w:rsidRPr="004756C0">
        <w:rPr>
          <w:rFonts w:ascii="Arial" w:eastAsia="Arial" w:hAnsi="Arial" w:cs="Arial"/>
          <w14:ligatures w14:val="none"/>
        </w:rPr>
        <w:t>employees.</w:t>
      </w:r>
    </w:p>
    <w:p w14:paraId="1DEAA49B" w14:textId="77777777" w:rsidR="004756C0" w:rsidRPr="004756C0" w:rsidRDefault="004756C0" w:rsidP="004756C0">
      <w:pPr>
        <w:widowControl w:val="0"/>
        <w:autoSpaceDE w:val="0"/>
        <w:autoSpaceDN w:val="0"/>
        <w:spacing w:before="9" w:after="0" w:line="240" w:lineRule="auto"/>
        <w:rPr>
          <w:rFonts w:ascii="Arial" w:eastAsia="Arial" w:hAnsi="Arial" w:cs="Arial"/>
          <w14:ligatures w14:val="none"/>
        </w:rPr>
      </w:pPr>
    </w:p>
    <w:p w14:paraId="4DB98F1F" w14:textId="77777777" w:rsidR="004756C0" w:rsidRPr="004756C0" w:rsidRDefault="004756C0" w:rsidP="004756C0">
      <w:pPr>
        <w:widowControl w:val="0"/>
        <w:numPr>
          <w:ilvl w:val="1"/>
          <w:numId w:val="14"/>
        </w:numPr>
        <w:tabs>
          <w:tab w:val="left" w:pos="744"/>
        </w:tabs>
        <w:autoSpaceDE w:val="0"/>
        <w:autoSpaceDN w:val="0"/>
        <w:spacing w:after="0" w:line="237" w:lineRule="auto"/>
        <w:ind w:right="137"/>
        <w:rPr>
          <w:rFonts w:ascii="Arial" w:eastAsia="Arial" w:hAnsi="Arial" w:cs="Arial"/>
          <w14:ligatures w14:val="none"/>
        </w:rPr>
      </w:pPr>
      <w:r w:rsidRPr="004756C0">
        <w:rPr>
          <w:rFonts w:ascii="Arial" w:eastAsia="Arial" w:hAnsi="Arial" w:cs="Arial"/>
          <w:b/>
          <w14:ligatures w14:val="none"/>
        </w:rPr>
        <w:t xml:space="preserve">General. </w:t>
      </w: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Floodplain Administrator is authorized and directed to administer </w:t>
      </w:r>
      <w:r w:rsidRPr="004756C0">
        <w:rPr>
          <w:rFonts w:ascii="Arial" w:eastAsia="Arial" w:hAnsi="Arial" w:cs="Arial"/>
          <w:spacing w:val="2"/>
          <w14:ligatures w14:val="none"/>
        </w:rPr>
        <w:t xml:space="preserve">the </w:t>
      </w:r>
      <w:r w:rsidRPr="004756C0">
        <w:rPr>
          <w:rFonts w:ascii="Arial" w:eastAsia="Arial" w:hAnsi="Arial" w:cs="Arial"/>
          <w14:ligatures w14:val="none"/>
        </w:rPr>
        <w:t xml:space="preserve">provisions of these regulations. </w:t>
      </w:r>
      <w:r w:rsidRPr="004756C0">
        <w:rPr>
          <w:rFonts w:ascii="Arial" w:eastAsia="Arial" w:hAnsi="Arial" w:cs="Arial"/>
          <w:spacing w:val="-2"/>
          <w14:ligatures w14:val="none"/>
        </w:rPr>
        <w:t xml:space="preserve">The </w:t>
      </w:r>
      <w:r w:rsidRPr="004756C0">
        <w:rPr>
          <w:rFonts w:ascii="Arial" w:eastAsia="Arial" w:hAnsi="Arial" w:cs="Arial"/>
          <w14:ligatures w14:val="none"/>
        </w:rPr>
        <w:t xml:space="preserve">Floodplain Administrator shall have the authority to </w:t>
      </w:r>
      <w:r w:rsidRPr="004756C0">
        <w:rPr>
          <w:rFonts w:ascii="Arial" w:eastAsia="Arial" w:hAnsi="Arial" w:cs="Arial"/>
          <w:spacing w:val="3"/>
          <w14:ligatures w14:val="none"/>
        </w:rPr>
        <w:t xml:space="preserve">render </w:t>
      </w:r>
      <w:r w:rsidRPr="004756C0">
        <w:rPr>
          <w:rFonts w:ascii="Arial" w:eastAsia="Arial" w:hAnsi="Arial" w:cs="Arial"/>
          <w14:ligatures w14:val="none"/>
        </w:rPr>
        <w:t xml:space="preserve">interpretations of these regulations consistent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the intent and purpose of these regulations and to establish policies and procedures in </w:t>
      </w:r>
      <w:r w:rsidRPr="004756C0">
        <w:rPr>
          <w:rFonts w:ascii="Arial" w:eastAsia="Arial" w:hAnsi="Arial" w:cs="Arial"/>
          <w:spacing w:val="2"/>
          <w14:ligatures w14:val="none"/>
        </w:rPr>
        <w:t xml:space="preserve">order </w:t>
      </w:r>
      <w:r w:rsidRPr="004756C0">
        <w:rPr>
          <w:rFonts w:ascii="Arial" w:eastAsia="Arial" w:hAnsi="Arial" w:cs="Arial"/>
          <w14:ligatures w14:val="none"/>
        </w:rPr>
        <w:t xml:space="preserve">to clarify the application of its provisions. Such interpretations, policies and procedures shall be consistent </w:t>
      </w:r>
      <w:r w:rsidRPr="004756C0">
        <w:rPr>
          <w:rFonts w:ascii="Arial" w:eastAsia="Arial" w:hAnsi="Arial" w:cs="Arial"/>
          <w:spacing w:val="-5"/>
          <w14:ligatures w14:val="none"/>
        </w:rPr>
        <w:t xml:space="preserve">with </w:t>
      </w:r>
      <w:r w:rsidRPr="004756C0">
        <w:rPr>
          <w:rFonts w:ascii="Arial" w:eastAsia="Arial" w:hAnsi="Arial" w:cs="Arial"/>
          <w14:ligatures w14:val="none"/>
        </w:rPr>
        <w:t>the intent and purpose of these regulations and the flood provisions of the building code and shall not have the effect of waiving specific requirements without the granting of a variance pursuant to Section 107 of these regulations.</w:t>
      </w:r>
    </w:p>
    <w:p w14:paraId="62B476AB" w14:textId="77777777" w:rsidR="004756C0" w:rsidRPr="004756C0" w:rsidRDefault="004756C0" w:rsidP="004756C0">
      <w:pPr>
        <w:widowControl w:val="0"/>
        <w:autoSpaceDE w:val="0"/>
        <w:autoSpaceDN w:val="0"/>
        <w:spacing w:before="2" w:after="0" w:line="240" w:lineRule="auto"/>
        <w:rPr>
          <w:rFonts w:ascii="Arial" w:eastAsia="Arial" w:hAnsi="Arial" w:cs="Arial"/>
          <w:sz w:val="23"/>
          <w14:ligatures w14:val="none"/>
        </w:rPr>
      </w:pPr>
    </w:p>
    <w:p w14:paraId="4039793B" w14:textId="77777777" w:rsidR="004756C0" w:rsidRPr="004756C0" w:rsidRDefault="004756C0" w:rsidP="004756C0">
      <w:pPr>
        <w:widowControl w:val="0"/>
        <w:numPr>
          <w:ilvl w:val="1"/>
          <w:numId w:val="14"/>
        </w:numPr>
        <w:tabs>
          <w:tab w:val="left" w:pos="744"/>
        </w:tabs>
        <w:autoSpaceDE w:val="0"/>
        <w:autoSpaceDN w:val="0"/>
        <w:spacing w:after="0" w:line="242" w:lineRule="auto"/>
        <w:ind w:right="300"/>
        <w:rPr>
          <w:rFonts w:ascii="Arial" w:eastAsia="Arial" w:hAnsi="Arial" w:cs="Arial"/>
          <w14:ligatures w14:val="none"/>
        </w:rPr>
      </w:pPr>
      <w:r w:rsidRPr="004756C0">
        <w:rPr>
          <w:rFonts w:ascii="Arial" w:eastAsia="Arial" w:hAnsi="Arial" w:cs="Arial"/>
          <w:b/>
          <w14:ligatures w14:val="none"/>
        </w:rPr>
        <w:t xml:space="preserve">Coordination. </w:t>
      </w:r>
      <w:r w:rsidRPr="004756C0">
        <w:rPr>
          <w:rFonts w:ascii="Arial" w:eastAsia="Arial" w:hAnsi="Arial" w:cs="Arial"/>
          <w:spacing w:val="-2"/>
          <w14:ligatures w14:val="none"/>
        </w:rPr>
        <w:t xml:space="preserve">The </w:t>
      </w:r>
      <w:r w:rsidRPr="004756C0">
        <w:rPr>
          <w:rFonts w:ascii="Arial" w:eastAsia="Arial" w:hAnsi="Arial" w:cs="Arial"/>
          <w14:ligatures w14:val="none"/>
        </w:rPr>
        <w:t xml:space="preserve">Floodplain Administrator shall coordinate </w:t>
      </w:r>
      <w:r w:rsidRPr="004756C0">
        <w:rPr>
          <w:rFonts w:ascii="Arial" w:eastAsia="Arial" w:hAnsi="Arial" w:cs="Arial"/>
          <w:spacing w:val="-5"/>
          <w14:ligatures w14:val="none"/>
        </w:rPr>
        <w:t xml:space="preserve">with </w:t>
      </w:r>
      <w:r w:rsidRPr="004756C0">
        <w:rPr>
          <w:rFonts w:ascii="Arial" w:eastAsia="Arial" w:hAnsi="Arial" w:cs="Arial"/>
          <w14:ligatures w14:val="none"/>
        </w:rPr>
        <w:t>the Construction Official to administer</w:t>
      </w:r>
      <w:r w:rsidRPr="004756C0">
        <w:rPr>
          <w:rFonts w:ascii="Arial" w:eastAsia="Arial" w:hAnsi="Arial" w:cs="Arial"/>
          <w:spacing w:val="-7"/>
          <w14:ligatures w14:val="none"/>
        </w:rPr>
        <w:t xml:space="preserve"> </w:t>
      </w:r>
      <w:r w:rsidRPr="004756C0">
        <w:rPr>
          <w:rFonts w:ascii="Arial" w:eastAsia="Arial" w:hAnsi="Arial" w:cs="Arial"/>
          <w14:ligatures w14:val="none"/>
        </w:rPr>
        <w:t>and</w:t>
      </w:r>
      <w:r w:rsidRPr="004756C0">
        <w:rPr>
          <w:rFonts w:ascii="Arial" w:eastAsia="Arial" w:hAnsi="Arial" w:cs="Arial"/>
          <w:spacing w:val="-8"/>
          <w14:ligatures w14:val="none"/>
        </w:rPr>
        <w:t xml:space="preserve"> </w:t>
      </w:r>
      <w:r w:rsidRPr="004756C0">
        <w:rPr>
          <w:rFonts w:ascii="Arial" w:eastAsia="Arial" w:hAnsi="Arial" w:cs="Arial"/>
          <w:spacing w:val="2"/>
          <w14:ligatures w14:val="none"/>
        </w:rPr>
        <w:t>enforce</w:t>
      </w:r>
      <w:r w:rsidRPr="004756C0">
        <w:rPr>
          <w:rFonts w:ascii="Arial" w:eastAsia="Arial" w:hAnsi="Arial" w:cs="Arial"/>
          <w:spacing w:val="-8"/>
          <w14:ligatures w14:val="none"/>
        </w:rPr>
        <w:t xml:space="preserve"> </w:t>
      </w:r>
      <w:r w:rsidRPr="004756C0">
        <w:rPr>
          <w:rFonts w:ascii="Arial" w:eastAsia="Arial" w:hAnsi="Arial" w:cs="Arial"/>
          <w14:ligatures w14:val="none"/>
        </w:rPr>
        <w:t>the</w:t>
      </w:r>
      <w:r w:rsidRPr="004756C0">
        <w:rPr>
          <w:rFonts w:ascii="Arial" w:eastAsia="Arial" w:hAnsi="Arial" w:cs="Arial"/>
          <w:spacing w:val="-8"/>
          <w14:ligatures w14:val="none"/>
        </w:rPr>
        <w:t xml:space="preserve"> </w:t>
      </w:r>
      <w:r w:rsidRPr="004756C0">
        <w:rPr>
          <w:rFonts w:ascii="Arial" w:eastAsia="Arial" w:hAnsi="Arial" w:cs="Arial"/>
          <w14:ligatures w14:val="none"/>
        </w:rPr>
        <w:t>flood</w:t>
      </w:r>
      <w:r w:rsidRPr="004756C0">
        <w:rPr>
          <w:rFonts w:ascii="Arial" w:eastAsia="Arial" w:hAnsi="Arial" w:cs="Arial"/>
          <w:spacing w:val="-25"/>
          <w14:ligatures w14:val="none"/>
        </w:rPr>
        <w:t xml:space="preserve"> </w:t>
      </w:r>
      <w:r w:rsidRPr="004756C0">
        <w:rPr>
          <w:rFonts w:ascii="Arial" w:eastAsia="Arial" w:hAnsi="Arial" w:cs="Arial"/>
          <w14:ligatures w14:val="none"/>
        </w:rPr>
        <w:t>provisions</w:t>
      </w:r>
      <w:r w:rsidRPr="004756C0">
        <w:rPr>
          <w:rFonts w:ascii="Arial" w:eastAsia="Arial" w:hAnsi="Arial" w:cs="Arial"/>
          <w:spacing w:val="-12"/>
          <w14:ligatures w14:val="none"/>
        </w:rPr>
        <w:t xml:space="preserve"> </w:t>
      </w:r>
      <w:r w:rsidRPr="004756C0">
        <w:rPr>
          <w:rFonts w:ascii="Arial" w:eastAsia="Arial" w:hAnsi="Arial" w:cs="Arial"/>
          <w14:ligatures w14:val="none"/>
        </w:rPr>
        <w:t>of</w:t>
      </w:r>
      <w:r w:rsidRPr="004756C0">
        <w:rPr>
          <w:rFonts w:ascii="Arial" w:eastAsia="Arial" w:hAnsi="Arial" w:cs="Arial"/>
          <w:spacing w:val="-10"/>
          <w14:ligatures w14:val="none"/>
        </w:rPr>
        <w:t xml:space="preserve"> </w:t>
      </w:r>
      <w:r w:rsidRPr="004756C0">
        <w:rPr>
          <w:rFonts w:ascii="Arial" w:eastAsia="Arial" w:hAnsi="Arial" w:cs="Arial"/>
          <w14:ligatures w14:val="none"/>
        </w:rPr>
        <w:t>the Uniform Construction Code.</w:t>
      </w:r>
    </w:p>
    <w:p w14:paraId="77EC909E" w14:textId="77777777" w:rsidR="004756C0" w:rsidRPr="004756C0" w:rsidRDefault="004756C0" w:rsidP="004756C0">
      <w:pPr>
        <w:widowControl w:val="0"/>
        <w:autoSpaceDE w:val="0"/>
        <w:autoSpaceDN w:val="0"/>
        <w:spacing w:before="4" w:after="0" w:line="240" w:lineRule="auto"/>
        <w:rPr>
          <w:rFonts w:ascii="Arial" w:eastAsia="Arial" w:hAnsi="Arial" w:cs="Arial"/>
          <w14:ligatures w14:val="none"/>
        </w:rPr>
      </w:pPr>
    </w:p>
    <w:p w14:paraId="4974E27A" w14:textId="77777777" w:rsidR="004756C0" w:rsidRPr="004756C0" w:rsidRDefault="004756C0" w:rsidP="004756C0">
      <w:pPr>
        <w:widowControl w:val="0"/>
        <w:numPr>
          <w:ilvl w:val="1"/>
          <w:numId w:val="14"/>
        </w:numPr>
        <w:tabs>
          <w:tab w:val="left" w:pos="744"/>
        </w:tabs>
        <w:autoSpaceDE w:val="0"/>
        <w:autoSpaceDN w:val="0"/>
        <w:spacing w:after="0" w:line="240" w:lineRule="auto"/>
        <w:ind w:left="743" w:hanging="625"/>
        <w:jc w:val="both"/>
        <w:rPr>
          <w:rFonts w:ascii="Arial" w:eastAsia="Arial" w:hAnsi="Arial" w:cs="Arial"/>
          <w14:ligatures w14:val="none"/>
        </w:rPr>
      </w:pPr>
      <w:r w:rsidRPr="004756C0">
        <w:rPr>
          <w:rFonts w:ascii="Arial" w:eastAsia="Arial" w:hAnsi="Arial" w:cs="Arial"/>
          <w:b/>
          <w:spacing w:val="2"/>
          <w14:ligatures w14:val="none"/>
        </w:rPr>
        <w:t>Duties</w:t>
      </w:r>
      <w:r w:rsidRPr="004756C0">
        <w:rPr>
          <w:rFonts w:ascii="Arial" w:eastAsia="Arial" w:hAnsi="Arial" w:cs="Arial"/>
          <w:spacing w:val="2"/>
          <w14:ligatures w14:val="none"/>
        </w:rPr>
        <w:t>.</w:t>
      </w:r>
      <w:r w:rsidRPr="004756C0">
        <w:rPr>
          <w:rFonts w:ascii="Arial" w:eastAsia="Arial" w:hAnsi="Arial" w:cs="Arial"/>
          <w:spacing w:val="-7"/>
          <w14:ligatures w14:val="none"/>
        </w:rPr>
        <w:t xml:space="preserve"> </w:t>
      </w:r>
      <w:r w:rsidRPr="004756C0">
        <w:rPr>
          <w:rFonts w:ascii="Arial" w:eastAsia="Arial" w:hAnsi="Arial" w:cs="Arial"/>
          <w:spacing w:val="3"/>
          <w14:ligatures w14:val="none"/>
        </w:rPr>
        <w:t>The</w:t>
      </w:r>
      <w:r w:rsidRPr="004756C0">
        <w:rPr>
          <w:rFonts w:ascii="Arial" w:eastAsia="Arial" w:hAnsi="Arial" w:cs="Arial"/>
          <w:spacing w:val="-5"/>
          <w14:ligatures w14:val="none"/>
        </w:rPr>
        <w:t xml:space="preserve"> </w:t>
      </w:r>
      <w:r w:rsidRPr="004756C0">
        <w:rPr>
          <w:rFonts w:ascii="Arial" w:eastAsia="Arial" w:hAnsi="Arial" w:cs="Arial"/>
          <w14:ligatures w14:val="none"/>
        </w:rPr>
        <w:t>duties</w:t>
      </w:r>
      <w:r w:rsidRPr="004756C0">
        <w:rPr>
          <w:rFonts w:ascii="Arial" w:eastAsia="Arial" w:hAnsi="Arial" w:cs="Arial"/>
          <w:spacing w:val="-9"/>
          <w14:ligatures w14:val="none"/>
        </w:rPr>
        <w:t xml:space="preserve"> </w:t>
      </w:r>
      <w:r w:rsidRPr="004756C0">
        <w:rPr>
          <w:rFonts w:ascii="Arial" w:eastAsia="Arial" w:hAnsi="Arial" w:cs="Arial"/>
          <w14:ligatures w14:val="none"/>
        </w:rPr>
        <w:t>of</w:t>
      </w:r>
      <w:r w:rsidRPr="004756C0">
        <w:rPr>
          <w:rFonts w:ascii="Arial" w:eastAsia="Arial" w:hAnsi="Arial" w:cs="Arial"/>
          <w:spacing w:val="-7"/>
          <w14:ligatures w14:val="none"/>
        </w:rPr>
        <w:t xml:space="preserve"> </w:t>
      </w:r>
      <w:r w:rsidRPr="004756C0">
        <w:rPr>
          <w:rFonts w:ascii="Arial" w:eastAsia="Arial" w:hAnsi="Arial" w:cs="Arial"/>
          <w14:ligatures w14:val="none"/>
        </w:rPr>
        <w:t>the</w:t>
      </w:r>
      <w:r w:rsidRPr="004756C0">
        <w:rPr>
          <w:rFonts w:ascii="Arial" w:eastAsia="Arial" w:hAnsi="Arial" w:cs="Arial"/>
          <w:spacing w:val="-4"/>
          <w14:ligatures w14:val="none"/>
        </w:rPr>
        <w:t xml:space="preserve"> </w:t>
      </w:r>
      <w:r w:rsidRPr="004756C0">
        <w:rPr>
          <w:rFonts w:ascii="Arial" w:eastAsia="Arial" w:hAnsi="Arial" w:cs="Arial"/>
          <w14:ligatures w14:val="none"/>
        </w:rPr>
        <w:t>Floodplain</w:t>
      </w:r>
      <w:r w:rsidRPr="004756C0">
        <w:rPr>
          <w:rFonts w:ascii="Arial" w:eastAsia="Arial" w:hAnsi="Arial" w:cs="Arial"/>
          <w:spacing w:val="-5"/>
          <w14:ligatures w14:val="none"/>
        </w:rPr>
        <w:t xml:space="preserve"> </w:t>
      </w:r>
      <w:r w:rsidRPr="004756C0">
        <w:rPr>
          <w:rFonts w:ascii="Arial" w:eastAsia="Arial" w:hAnsi="Arial" w:cs="Arial"/>
          <w14:ligatures w14:val="none"/>
        </w:rPr>
        <w:t>Administrator</w:t>
      </w:r>
      <w:r w:rsidRPr="004756C0">
        <w:rPr>
          <w:rFonts w:ascii="Arial" w:eastAsia="Arial" w:hAnsi="Arial" w:cs="Arial"/>
          <w:spacing w:val="-20"/>
          <w14:ligatures w14:val="none"/>
        </w:rPr>
        <w:t xml:space="preserve"> </w:t>
      </w:r>
      <w:r w:rsidRPr="004756C0">
        <w:rPr>
          <w:rFonts w:ascii="Arial" w:eastAsia="Arial" w:hAnsi="Arial" w:cs="Arial"/>
          <w14:ligatures w14:val="none"/>
        </w:rPr>
        <w:t>shall</w:t>
      </w:r>
      <w:r w:rsidRPr="004756C0">
        <w:rPr>
          <w:rFonts w:ascii="Arial" w:eastAsia="Arial" w:hAnsi="Arial" w:cs="Arial"/>
          <w:spacing w:val="-10"/>
          <w14:ligatures w14:val="none"/>
        </w:rPr>
        <w:t xml:space="preserve"> </w:t>
      </w:r>
      <w:r w:rsidRPr="004756C0">
        <w:rPr>
          <w:rFonts w:ascii="Arial" w:eastAsia="Arial" w:hAnsi="Arial" w:cs="Arial"/>
          <w14:ligatures w14:val="none"/>
        </w:rPr>
        <w:t>include</w:t>
      </w:r>
      <w:r w:rsidRPr="004756C0">
        <w:rPr>
          <w:rFonts w:ascii="Arial" w:eastAsia="Arial" w:hAnsi="Arial" w:cs="Arial"/>
          <w:spacing w:val="-5"/>
          <w14:ligatures w14:val="none"/>
        </w:rPr>
        <w:t xml:space="preserve"> </w:t>
      </w:r>
      <w:r w:rsidRPr="004756C0">
        <w:rPr>
          <w:rFonts w:ascii="Arial" w:eastAsia="Arial" w:hAnsi="Arial" w:cs="Arial"/>
          <w14:ligatures w14:val="none"/>
        </w:rPr>
        <w:t>but</w:t>
      </w:r>
      <w:r w:rsidRPr="004756C0">
        <w:rPr>
          <w:rFonts w:ascii="Arial" w:eastAsia="Arial" w:hAnsi="Arial" w:cs="Arial"/>
          <w:spacing w:val="-6"/>
          <w14:ligatures w14:val="none"/>
        </w:rPr>
        <w:t xml:space="preserve"> </w:t>
      </w:r>
      <w:r w:rsidRPr="004756C0">
        <w:rPr>
          <w:rFonts w:ascii="Arial" w:eastAsia="Arial" w:hAnsi="Arial" w:cs="Arial"/>
          <w:spacing w:val="2"/>
          <w14:ligatures w14:val="none"/>
        </w:rPr>
        <w:t>are</w:t>
      </w:r>
      <w:r w:rsidRPr="004756C0">
        <w:rPr>
          <w:rFonts w:ascii="Arial" w:eastAsia="Arial" w:hAnsi="Arial" w:cs="Arial"/>
          <w:spacing w:val="-5"/>
          <w14:ligatures w14:val="none"/>
        </w:rPr>
        <w:t xml:space="preserve"> </w:t>
      </w:r>
      <w:r w:rsidRPr="004756C0">
        <w:rPr>
          <w:rFonts w:ascii="Arial" w:eastAsia="Arial" w:hAnsi="Arial" w:cs="Arial"/>
          <w14:ligatures w14:val="none"/>
        </w:rPr>
        <w:t>not</w:t>
      </w:r>
      <w:r w:rsidRPr="004756C0">
        <w:rPr>
          <w:rFonts w:ascii="Arial" w:eastAsia="Arial" w:hAnsi="Arial" w:cs="Arial"/>
          <w:spacing w:val="-25"/>
          <w14:ligatures w14:val="none"/>
        </w:rPr>
        <w:t xml:space="preserve"> </w:t>
      </w:r>
      <w:r w:rsidRPr="004756C0">
        <w:rPr>
          <w:rFonts w:ascii="Arial" w:eastAsia="Arial" w:hAnsi="Arial" w:cs="Arial"/>
          <w14:ligatures w14:val="none"/>
        </w:rPr>
        <w:t>limited</w:t>
      </w:r>
      <w:r w:rsidRPr="004756C0">
        <w:rPr>
          <w:rFonts w:ascii="Arial" w:eastAsia="Arial" w:hAnsi="Arial" w:cs="Arial"/>
          <w:spacing w:val="-4"/>
          <w14:ligatures w14:val="none"/>
        </w:rPr>
        <w:t xml:space="preserve"> </w:t>
      </w:r>
      <w:r w:rsidRPr="004756C0">
        <w:rPr>
          <w:rFonts w:ascii="Arial" w:eastAsia="Arial" w:hAnsi="Arial" w:cs="Arial"/>
          <w:spacing w:val="2"/>
          <w14:ligatures w14:val="none"/>
        </w:rPr>
        <w:t>to:</w:t>
      </w:r>
    </w:p>
    <w:p w14:paraId="24213D83" w14:textId="77777777" w:rsidR="004756C0" w:rsidRPr="004756C0" w:rsidRDefault="004756C0" w:rsidP="004756C0">
      <w:pPr>
        <w:widowControl w:val="0"/>
        <w:numPr>
          <w:ilvl w:val="2"/>
          <w:numId w:val="14"/>
        </w:numPr>
        <w:tabs>
          <w:tab w:val="left" w:pos="1208"/>
        </w:tabs>
        <w:autoSpaceDE w:val="0"/>
        <w:autoSpaceDN w:val="0"/>
        <w:spacing w:before="115" w:after="0" w:line="242" w:lineRule="auto"/>
        <w:ind w:right="806" w:hanging="368"/>
        <w:jc w:val="both"/>
        <w:rPr>
          <w:rFonts w:ascii="Arial" w:eastAsia="Arial" w:hAnsi="Arial" w:cs="Arial"/>
          <w14:ligatures w14:val="none"/>
        </w:rPr>
      </w:pPr>
      <w:r w:rsidRPr="004756C0">
        <w:rPr>
          <w:rFonts w:ascii="Arial" w:eastAsia="Arial" w:hAnsi="Arial" w:cs="Arial"/>
          <w14:ligatures w14:val="none"/>
        </w:rPr>
        <w:t xml:space="preserve">Review all permit applications to determine whether proposed development is located in flood hazard </w:t>
      </w:r>
      <w:r w:rsidRPr="004756C0">
        <w:rPr>
          <w:rFonts w:ascii="Arial" w:eastAsia="Arial" w:hAnsi="Arial" w:cs="Arial"/>
          <w:spacing w:val="2"/>
          <w14:ligatures w14:val="none"/>
        </w:rPr>
        <w:t xml:space="preserve">areas </w:t>
      </w:r>
      <w:r w:rsidRPr="004756C0">
        <w:rPr>
          <w:rFonts w:ascii="Arial" w:eastAsia="Arial" w:hAnsi="Arial" w:cs="Arial"/>
          <w14:ligatures w14:val="none"/>
        </w:rPr>
        <w:t>established in Section 102 of these</w:t>
      </w:r>
      <w:r w:rsidRPr="004756C0">
        <w:rPr>
          <w:rFonts w:ascii="Arial" w:eastAsia="Arial" w:hAnsi="Arial" w:cs="Arial"/>
          <w:spacing w:val="4"/>
          <w14:ligatures w14:val="none"/>
        </w:rPr>
        <w:t xml:space="preserve"> </w:t>
      </w:r>
      <w:r w:rsidRPr="004756C0">
        <w:rPr>
          <w:rFonts w:ascii="Arial" w:eastAsia="Arial" w:hAnsi="Arial" w:cs="Arial"/>
          <w14:ligatures w14:val="none"/>
        </w:rPr>
        <w:t>regulations.</w:t>
      </w:r>
    </w:p>
    <w:p w14:paraId="2A41803D" w14:textId="77777777" w:rsidR="004756C0" w:rsidRPr="004756C0" w:rsidRDefault="004756C0" w:rsidP="004756C0">
      <w:pPr>
        <w:widowControl w:val="0"/>
        <w:numPr>
          <w:ilvl w:val="2"/>
          <w:numId w:val="14"/>
        </w:numPr>
        <w:tabs>
          <w:tab w:val="left" w:pos="1208"/>
        </w:tabs>
        <w:autoSpaceDE w:val="0"/>
        <w:autoSpaceDN w:val="0"/>
        <w:spacing w:before="113" w:after="0" w:line="242" w:lineRule="auto"/>
        <w:ind w:right="200"/>
        <w:jc w:val="both"/>
        <w:rPr>
          <w:rFonts w:ascii="Arial" w:eastAsia="Arial" w:hAnsi="Arial" w:cs="Arial"/>
          <w14:ligatures w14:val="none"/>
        </w:rPr>
      </w:pPr>
      <w:r w:rsidRPr="004756C0">
        <w:rPr>
          <w:rFonts w:ascii="Arial" w:eastAsia="Arial" w:hAnsi="Arial" w:cs="Arial"/>
          <w14:ligatures w14:val="none"/>
        </w:rPr>
        <w:t xml:space="preserve">Require development in flood hazard areas to be reasonably safe </w:t>
      </w:r>
      <w:r w:rsidRPr="004756C0">
        <w:rPr>
          <w:rFonts w:ascii="Arial" w:eastAsia="Arial" w:hAnsi="Arial" w:cs="Arial"/>
          <w:spacing w:val="2"/>
          <w14:ligatures w14:val="none"/>
        </w:rPr>
        <w:t xml:space="preserve">from </w:t>
      </w:r>
      <w:r w:rsidRPr="004756C0">
        <w:rPr>
          <w:rFonts w:ascii="Arial" w:eastAsia="Arial" w:hAnsi="Arial" w:cs="Arial"/>
          <w14:ligatures w14:val="none"/>
        </w:rPr>
        <w:t xml:space="preserve">flooding </w:t>
      </w:r>
      <w:r w:rsidRPr="004756C0">
        <w:rPr>
          <w:rFonts w:ascii="Arial" w:eastAsia="Arial" w:hAnsi="Arial" w:cs="Arial"/>
          <w:spacing w:val="3"/>
          <w14:ligatures w14:val="none"/>
        </w:rPr>
        <w:t xml:space="preserve">and </w:t>
      </w:r>
      <w:r w:rsidRPr="004756C0">
        <w:rPr>
          <w:rFonts w:ascii="Arial" w:eastAsia="Arial" w:hAnsi="Arial" w:cs="Arial"/>
          <w14:ligatures w14:val="none"/>
        </w:rPr>
        <w:t xml:space="preserve">to be designed and constructed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methods, practices and materials that </w:t>
      </w:r>
      <w:r w:rsidRPr="004756C0">
        <w:rPr>
          <w:rFonts w:ascii="Arial" w:eastAsia="Arial" w:hAnsi="Arial" w:cs="Arial"/>
          <w:spacing w:val="-6"/>
          <w14:ligatures w14:val="none"/>
        </w:rPr>
        <w:t xml:space="preserve">minimize </w:t>
      </w:r>
      <w:r w:rsidRPr="004756C0">
        <w:rPr>
          <w:rFonts w:ascii="Arial" w:eastAsia="Arial" w:hAnsi="Arial" w:cs="Arial"/>
          <w14:ligatures w14:val="none"/>
        </w:rPr>
        <w:t>flood</w:t>
      </w:r>
      <w:r w:rsidRPr="004756C0">
        <w:rPr>
          <w:rFonts w:ascii="Arial" w:eastAsia="Arial" w:hAnsi="Arial" w:cs="Arial"/>
          <w:spacing w:val="-10"/>
          <w14:ligatures w14:val="none"/>
        </w:rPr>
        <w:t xml:space="preserve"> </w:t>
      </w:r>
      <w:r w:rsidRPr="004756C0">
        <w:rPr>
          <w:rFonts w:ascii="Arial" w:eastAsia="Arial" w:hAnsi="Arial" w:cs="Arial"/>
          <w14:ligatures w14:val="none"/>
        </w:rPr>
        <w:t>damage.</w:t>
      </w:r>
    </w:p>
    <w:p w14:paraId="2DE18019" w14:textId="77777777" w:rsidR="004756C0" w:rsidRPr="004756C0" w:rsidRDefault="004756C0" w:rsidP="004756C0">
      <w:pPr>
        <w:widowControl w:val="0"/>
        <w:numPr>
          <w:ilvl w:val="2"/>
          <w:numId w:val="14"/>
        </w:numPr>
        <w:tabs>
          <w:tab w:val="left" w:pos="1208"/>
        </w:tabs>
        <w:autoSpaceDE w:val="0"/>
        <w:autoSpaceDN w:val="0"/>
        <w:spacing w:before="114" w:after="0" w:line="242" w:lineRule="auto"/>
        <w:ind w:right="375"/>
        <w:rPr>
          <w:rFonts w:ascii="Arial" w:eastAsia="Arial" w:hAnsi="Arial" w:cs="Arial"/>
          <w14:ligatures w14:val="none"/>
        </w:rPr>
      </w:pPr>
      <w:r w:rsidRPr="004756C0">
        <w:rPr>
          <w:rFonts w:ascii="Arial" w:eastAsia="Arial" w:hAnsi="Arial" w:cs="Arial"/>
          <w14:ligatures w14:val="none"/>
        </w:rPr>
        <w:t xml:space="preserve">Interpret flood hazard </w:t>
      </w:r>
      <w:r w:rsidRPr="004756C0">
        <w:rPr>
          <w:rFonts w:ascii="Arial" w:eastAsia="Arial" w:hAnsi="Arial" w:cs="Arial"/>
          <w:spacing w:val="2"/>
          <w14:ligatures w14:val="none"/>
        </w:rPr>
        <w:t xml:space="preserve">area </w:t>
      </w:r>
      <w:r w:rsidRPr="004756C0">
        <w:rPr>
          <w:rFonts w:ascii="Arial" w:eastAsia="Arial" w:hAnsi="Arial" w:cs="Arial"/>
          <w14:ligatures w14:val="none"/>
        </w:rPr>
        <w:t>boundaries and provide available flood elevation and flood hazard</w:t>
      </w:r>
      <w:r w:rsidRPr="004756C0">
        <w:rPr>
          <w:rFonts w:ascii="Arial" w:eastAsia="Arial" w:hAnsi="Arial" w:cs="Arial"/>
          <w:spacing w:val="-10"/>
          <w14:ligatures w14:val="none"/>
        </w:rPr>
        <w:t xml:space="preserve"> </w:t>
      </w:r>
      <w:r w:rsidRPr="004756C0">
        <w:rPr>
          <w:rFonts w:ascii="Arial" w:eastAsia="Arial" w:hAnsi="Arial" w:cs="Arial"/>
          <w14:ligatures w14:val="none"/>
        </w:rPr>
        <w:t>information.</w:t>
      </w:r>
    </w:p>
    <w:p w14:paraId="3EFC140D" w14:textId="77777777" w:rsidR="004756C0" w:rsidRPr="004756C0" w:rsidRDefault="004756C0" w:rsidP="004756C0">
      <w:pPr>
        <w:widowControl w:val="0"/>
        <w:numPr>
          <w:ilvl w:val="2"/>
          <w:numId w:val="14"/>
        </w:numPr>
        <w:tabs>
          <w:tab w:val="left" w:pos="1208"/>
        </w:tabs>
        <w:autoSpaceDE w:val="0"/>
        <w:autoSpaceDN w:val="0"/>
        <w:spacing w:before="113" w:after="0" w:line="240" w:lineRule="auto"/>
        <w:rPr>
          <w:rFonts w:ascii="Arial" w:eastAsia="Arial" w:hAnsi="Arial" w:cs="Arial"/>
          <w14:ligatures w14:val="none"/>
        </w:rPr>
      </w:pPr>
      <w:r w:rsidRPr="004756C0">
        <w:rPr>
          <w:rFonts w:ascii="Arial" w:eastAsia="Arial" w:hAnsi="Arial" w:cs="Arial"/>
          <w14:ligatures w14:val="none"/>
        </w:rPr>
        <w:t>Determine</w:t>
      </w:r>
      <w:r w:rsidRPr="004756C0">
        <w:rPr>
          <w:rFonts w:ascii="Arial" w:eastAsia="Arial" w:hAnsi="Arial" w:cs="Arial"/>
          <w:spacing w:val="-4"/>
          <w14:ligatures w14:val="none"/>
        </w:rPr>
        <w:t xml:space="preserve"> </w:t>
      </w:r>
      <w:r w:rsidRPr="004756C0">
        <w:rPr>
          <w:rFonts w:ascii="Arial" w:eastAsia="Arial" w:hAnsi="Arial" w:cs="Arial"/>
          <w14:ligatures w14:val="none"/>
        </w:rPr>
        <w:t>whether</w:t>
      </w:r>
      <w:r w:rsidRPr="004756C0">
        <w:rPr>
          <w:rFonts w:ascii="Arial" w:eastAsia="Arial" w:hAnsi="Arial" w:cs="Arial"/>
          <w:spacing w:val="-1"/>
          <w14:ligatures w14:val="none"/>
        </w:rPr>
        <w:t xml:space="preserve"> </w:t>
      </w:r>
      <w:r w:rsidRPr="004756C0">
        <w:rPr>
          <w:rFonts w:ascii="Arial" w:eastAsia="Arial" w:hAnsi="Arial" w:cs="Arial"/>
          <w14:ligatures w14:val="none"/>
        </w:rPr>
        <w:t>additional</w:t>
      </w:r>
      <w:r w:rsidRPr="004756C0">
        <w:rPr>
          <w:rFonts w:ascii="Arial" w:eastAsia="Arial" w:hAnsi="Arial" w:cs="Arial"/>
          <w:spacing w:val="-9"/>
          <w14:ligatures w14:val="none"/>
        </w:rPr>
        <w:t xml:space="preserve"> </w:t>
      </w:r>
      <w:r w:rsidRPr="004756C0">
        <w:rPr>
          <w:rFonts w:ascii="Arial" w:eastAsia="Arial" w:hAnsi="Arial" w:cs="Arial"/>
          <w14:ligatures w14:val="none"/>
        </w:rPr>
        <w:t>flood</w:t>
      </w:r>
      <w:r w:rsidRPr="004756C0">
        <w:rPr>
          <w:rFonts w:ascii="Arial" w:eastAsia="Arial" w:hAnsi="Arial" w:cs="Arial"/>
          <w:spacing w:val="-21"/>
          <w14:ligatures w14:val="none"/>
        </w:rPr>
        <w:t xml:space="preserve"> </w:t>
      </w:r>
      <w:r w:rsidRPr="004756C0">
        <w:rPr>
          <w:rFonts w:ascii="Arial" w:eastAsia="Arial" w:hAnsi="Arial" w:cs="Arial"/>
          <w14:ligatures w14:val="none"/>
        </w:rPr>
        <w:t>hazard</w:t>
      </w:r>
      <w:r w:rsidRPr="004756C0">
        <w:rPr>
          <w:rFonts w:ascii="Arial" w:eastAsia="Arial" w:hAnsi="Arial" w:cs="Arial"/>
          <w:spacing w:val="-4"/>
          <w14:ligatures w14:val="none"/>
        </w:rPr>
        <w:t xml:space="preserve"> </w:t>
      </w:r>
      <w:r w:rsidRPr="004756C0">
        <w:rPr>
          <w:rFonts w:ascii="Arial" w:eastAsia="Arial" w:hAnsi="Arial" w:cs="Arial"/>
          <w14:ligatures w14:val="none"/>
        </w:rPr>
        <w:t>data</w:t>
      </w:r>
      <w:r w:rsidRPr="004756C0">
        <w:rPr>
          <w:rFonts w:ascii="Arial" w:eastAsia="Arial" w:hAnsi="Arial" w:cs="Arial"/>
          <w:spacing w:val="-1"/>
          <w14:ligatures w14:val="none"/>
        </w:rPr>
        <w:t xml:space="preserve"> </w:t>
      </w:r>
      <w:r w:rsidRPr="004756C0">
        <w:rPr>
          <w:rFonts w:ascii="Arial" w:eastAsia="Arial" w:hAnsi="Arial" w:cs="Arial"/>
          <w14:ligatures w14:val="none"/>
        </w:rPr>
        <w:t>shall</w:t>
      </w:r>
      <w:r w:rsidRPr="004756C0">
        <w:rPr>
          <w:rFonts w:ascii="Arial" w:eastAsia="Arial" w:hAnsi="Arial" w:cs="Arial"/>
          <w:spacing w:val="-9"/>
          <w14:ligatures w14:val="none"/>
        </w:rPr>
        <w:t xml:space="preserve"> </w:t>
      </w:r>
      <w:r w:rsidRPr="004756C0">
        <w:rPr>
          <w:rFonts w:ascii="Arial" w:eastAsia="Arial" w:hAnsi="Arial" w:cs="Arial"/>
          <w14:ligatures w14:val="none"/>
        </w:rPr>
        <w:t>be</w:t>
      </w:r>
      <w:r w:rsidRPr="004756C0">
        <w:rPr>
          <w:rFonts w:ascii="Arial" w:eastAsia="Arial" w:hAnsi="Arial" w:cs="Arial"/>
          <w:spacing w:val="-3"/>
          <w14:ligatures w14:val="none"/>
        </w:rPr>
        <w:t xml:space="preserve"> </w:t>
      </w:r>
      <w:r w:rsidRPr="004756C0">
        <w:rPr>
          <w:rFonts w:ascii="Arial" w:eastAsia="Arial" w:hAnsi="Arial" w:cs="Arial"/>
          <w14:ligatures w14:val="none"/>
        </w:rPr>
        <w:t>obtained</w:t>
      </w:r>
      <w:r w:rsidRPr="004756C0">
        <w:rPr>
          <w:rFonts w:ascii="Arial" w:eastAsia="Arial" w:hAnsi="Arial" w:cs="Arial"/>
          <w:spacing w:val="-3"/>
          <w14:ligatures w14:val="none"/>
        </w:rPr>
        <w:t xml:space="preserve"> </w:t>
      </w:r>
      <w:r w:rsidRPr="004756C0">
        <w:rPr>
          <w:rFonts w:ascii="Arial" w:eastAsia="Arial" w:hAnsi="Arial" w:cs="Arial"/>
          <w14:ligatures w14:val="none"/>
        </w:rPr>
        <w:t>or</w:t>
      </w:r>
      <w:r w:rsidRPr="004756C0">
        <w:rPr>
          <w:rFonts w:ascii="Arial" w:eastAsia="Arial" w:hAnsi="Arial" w:cs="Arial"/>
          <w:spacing w:val="-1"/>
          <w14:ligatures w14:val="none"/>
        </w:rPr>
        <w:t xml:space="preserve"> </w:t>
      </w:r>
      <w:r w:rsidRPr="004756C0">
        <w:rPr>
          <w:rFonts w:ascii="Arial" w:eastAsia="Arial" w:hAnsi="Arial" w:cs="Arial"/>
          <w14:ligatures w14:val="none"/>
        </w:rPr>
        <w:t>developed.</w:t>
      </w:r>
    </w:p>
    <w:p w14:paraId="679A0FCF" w14:textId="77777777" w:rsidR="004756C0" w:rsidRPr="004756C0" w:rsidRDefault="004756C0" w:rsidP="004756C0">
      <w:pPr>
        <w:widowControl w:val="0"/>
        <w:numPr>
          <w:ilvl w:val="2"/>
          <w:numId w:val="14"/>
        </w:numPr>
        <w:tabs>
          <w:tab w:val="left" w:pos="1208"/>
        </w:tabs>
        <w:autoSpaceDE w:val="0"/>
        <w:autoSpaceDN w:val="0"/>
        <w:spacing w:before="115" w:after="0" w:line="242" w:lineRule="auto"/>
        <w:ind w:right="154"/>
        <w:rPr>
          <w:rFonts w:ascii="Arial" w:eastAsia="Arial" w:hAnsi="Arial" w:cs="Arial"/>
          <w14:ligatures w14:val="none"/>
        </w:rPr>
      </w:pPr>
      <w:r w:rsidRPr="004756C0">
        <w:rPr>
          <w:rFonts w:ascii="Arial" w:eastAsia="Arial" w:hAnsi="Arial" w:cs="Arial"/>
          <w14:ligatures w14:val="none"/>
        </w:rPr>
        <w:t xml:space="preserve">Review </w:t>
      </w:r>
      <w:r w:rsidRPr="004756C0">
        <w:rPr>
          <w:rFonts w:ascii="Arial" w:eastAsia="Arial" w:hAnsi="Arial" w:cs="Arial"/>
          <w:spacing w:val="2"/>
          <w14:ligatures w14:val="none"/>
        </w:rPr>
        <w:t xml:space="preserve">required </w:t>
      </w:r>
      <w:r w:rsidRPr="004756C0">
        <w:rPr>
          <w:rFonts w:ascii="Arial" w:eastAsia="Arial" w:hAnsi="Arial" w:cs="Arial"/>
          <w14:ligatures w14:val="none"/>
        </w:rPr>
        <w:t xml:space="preserve">certifications and documentation specified by these regulations </w:t>
      </w:r>
      <w:r w:rsidRPr="004756C0">
        <w:rPr>
          <w:rFonts w:ascii="Arial" w:eastAsia="Arial" w:hAnsi="Arial" w:cs="Arial"/>
          <w:spacing w:val="3"/>
          <w14:ligatures w14:val="none"/>
        </w:rPr>
        <w:t xml:space="preserve">and </w:t>
      </w:r>
      <w:r w:rsidRPr="004756C0">
        <w:rPr>
          <w:rFonts w:ascii="Arial" w:eastAsia="Arial" w:hAnsi="Arial" w:cs="Arial"/>
          <w14:ligatures w14:val="none"/>
        </w:rPr>
        <w:t xml:space="preserve">the building code to determine that such certifications and documentations </w:t>
      </w:r>
      <w:r w:rsidRPr="004756C0">
        <w:rPr>
          <w:rFonts w:ascii="Arial" w:eastAsia="Arial" w:hAnsi="Arial" w:cs="Arial"/>
          <w:spacing w:val="2"/>
          <w14:ligatures w14:val="none"/>
        </w:rPr>
        <w:t xml:space="preserve">are </w:t>
      </w:r>
      <w:r w:rsidRPr="004756C0">
        <w:rPr>
          <w:rFonts w:ascii="Arial" w:eastAsia="Arial" w:hAnsi="Arial" w:cs="Arial"/>
          <w14:ligatures w14:val="none"/>
        </w:rPr>
        <w:t>complete.</w:t>
      </w:r>
    </w:p>
    <w:p w14:paraId="1C5D7748" w14:textId="77777777" w:rsidR="004756C0" w:rsidRPr="004756C0" w:rsidRDefault="004756C0" w:rsidP="004756C0">
      <w:pPr>
        <w:widowControl w:val="0"/>
        <w:numPr>
          <w:ilvl w:val="2"/>
          <w:numId w:val="14"/>
        </w:numPr>
        <w:tabs>
          <w:tab w:val="left" w:pos="1209"/>
        </w:tabs>
        <w:autoSpaceDE w:val="0"/>
        <w:autoSpaceDN w:val="0"/>
        <w:spacing w:before="85" w:after="0" w:line="235" w:lineRule="auto"/>
        <w:ind w:left="1208" w:right="665"/>
        <w:rPr>
          <w:rFonts w:ascii="Arial" w:eastAsia="Arial" w:hAnsi="Arial" w:cs="Arial"/>
          <w14:ligatures w14:val="none"/>
        </w:rPr>
      </w:pPr>
      <w:r w:rsidRPr="004756C0">
        <w:rPr>
          <w:rFonts w:ascii="Arial" w:eastAsia="Arial" w:hAnsi="Arial" w:cs="Arial"/>
          <w14:ligatures w14:val="none"/>
        </w:rPr>
        <w:t xml:space="preserve">Establish, in coordination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the Construction Official, written procedures </w:t>
      </w:r>
      <w:r w:rsidRPr="004756C0">
        <w:rPr>
          <w:rFonts w:ascii="Arial" w:eastAsia="Arial" w:hAnsi="Arial" w:cs="Arial"/>
          <w:spacing w:val="2"/>
          <w14:ligatures w14:val="none"/>
        </w:rPr>
        <w:t xml:space="preserve">for </w:t>
      </w:r>
      <w:r w:rsidRPr="004756C0">
        <w:rPr>
          <w:rFonts w:ascii="Arial" w:eastAsia="Arial" w:hAnsi="Arial" w:cs="Arial"/>
          <w14:ligatures w14:val="none"/>
        </w:rPr>
        <w:t xml:space="preserve">administering and documenting determinations of substantial improvement </w:t>
      </w:r>
      <w:r w:rsidRPr="004756C0">
        <w:rPr>
          <w:rFonts w:ascii="Arial" w:eastAsia="Arial" w:hAnsi="Arial" w:cs="Arial"/>
          <w:spacing w:val="3"/>
          <w14:ligatures w14:val="none"/>
        </w:rPr>
        <w:t xml:space="preserve">and </w:t>
      </w:r>
      <w:r w:rsidRPr="004756C0">
        <w:rPr>
          <w:rFonts w:ascii="Arial" w:eastAsia="Arial" w:hAnsi="Arial" w:cs="Arial"/>
          <w14:ligatures w14:val="none"/>
        </w:rPr>
        <w:t>substantial damage made pursuant to Section 103.14 of these regulations.</w:t>
      </w:r>
    </w:p>
    <w:p w14:paraId="48B5BB08" w14:textId="77777777" w:rsidR="004756C0" w:rsidRPr="004756C0" w:rsidRDefault="004756C0" w:rsidP="004756C0">
      <w:pPr>
        <w:widowControl w:val="0"/>
        <w:numPr>
          <w:ilvl w:val="2"/>
          <w:numId w:val="14"/>
        </w:numPr>
        <w:tabs>
          <w:tab w:val="left" w:pos="1209"/>
        </w:tabs>
        <w:autoSpaceDE w:val="0"/>
        <w:autoSpaceDN w:val="0"/>
        <w:spacing w:before="117" w:after="0" w:line="242" w:lineRule="auto"/>
        <w:ind w:left="1208" w:right="253"/>
        <w:rPr>
          <w:rFonts w:ascii="Arial" w:eastAsia="Arial" w:hAnsi="Arial" w:cs="Arial"/>
          <w14:ligatures w14:val="none"/>
        </w:rPr>
      </w:pPr>
      <w:r w:rsidRPr="004756C0">
        <w:rPr>
          <w:rFonts w:ascii="Arial" w:eastAsia="Arial" w:hAnsi="Arial" w:cs="Arial"/>
          <w14:ligatures w14:val="none"/>
        </w:rPr>
        <w:t xml:space="preserve">Coordinate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the Construction Official and </w:t>
      </w:r>
      <w:r w:rsidRPr="004756C0">
        <w:rPr>
          <w:rFonts w:ascii="Arial" w:eastAsia="Arial" w:hAnsi="Arial" w:cs="Arial"/>
          <w:spacing w:val="2"/>
          <w14:ligatures w14:val="none"/>
        </w:rPr>
        <w:t xml:space="preserve">others </w:t>
      </w:r>
      <w:r w:rsidRPr="004756C0">
        <w:rPr>
          <w:rFonts w:ascii="Arial" w:eastAsia="Arial" w:hAnsi="Arial" w:cs="Arial"/>
          <w14:ligatures w14:val="none"/>
        </w:rPr>
        <w:t xml:space="preserve">to identify and investigate damaged buildings located in flood hazard </w:t>
      </w:r>
      <w:r w:rsidRPr="004756C0">
        <w:rPr>
          <w:rFonts w:ascii="Arial" w:eastAsia="Arial" w:hAnsi="Arial" w:cs="Arial"/>
          <w:spacing w:val="2"/>
          <w14:ligatures w14:val="none"/>
        </w:rPr>
        <w:t xml:space="preserve">areas </w:t>
      </w:r>
      <w:r w:rsidRPr="004756C0">
        <w:rPr>
          <w:rFonts w:ascii="Arial" w:eastAsia="Arial" w:hAnsi="Arial" w:cs="Arial"/>
          <w14:ligatures w14:val="none"/>
        </w:rPr>
        <w:t>and inform owners of the requirement to obtain permits for</w:t>
      </w:r>
      <w:r w:rsidRPr="004756C0">
        <w:rPr>
          <w:rFonts w:ascii="Arial" w:eastAsia="Arial" w:hAnsi="Arial" w:cs="Arial"/>
          <w:spacing w:val="-31"/>
          <w14:ligatures w14:val="none"/>
        </w:rPr>
        <w:t xml:space="preserve"> </w:t>
      </w:r>
      <w:r w:rsidRPr="004756C0">
        <w:rPr>
          <w:rFonts w:ascii="Arial" w:eastAsia="Arial" w:hAnsi="Arial" w:cs="Arial"/>
          <w:spacing w:val="2"/>
          <w14:ligatures w14:val="none"/>
        </w:rPr>
        <w:t>repairs.</w:t>
      </w:r>
    </w:p>
    <w:p w14:paraId="7ED4EC62" w14:textId="77777777" w:rsidR="004756C0" w:rsidRPr="004756C0" w:rsidRDefault="004756C0" w:rsidP="004756C0">
      <w:pPr>
        <w:widowControl w:val="0"/>
        <w:numPr>
          <w:ilvl w:val="2"/>
          <w:numId w:val="14"/>
        </w:numPr>
        <w:tabs>
          <w:tab w:val="left" w:pos="1209"/>
        </w:tabs>
        <w:autoSpaceDE w:val="0"/>
        <w:autoSpaceDN w:val="0"/>
        <w:spacing w:before="113" w:after="0" w:line="242" w:lineRule="auto"/>
        <w:ind w:left="1208" w:right="122"/>
        <w:rPr>
          <w:rFonts w:ascii="Arial" w:eastAsia="Arial" w:hAnsi="Arial" w:cs="Arial"/>
          <w14:ligatures w14:val="none"/>
        </w:rPr>
      </w:pPr>
      <w:r w:rsidRPr="004756C0">
        <w:rPr>
          <w:rFonts w:ascii="Arial" w:eastAsia="Arial" w:hAnsi="Arial" w:cs="Arial"/>
          <w14:ligatures w14:val="none"/>
        </w:rPr>
        <w:t xml:space="preserve">Review </w:t>
      </w:r>
      <w:r w:rsidRPr="004756C0">
        <w:rPr>
          <w:rFonts w:ascii="Arial" w:eastAsia="Arial" w:hAnsi="Arial" w:cs="Arial"/>
          <w:spacing w:val="2"/>
          <w14:ligatures w14:val="none"/>
        </w:rPr>
        <w:t xml:space="preserve">requests </w:t>
      </w:r>
      <w:r w:rsidRPr="004756C0">
        <w:rPr>
          <w:rFonts w:ascii="Arial" w:eastAsia="Arial" w:hAnsi="Arial" w:cs="Arial"/>
          <w14:ligatures w14:val="none"/>
        </w:rPr>
        <w:t xml:space="preserve">submitted to the Construction Official seeking approval to modify </w:t>
      </w:r>
      <w:r w:rsidRPr="004756C0">
        <w:rPr>
          <w:rFonts w:ascii="Arial" w:eastAsia="Arial" w:hAnsi="Arial" w:cs="Arial"/>
          <w:spacing w:val="2"/>
          <w14:ligatures w14:val="none"/>
        </w:rPr>
        <w:t xml:space="preserve">the </w:t>
      </w:r>
      <w:r w:rsidRPr="004756C0">
        <w:rPr>
          <w:rFonts w:ascii="Arial" w:eastAsia="Arial" w:hAnsi="Arial" w:cs="Arial"/>
          <w14:ligatures w14:val="none"/>
        </w:rPr>
        <w:t xml:space="preserve">strict application of the flood load and flood resistant construction </w:t>
      </w:r>
      <w:r w:rsidRPr="004756C0">
        <w:rPr>
          <w:rFonts w:ascii="Arial" w:eastAsia="Arial" w:hAnsi="Arial" w:cs="Arial"/>
          <w14:ligatures w14:val="none"/>
        </w:rPr>
        <w:lastRenderedPageBreak/>
        <w:t xml:space="preserve">requirements of </w:t>
      </w:r>
      <w:r w:rsidRPr="004756C0">
        <w:rPr>
          <w:rFonts w:ascii="Arial" w:eastAsia="Arial" w:hAnsi="Arial" w:cs="Arial"/>
          <w:spacing w:val="-10"/>
          <w14:ligatures w14:val="none"/>
        </w:rPr>
        <w:t xml:space="preserve">the </w:t>
      </w:r>
      <w:r w:rsidRPr="004756C0">
        <w:rPr>
          <w:rFonts w:ascii="Arial" w:eastAsia="Arial" w:hAnsi="Arial" w:cs="Arial"/>
          <w14:ligatures w14:val="none"/>
        </w:rPr>
        <w:t>Uniform Construction code to determine whether such requests require consideration as a variance</w:t>
      </w:r>
      <w:r w:rsidRPr="004756C0">
        <w:rPr>
          <w:rFonts w:ascii="Arial" w:eastAsia="Arial" w:hAnsi="Arial" w:cs="Arial"/>
          <w:spacing w:val="-9"/>
          <w14:ligatures w14:val="none"/>
        </w:rPr>
        <w:t xml:space="preserve"> </w:t>
      </w:r>
      <w:r w:rsidRPr="004756C0">
        <w:rPr>
          <w:rFonts w:ascii="Arial" w:eastAsia="Arial" w:hAnsi="Arial" w:cs="Arial"/>
          <w14:ligatures w14:val="none"/>
        </w:rPr>
        <w:t>pursuant</w:t>
      </w:r>
      <w:r w:rsidRPr="004756C0">
        <w:rPr>
          <w:rFonts w:ascii="Arial" w:eastAsia="Arial" w:hAnsi="Arial" w:cs="Arial"/>
          <w:spacing w:val="-10"/>
          <w14:ligatures w14:val="none"/>
        </w:rPr>
        <w:t xml:space="preserve"> </w:t>
      </w:r>
      <w:r w:rsidRPr="004756C0">
        <w:rPr>
          <w:rFonts w:ascii="Arial" w:eastAsia="Arial" w:hAnsi="Arial" w:cs="Arial"/>
          <w14:ligatures w14:val="none"/>
        </w:rPr>
        <w:t>to</w:t>
      </w:r>
      <w:r w:rsidRPr="004756C0">
        <w:rPr>
          <w:rFonts w:ascii="Arial" w:eastAsia="Arial" w:hAnsi="Arial" w:cs="Arial"/>
          <w:spacing w:val="-9"/>
          <w14:ligatures w14:val="none"/>
        </w:rPr>
        <w:t xml:space="preserve"> </w:t>
      </w:r>
      <w:r w:rsidRPr="004756C0">
        <w:rPr>
          <w:rFonts w:ascii="Arial" w:eastAsia="Arial" w:hAnsi="Arial" w:cs="Arial"/>
          <w14:ligatures w14:val="none"/>
        </w:rPr>
        <w:t>Section</w:t>
      </w:r>
      <w:r w:rsidRPr="004756C0">
        <w:rPr>
          <w:rFonts w:ascii="Arial" w:eastAsia="Arial" w:hAnsi="Arial" w:cs="Arial"/>
          <w:spacing w:val="-8"/>
          <w14:ligatures w14:val="none"/>
        </w:rPr>
        <w:t xml:space="preserve"> </w:t>
      </w:r>
      <w:r w:rsidRPr="004756C0">
        <w:rPr>
          <w:rFonts w:ascii="Arial" w:eastAsia="Arial" w:hAnsi="Arial" w:cs="Arial"/>
          <w14:ligatures w14:val="none"/>
        </w:rPr>
        <w:t>107</w:t>
      </w:r>
      <w:r w:rsidRPr="004756C0">
        <w:rPr>
          <w:rFonts w:ascii="Arial" w:eastAsia="Arial" w:hAnsi="Arial" w:cs="Arial"/>
          <w:spacing w:val="-7"/>
          <w14:ligatures w14:val="none"/>
        </w:rPr>
        <w:t xml:space="preserve"> </w:t>
      </w:r>
      <w:r w:rsidRPr="004756C0">
        <w:rPr>
          <w:rFonts w:ascii="Arial" w:eastAsia="Arial" w:hAnsi="Arial" w:cs="Arial"/>
          <w14:ligatures w14:val="none"/>
        </w:rPr>
        <w:t>of</w:t>
      </w:r>
      <w:r w:rsidRPr="004756C0">
        <w:rPr>
          <w:rFonts w:ascii="Arial" w:eastAsia="Arial" w:hAnsi="Arial" w:cs="Arial"/>
          <w:spacing w:val="-11"/>
          <w14:ligatures w14:val="none"/>
        </w:rPr>
        <w:t xml:space="preserve"> </w:t>
      </w:r>
      <w:r w:rsidRPr="004756C0">
        <w:rPr>
          <w:rFonts w:ascii="Arial" w:eastAsia="Arial" w:hAnsi="Arial" w:cs="Arial"/>
          <w14:ligatures w14:val="none"/>
        </w:rPr>
        <w:t>these</w:t>
      </w:r>
      <w:r w:rsidRPr="004756C0">
        <w:rPr>
          <w:rFonts w:ascii="Arial" w:eastAsia="Arial" w:hAnsi="Arial" w:cs="Arial"/>
          <w:spacing w:val="-8"/>
          <w14:ligatures w14:val="none"/>
        </w:rPr>
        <w:t xml:space="preserve"> </w:t>
      </w:r>
      <w:r w:rsidRPr="004756C0">
        <w:rPr>
          <w:rFonts w:ascii="Arial" w:eastAsia="Arial" w:hAnsi="Arial" w:cs="Arial"/>
          <w14:ligatures w14:val="none"/>
        </w:rPr>
        <w:t xml:space="preserve">regulations.  </w:t>
      </w:r>
    </w:p>
    <w:p w14:paraId="497D5A92" w14:textId="77777777" w:rsidR="004756C0" w:rsidRPr="004756C0" w:rsidRDefault="004756C0" w:rsidP="004756C0">
      <w:pPr>
        <w:widowControl w:val="0"/>
        <w:numPr>
          <w:ilvl w:val="2"/>
          <w:numId w:val="14"/>
        </w:numPr>
        <w:tabs>
          <w:tab w:val="left" w:pos="1209"/>
        </w:tabs>
        <w:autoSpaceDE w:val="0"/>
        <w:autoSpaceDN w:val="0"/>
        <w:spacing w:before="114" w:after="0" w:line="242" w:lineRule="auto"/>
        <w:ind w:left="1208" w:right="123" w:hanging="368"/>
        <w:rPr>
          <w:rFonts w:ascii="Arial" w:eastAsia="Arial" w:hAnsi="Arial" w:cs="Arial"/>
          <w14:ligatures w14:val="none"/>
        </w:rPr>
      </w:pPr>
      <w:r w:rsidRPr="004756C0">
        <w:rPr>
          <w:rFonts w:ascii="Arial" w:eastAsia="Arial" w:hAnsi="Arial" w:cs="Arial"/>
          <w14:ligatures w14:val="none"/>
        </w:rPr>
        <w:t xml:space="preserve">Require applicants </w:t>
      </w:r>
      <w:r w:rsidRPr="004756C0">
        <w:rPr>
          <w:rFonts w:ascii="Arial" w:eastAsia="Arial" w:hAnsi="Arial" w:cs="Arial"/>
          <w:spacing w:val="-5"/>
          <w14:ligatures w14:val="none"/>
        </w:rPr>
        <w:t xml:space="preserve">who </w:t>
      </w:r>
      <w:r w:rsidRPr="004756C0">
        <w:rPr>
          <w:rFonts w:ascii="Arial" w:eastAsia="Arial" w:hAnsi="Arial" w:cs="Arial"/>
          <w14:ligatures w14:val="none"/>
        </w:rPr>
        <w:t xml:space="preserve">submit hydrologic and </w:t>
      </w:r>
      <w:r w:rsidRPr="004756C0">
        <w:rPr>
          <w:rFonts w:ascii="Arial" w:eastAsia="Arial" w:hAnsi="Arial" w:cs="Arial"/>
          <w:spacing w:val="-3"/>
          <w14:ligatures w14:val="none"/>
        </w:rPr>
        <w:t xml:space="preserve">hydraulic </w:t>
      </w:r>
      <w:r w:rsidRPr="004756C0">
        <w:rPr>
          <w:rFonts w:ascii="Arial" w:eastAsia="Arial" w:hAnsi="Arial" w:cs="Arial"/>
          <w14:ligatures w14:val="none"/>
        </w:rPr>
        <w:t xml:space="preserve">engineering analyses to </w:t>
      </w:r>
      <w:r w:rsidRPr="004756C0">
        <w:rPr>
          <w:rFonts w:ascii="Arial" w:eastAsia="Arial" w:hAnsi="Arial" w:cs="Arial"/>
          <w:spacing w:val="2"/>
          <w14:ligatures w14:val="none"/>
        </w:rPr>
        <w:t xml:space="preserve">support </w:t>
      </w:r>
      <w:r w:rsidRPr="004756C0">
        <w:rPr>
          <w:rFonts w:ascii="Arial" w:eastAsia="Arial" w:hAnsi="Arial" w:cs="Arial"/>
          <w14:ligatures w14:val="none"/>
        </w:rPr>
        <w:t xml:space="preserve">permit applications to submit to </w:t>
      </w:r>
      <w:r w:rsidRPr="004756C0">
        <w:rPr>
          <w:rFonts w:ascii="Arial" w:eastAsia="Arial" w:hAnsi="Arial" w:cs="Arial"/>
          <w:spacing w:val="-3"/>
          <w14:ligatures w14:val="none"/>
        </w:rPr>
        <w:t xml:space="preserve">FEMA </w:t>
      </w:r>
      <w:r w:rsidRPr="004756C0">
        <w:rPr>
          <w:rFonts w:ascii="Arial" w:eastAsia="Arial" w:hAnsi="Arial" w:cs="Arial"/>
          <w14:ligatures w14:val="none"/>
        </w:rPr>
        <w:t xml:space="preserve">the data and information necessary </w:t>
      </w:r>
      <w:r w:rsidRPr="004756C0">
        <w:rPr>
          <w:rFonts w:ascii="Arial" w:eastAsia="Arial" w:hAnsi="Arial" w:cs="Arial"/>
          <w:spacing w:val="-8"/>
          <w14:ligatures w14:val="none"/>
        </w:rPr>
        <w:t xml:space="preserve">to </w:t>
      </w:r>
      <w:r w:rsidRPr="004756C0">
        <w:rPr>
          <w:rFonts w:ascii="Arial" w:eastAsia="Arial" w:hAnsi="Arial" w:cs="Arial"/>
          <w14:ligatures w14:val="none"/>
        </w:rPr>
        <w:t xml:space="preserve">maintain the </w:t>
      </w:r>
      <w:r w:rsidRPr="004756C0">
        <w:rPr>
          <w:rFonts w:ascii="Arial" w:eastAsia="Arial" w:hAnsi="Arial" w:cs="Arial"/>
          <w:spacing w:val="2"/>
          <w14:ligatures w14:val="none"/>
        </w:rPr>
        <w:t xml:space="preserve">Flood </w:t>
      </w:r>
      <w:r w:rsidRPr="004756C0">
        <w:rPr>
          <w:rFonts w:ascii="Arial" w:eastAsia="Arial" w:hAnsi="Arial" w:cs="Arial"/>
          <w14:ligatures w14:val="none"/>
        </w:rPr>
        <w:t xml:space="preserve">Insurance Rate Maps </w:t>
      </w:r>
      <w:r w:rsidRPr="004756C0">
        <w:rPr>
          <w:rFonts w:ascii="Arial" w:eastAsia="Arial" w:hAnsi="Arial" w:cs="Arial"/>
          <w:spacing w:val="-3"/>
          <w14:ligatures w14:val="none"/>
        </w:rPr>
        <w:t xml:space="preserve">when </w:t>
      </w:r>
      <w:r w:rsidRPr="004756C0">
        <w:rPr>
          <w:rFonts w:ascii="Arial" w:eastAsia="Arial" w:hAnsi="Arial" w:cs="Arial"/>
          <w14:ligatures w14:val="none"/>
        </w:rPr>
        <w:t xml:space="preserve">the analyses propose to change </w:t>
      </w:r>
      <w:r w:rsidRPr="004756C0">
        <w:rPr>
          <w:rFonts w:ascii="Arial" w:eastAsia="Arial" w:hAnsi="Arial" w:cs="Arial"/>
          <w:spacing w:val="-11"/>
          <w14:ligatures w14:val="none"/>
        </w:rPr>
        <w:t xml:space="preserve">base </w:t>
      </w:r>
      <w:r w:rsidRPr="004756C0">
        <w:rPr>
          <w:rFonts w:ascii="Arial" w:eastAsia="Arial" w:hAnsi="Arial" w:cs="Arial"/>
          <w14:ligatures w14:val="none"/>
        </w:rPr>
        <w:t xml:space="preserve">flood elevations, flood hazard </w:t>
      </w:r>
      <w:r w:rsidRPr="004756C0">
        <w:rPr>
          <w:rFonts w:ascii="Arial" w:eastAsia="Arial" w:hAnsi="Arial" w:cs="Arial"/>
          <w:spacing w:val="2"/>
          <w14:ligatures w14:val="none"/>
        </w:rPr>
        <w:t xml:space="preserve">area </w:t>
      </w:r>
      <w:r w:rsidRPr="004756C0">
        <w:rPr>
          <w:rFonts w:ascii="Arial" w:eastAsia="Arial" w:hAnsi="Arial" w:cs="Arial"/>
          <w14:ligatures w14:val="none"/>
        </w:rPr>
        <w:t xml:space="preserve">boundaries, or floodway designations; such submissions shall be made </w:t>
      </w:r>
      <w:r w:rsidRPr="004756C0">
        <w:rPr>
          <w:rFonts w:ascii="Arial" w:eastAsia="Arial" w:hAnsi="Arial" w:cs="Arial"/>
          <w:spacing w:val="-3"/>
          <w14:ligatures w14:val="none"/>
        </w:rPr>
        <w:t xml:space="preserve">within </w:t>
      </w:r>
      <w:r w:rsidRPr="004756C0">
        <w:rPr>
          <w:rFonts w:ascii="Arial" w:eastAsia="Arial" w:hAnsi="Arial" w:cs="Arial"/>
          <w14:ligatures w14:val="none"/>
        </w:rPr>
        <w:t>6 months of such data becoming</w:t>
      </w:r>
      <w:r w:rsidRPr="004756C0">
        <w:rPr>
          <w:rFonts w:ascii="Arial" w:eastAsia="Arial" w:hAnsi="Arial" w:cs="Arial"/>
          <w:spacing w:val="-25"/>
          <w14:ligatures w14:val="none"/>
        </w:rPr>
        <w:t xml:space="preserve"> </w:t>
      </w:r>
      <w:r w:rsidRPr="004756C0">
        <w:rPr>
          <w:rFonts w:ascii="Arial" w:eastAsia="Arial" w:hAnsi="Arial" w:cs="Arial"/>
          <w14:ligatures w14:val="none"/>
        </w:rPr>
        <w:t>available.</w:t>
      </w:r>
    </w:p>
    <w:p w14:paraId="69086D53" w14:textId="77777777" w:rsidR="004756C0" w:rsidRPr="004756C0" w:rsidRDefault="004756C0" w:rsidP="004756C0">
      <w:pPr>
        <w:widowControl w:val="0"/>
        <w:numPr>
          <w:ilvl w:val="2"/>
          <w:numId w:val="14"/>
        </w:numPr>
        <w:tabs>
          <w:tab w:val="left" w:pos="1260"/>
        </w:tabs>
        <w:autoSpaceDE w:val="0"/>
        <w:autoSpaceDN w:val="0"/>
        <w:spacing w:before="114" w:after="0" w:line="242" w:lineRule="auto"/>
        <w:ind w:left="1208" w:right="123" w:hanging="368"/>
        <w:rPr>
          <w:rFonts w:ascii="Arial" w:eastAsia="Arial" w:hAnsi="Arial" w:cs="Arial"/>
          <w14:ligatures w14:val="none"/>
        </w:rPr>
      </w:pPr>
      <w:r w:rsidRPr="004756C0">
        <w:rPr>
          <w:rFonts w:ascii="Arial" w:eastAsia="Arial" w:hAnsi="Arial" w:cs="Arial"/>
          <w14:ligatures w14:val="none"/>
        </w:rPr>
        <w:t xml:space="preserve">Require applicants </w:t>
      </w:r>
      <w:r w:rsidRPr="004756C0">
        <w:rPr>
          <w:rFonts w:ascii="Arial" w:eastAsia="Arial" w:hAnsi="Arial" w:cs="Arial"/>
          <w:spacing w:val="-5"/>
          <w14:ligatures w14:val="none"/>
        </w:rPr>
        <w:t xml:space="preserve">who </w:t>
      </w:r>
      <w:r w:rsidRPr="004756C0">
        <w:rPr>
          <w:rFonts w:ascii="Arial" w:eastAsia="Arial" w:hAnsi="Arial" w:cs="Arial"/>
          <w:spacing w:val="2"/>
          <w14:ligatures w14:val="none"/>
        </w:rPr>
        <w:t xml:space="preserve">propose </w:t>
      </w:r>
      <w:r w:rsidRPr="004756C0">
        <w:rPr>
          <w:rFonts w:ascii="Arial" w:eastAsia="Arial" w:hAnsi="Arial" w:cs="Arial"/>
          <w14:ligatures w14:val="none"/>
        </w:rPr>
        <w:t xml:space="preserve">alteration of a watercourse to notify adjacent jurisdictions and the </w:t>
      </w:r>
      <w:proofErr w:type="spellStart"/>
      <w:r w:rsidRPr="004756C0">
        <w:rPr>
          <w:rFonts w:ascii="Arial" w:eastAsia="Arial" w:hAnsi="Arial" w:cs="Arial"/>
          <w:spacing w:val="-7"/>
          <w14:ligatures w14:val="none"/>
        </w:rPr>
        <w:t>NJDEP</w:t>
      </w:r>
      <w:proofErr w:type="spellEnd"/>
      <w:r w:rsidRPr="004756C0">
        <w:rPr>
          <w:rFonts w:ascii="Arial" w:eastAsia="Arial" w:hAnsi="Arial" w:cs="Arial"/>
          <w:spacing w:val="-7"/>
          <w14:ligatures w14:val="none"/>
        </w:rPr>
        <w:t xml:space="preserve"> Bureau of Flood Engineering</w:t>
      </w:r>
      <w:r w:rsidRPr="004756C0">
        <w:rPr>
          <w:rFonts w:ascii="Arial" w:eastAsia="Arial" w:hAnsi="Arial" w:cs="Arial"/>
          <w14:ligatures w14:val="none"/>
        </w:rPr>
        <w:t>, and to submit copies of such notifications</w:t>
      </w:r>
      <w:r w:rsidRPr="004756C0">
        <w:rPr>
          <w:rFonts w:ascii="Arial" w:eastAsia="Arial" w:hAnsi="Arial" w:cs="Arial"/>
          <w:spacing w:val="-11"/>
          <w14:ligatures w14:val="none"/>
        </w:rPr>
        <w:t xml:space="preserve"> </w:t>
      </w:r>
      <w:r w:rsidRPr="004756C0">
        <w:rPr>
          <w:rFonts w:ascii="Arial" w:eastAsia="Arial" w:hAnsi="Arial" w:cs="Arial"/>
          <w14:ligatures w14:val="none"/>
        </w:rPr>
        <w:t>to</w:t>
      </w:r>
      <w:r w:rsidRPr="004756C0">
        <w:rPr>
          <w:rFonts w:ascii="Arial" w:eastAsia="Arial" w:hAnsi="Arial" w:cs="Arial"/>
          <w:spacing w:val="-6"/>
          <w14:ligatures w14:val="none"/>
        </w:rPr>
        <w:t xml:space="preserve"> </w:t>
      </w:r>
      <w:r w:rsidRPr="004756C0">
        <w:rPr>
          <w:rFonts w:ascii="Arial" w:eastAsia="Arial" w:hAnsi="Arial" w:cs="Arial"/>
          <w14:ligatures w14:val="none"/>
        </w:rPr>
        <w:t>the</w:t>
      </w:r>
      <w:r w:rsidRPr="004756C0">
        <w:rPr>
          <w:rFonts w:ascii="Arial" w:eastAsia="Arial" w:hAnsi="Arial" w:cs="Arial"/>
          <w:spacing w:val="-7"/>
          <w14:ligatures w14:val="none"/>
        </w:rPr>
        <w:t xml:space="preserve"> </w:t>
      </w:r>
      <w:r w:rsidRPr="004756C0">
        <w:rPr>
          <w:rFonts w:ascii="Arial" w:eastAsia="Arial" w:hAnsi="Arial" w:cs="Arial"/>
          <w14:ligatures w14:val="none"/>
        </w:rPr>
        <w:t>Federal</w:t>
      </w:r>
      <w:r w:rsidRPr="004756C0">
        <w:rPr>
          <w:rFonts w:ascii="Arial" w:eastAsia="Arial" w:hAnsi="Arial" w:cs="Arial"/>
          <w:spacing w:val="-11"/>
          <w14:ligatures w14:val="none"/>
        </w:rPr>
        <w:t xml:space="preserve"> </w:t>
      </w:r>
      <w:r w:rsidRPr="004756C0">
        <w:rPr>
          <w:rFonts w:ascii="Arial" w:eastAsia="Arial" w:hAnsi="Arial" w:cs="Arial"/>
          <w14:ligatures w14:val="none"/>
        </w:rPr>
        <w:t>Emergency</w:t>
      </w:r>
      <w:r w:rsidRPr="004756C0">
        <w:rPr>
          <w:rFonts w:ascii="Arial" w:eastAsia="Arial" w:hAnsi="Arial" w:cs="Arial"/>
          <w:spacing w:val="-11"/>
          <w14:ligatures w14:val="none"/>
        </w:rPr>
        <w:t xml:space="preserve"> </w:t>
      </w:r>
      <w:r w:rsidRPr="004756C0">
        <w:rPr>
          <w:rFonts w:ascii="Arial" w:eastAsia="Arial" w:hAnsi="Arial" w:cs="Arial"/>
          <w14:ligatures w14:val="none"/>
        </w:rPr>
        <w:t>Management</w:t>
      </w:r>
      <w:r w:rsidRPr="004756C0">
        <w:rPr>
          <w:rFonts w:ascii="Arial" w:eastAsia="Arial" w:hAnsi="Arial" w:cs="Arial"/>
          <w:spacing w:val="-8"/>
          <w14:ligatures w14:val="none"/>
        </w:rPr>
        <w:t xml:space="preserve"> </w:t>
      </w:r>
      <w:r w:rsidRPr="004756C0">
        <w:rPr>
          <w:rFonts w:ascii="Arial" w:eastAsia="Arial" w:hAnsi="Arial" w:cs="Arial"/>
          <w14:ligatures w14:val="none"/>
        </w:rPr>
        <w:t>Agency</w:t>
      </w:r>
      <w:r w:rsidRPr="004756C0">
        <w:rPr>
          <w:rFonts w:ascii="Arial" w:eastAsia="Arial" w:hAnsi="Arial" w:cs="Arial"/>
          <w:spacing w:val="-28"/>
          <w14:ligatures w14:val="none"/>
        </w:rPr>
        <w:t xml:space="preserve"> </w:t>
      </w:r>
      <w:r w:rsidRPr="004756C0">
        <w:rPr>
          <w:rFonts w:ascii="Arial" w:eastAsia="Arial" w:hAnsi="Arial" w:cs="Arial"/>
          <w14:ligatures w14:val="none"/>
        </w:rPr>
        <w:t>(FEMA).</w:t>
      </w:r>
    </w:p>
    <w:p w14:paraId="035704A3" w14:textId="77777777" w:rsidR="004756C0" w:rsidRPr="004756C0" w:rsidRDefault="004756C0" w:rsidP="004756C0">
      <w:pPr>
        <w:widowControl w:val="0"/>
        <w:numPr>
          <w:ilvl w:val="2"/>
          <w:numId w:val="14"/>
        </w:numPr>
        <w:tabs>
          <w:tab w:val="left" w:pos="1260"/>
        </w:tabs>
        <w:autoSpaceDE w:val="0"/>
        <w:autoSpaceDN w:val="0"/>
        <w:spacing w:before="113" w:after="0" w:line="242" w:lineRule="auto"/>
        <w:ind w:left="1208" w:right="442"/>
        <w:rPr>
          <w:rFonts w:ascii="Arial" w:eastAsia="Arial" w:hAnsi="Arial" w:cs="Arial"/>
          <w14:ligatures w14:val="none"/>
        </w:rPr>
      </w:pPr>
      <w:r w:rsidRPr="004756C0">
        <w:rPr>
          <w:rFonts w:ascii="Arial" w:eastAsia="Arial" w:hAnsi="Arial" w:cs="Arial"/>
          <w14:ligatures w14:val="none"/>
        </w:rPr>
        <w:t xml:space="preserve">Inspect development in accordance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Section 106 of these regulations </w:t>
      </w:r>
      <w:r w:rsidRPr="004756C0">
        <w:rPr>
          <w:rFonts w:ascii="Arial" w:eastAsia="Arial" w:hAnsi="Arial" w:cs="Arial"/>
          <w:spacing w:val="3"/>
          <w14:ligatures w14:val="none"/>
        </w:rPr>
        <w:t xml:space="preserve">and </w:t>
      </w:r>
      <w:r w:rsidRPr="004756C0">
        <w:rPr>
          <w:rFonts w:ascii="Arial" w:eastAsia="Arial" w:hAnsi="Arial" w:cs="Arial"/>
          <w14:ligatures w14:val="none"/>
        </w:rPr>
        <w:t xml:space="preserve">inspect flood hazard </w:t>
      </w:r>
      <w:r w:rsidRPr="004756C0">
        <w:rPr>
          <w:rFonts w:ascii="Arial" w:eastAsia="Arial" w:hAnsi="Arial" w:cs="Arial"/>
          <w:spacing w:val="2"/>
          <w14:ligatures w14:val="none"/>
        </w:rPr>
        <w:t xml:space="preserve">areas </w:t>
      </w:r>
      <w:r w:rsidRPr="004756C0">
        <w:rPr>
          <w:rFonts w:ascii="Arial" w:eastAsia="Arial" w:hAnsi="Arial" w:cs="Arial"/>
          <w14:ligatures w14:val="none"/>
        </w:rPr>
        <w:t>to determine if development is undertaken without issuance of</w:t>
      </w:r>
      <w:r w:rsidRPr="004756C0">
        <w:rPr>
          <w:rFonts w:ascii="Arial" w:eastAsia="Arial" w:hAnsi="Arial" w:cs="Arial"/>
          <w:spacing w:val="-22"/>
          <w14:ligatures w14:val="none"/>
        </w:rPr>
        <w:t xml:space="preserve"> </w:t>
      </w:r>
      <w:r w:rsidRPr="004756C0">
        <w:rPr>
          <w:rFonts w:ascii="Arial" w:eastAsia="Arial" w:hAnsi="Arial" w:cs="Arial"/>
          <w14:ligatures w14:val="none"/>
        </w:rPr>
        <w:t>permits.</w:t>
      </w:r>
    </w:p>
    <w:p w14:paraId="3C59A1E1" w14:textId="77777777" w:rsidR="004756C0" w:rsidRPr="004756C0" w:rsidRDefault="004756C0" w:rsidP="004756C0">
      <w:pPr>
        <w:widowControl w:val="0"/>
        <w:numPr>
          <w:ilvl w:val="2"/>
          <w:numId w:val="14"/>
        </w:numPr>
        <w:tabs>
          <w:tab w:val="left" w:pos="1260"/>
        </w:tabs>
        <w:autoSpaceDE w:val="0"/>
        <w:autoSpaceDN w:val="0"/>
        <w:spacing w:before="114" w:after="0" w:line="242" w:lineRule="auto"/>
        <w:ind w:left="1208" w:right="569"/>
        <w:rPr>
          <w:rFonts w:ascii="Arial" w:eastAsia="Arial" w:hAnsi="Arial" w:cs="Arial"/>
          <w14:ligatures w14:val="none"/>
        </w:rPr>
      </w:pPr>
      <w:r w:rsidRPr="004756C0">
        <w:rPr>
          <w:rFonts w:ascii="Arial" w:eastAsia="Arial" w:hAnsi="Arial" w:cs="Arial"/>
          <w14:ligatures w14:val="none"/>
        </w:rPr>
        <w:t xml:space="preserve">Prepare comments and recommendations for consideration </w:t>
      </w:r>
      <w:r w:rsidRPr="004756C0">
        <w:rPr>
          <w:rFonts w:ascii="Arial" w:eastAsia="Arial" w:hAnsi="Arial" w:cs="Arial"/>
          <w:spacing w:val="-3"/>
          <w14:ligatures w14:val="none"/>
        </w:rPr>
        <w:t xml:space="preserve">when </w:t>
      </w:r>
      <w:r w:rsidRPr="004756C0">
        <w:rPr>
          <w:rFonts w:ascii="Arial" w:eastAsia="Arial" w:hAnsi="Arial" w:cs="Arial"/>
          <w14:ligatures w14:val="none"/>
        </w:rPr>
        <w:t>applicants seek</w:t>
      </w:r>
      <w:r w:rsidRPr="004756C0">
        <w:rPr>
          <w:rFonts w:ascii="Arial" w:eastAsia="Arial" w:hAnsi="Arial" w:cs="Arial"/>
          <w:spacing w:val="-10"/>
          <w14:ligatures w14:val="none"/>
        </w:rPr>
        <w:t xml:space="preserve"> </w:t>
      </w:r>
      <w:r w:rsidRPr="004756C0">
        <w:rPr>
          <w:rFonts w:ascii="Arial" w:eastAsia="Arial" w:hAnsi="Arial" w:cs="Arial"/>
          <w14:ligatures w14:val="none"/>
        </w:rPr>
        <w:t>variances</w:t>
      </w:r>
      <w:r w:rsidRPr="004756C0">
        <w:rPr>
          <w:rFonts w:ascii="Arial" w:eastAsia="Arial" w:hAnsi="Arial" w:cs="Arial"/>
          <w:spacing w:val="-10"/>
          <w14:ligatures w14:val="none"/>
        </w:rPr>
        <w:t xml:space="preserve"> </w:t>
      </w:r>
      <w:r w:rsidRPr="004756C0">
        <w:rPr>
          <w:rFonts w:ascii="Arial" w:eastAsia="Arial" w:hAnsi="Arial" w:cs="Arial"/>
          <w14:ligatures w14:val="none"/>
        </w:rPr>
        <w:t>in</w:t>
      </w:r>
      <w:r w:rsidRPr="004756C0">
        <w:rPr>
          <w:rFonts w:ascii="Arial" w:eastAsia="Arial" w:hAnsi="Arial" w:cs="Arial"/>
          <w:spacing w:val="-5"/>
          <w14:ligatures w14:val="none"/>
        </w:rPr>
        <w:t xml:space="preserve"> </w:t>
      </w:r>
      <w:r w:rsidRPr="004756C0">
        <w:rPr>
          <w:rFonts w:ascii="Arial" w:eastAsia="Arial" w:hAnsi="Arial" w:cs="Arial"/>
          <w14:ligatures w14:val="none"/>
        </w:rPr>
        <w:t>accordance</w:t>
      </w:r>
      <w:r w:rsidRPr="004756C0">
        <w:rPr>
          <w:rFonts w:ascii="Arial" w:eastAsia="Arial" w:hAnsi="Arial" w:cs="Arial"/>
          <w:spacing w:val="-5"/>
          <w14:ligatures w14:val="none"/>
        </w:rPr>
        <w:t xml:space="preserve"> with </w:t>
      </w:r>
      <w:r w:rsidRPr="004756C0">
        <w:rPr>
          <w:rFonts w:ascii="Arial" w:eastAsia="Arial" w:hAnsi="Arial" w:cs="Arial"/>
          <w14:ligatures w14:val="none"/>
        </w:rPr>
        <w:t>Section</w:t>
      </w:r>
      <w:r w:rsidRPr="004756C0">
        <w:rPr>
          <w:rFonts w:ascii="Arial" w:eastAsia="Arial" w:hAnsi="Arial" w:cs="Arial"/>
          <w:spacing w:val="-6"/>
          <w14:ligatures w14:val="none"/>
        </w:rPr>
        <w:t xml:space="preserve"> </w:t>
      </w:r>
      <w:r w:rsidRPr="004756C0">
        <w:rPr>
          <w:rFonts w:ascii="Arial" w:eastAsia="Arial" w:hAnsi="Arial" w:cs="Arial"/>
          <w14:ligatures w14:val="none"/>
        </w:rPr>
        <w:t>107</w:t>
      </w:r>
      <w:r w:rsidRPr="004756C0">
        <w:rPr>
          <w:rFonts w:ascii="Arial" w:eastAsia="Arial" w:hAnsi="Arial" w:cs="Arial"/>
          <w:spacing w:val="-5"/>
          <w14:ligatures w14:val="none"/>
        </w:rPr>
        <w:t xml:space="preserve"> </w:t>
      </w:r>
      <w:r w:rsidRPr="004756C0">
        <w:rPr>
          <w:rFonts w:ascii="Arial" w:eastAsia="Arial" w:hAnsi="Arial" w:cs="Arial"/>
          <w14:ligatures w14:val="none"/>
        </w:rPr>
        <w:t>of</w:t>
      </w:r>
      <w:r w:rsidRPr="004756C0">
        <w:rPr>
          <w:rFonts w:ascii="Arial" w:eastAsia="Arial" w:hAnsi="Arial" w:cs="Arial"/>
          <w:spacing w:val="-7"/>
          <w14:ligatures w14:val="none"/>
        </w:rPr>
        <w:t xml:space="preserve"> </w:t>
      </w:r>
      <w:r w:rsidRPr="004756C0">
        <w:rPr>
          <w:rFonts w:ascii="Arial" w:eastAsia="Arial" w:hAnsi="Arial" w:cs="Arial"/>
          <w14:ligatures w14:val="none"/>
        </w:rPr>
        <w:t>these</w:t>
      </w:r>
      <w:r w:rsidRPr="004756C0">
        <w:rPr>
          <w:rFonts w:ascii="Arial" w:eastAsia="Arial" w:hAnsi="Arial" w:cs="Arial"/>
          <w:spacing w:val="-6"/>
          <w14:ligatures w14:val="none"/>
        </w:rPr>
        <w:t xml:space="preserve"> </w:t>
      </w:r>
      <w:r w:rsidRPr="004756C0">
        <w:rPr>
          <w:rFonts w:ascii="Arial" w:eastAsia="Arial" w:hAnsi="Arial" w:cs="Arial"/>
          <w14:ligatures w14:val="none"/>
        </w:rPr>
        <w:t>regulations.</w:t>
      </w:r>
    </w:p>
    <w:p w14:paraId="55A40536" w14:textId="77777777" w:rsidR="004756C0" w:rsidRPr="004756C0" w:rsidRDefault="004756C0" w:rsidP="004756C0">
      <w:pPr>
        <w:widowControl w:val="0"/>
        <w:numPr>
          <w:ilvl w:val="2"/>
          <w:numId w:val="14"/>
        </w:numPr>
        <w:tabs>
          <w:tab w:val="left" w:pos="1260"/>
        </w:tabs>
        <w:autoSpaceDE w:val="0"/>
        <w:autoSpaceDN w:val="0"/>
        <w:spacing w:before="113" w:after="0" w:line="240" w:lineRule="auto"/>
        <w:ind w:left="1559" w:hanging="721"/>
        <w:rPr>
          <w:rFonts w:ascii="Arial" w:eastAsia="Arial" w:hAnsi="Arial" w:cs="Arial"/>
          <w14:ligatures w14:val="none"/>
        </w:rPr>
      </w:pPr>
      <w:r w:rsidRPr="004756C0">
        <w:rPr>
          <w:rFonts w:ascii="Arial" w:eastAsia="Arial" w:hAnsi="Arial" w:cs="Arial"/>
          <w14:ligatures w14:val="none"/>
        </w:rPr>
        <w:t>Cite</w:t>
      </w:r>
      <w:r w:rsidRPr="004756C0">
        <w:rPr>
          <w:rFonts w:ascii="Arial" w:eastAsia="Arial" w:hAnsi="Arial" w:cs="Arial"/>
          <w:spacing w:val="-7"/>
          <w14:ligatures w14:val="none"/>
        </w:rPr>
        <w:t xml:space="preserve"> </w:t>
      </w:r>
      <w:r w:rsidRPr="004756C0">
        <w:rPr>
          <w:rFonts w:ascii="Arial" w:eastAsia="Arial" w:hAnsi="Arial" w:cs="Arial"/>
          <w14:ligatures w14:val="none"/>
        </w:rPr>
        <w:t>violations</w:t>
      </w:r>
      <w:r w:rsidRPr="004756C0">
        <w:rPr>
          <w:rFonts w:ascii="Arial" w:eastAsia="Arial" w:hAnsi="Arial" w:cs="Arial"/>
          <w:spacing w:val="-10"/>
          <w14:ligatures w14:val="none"/>
        </w:rPr>
        <w:t xml:space="preserve"> </w:t>
      </w:r>
      <w:r w:rsidRPr="004756C0">
        <w:rPr>
          <w:rFonts w:ascii="Arial" w:eastAsia="Arial" w:hAnsi="Arial" w:cs="Arial"/>
          <w14:ligatures w14:val="none"/>
        </w:rPr>
        <w:t>in</w:t>
      </w:r>
      <w:r w:rsidRPr="004756C0">
        <w:rPr>
          <w:rFonts w:ascii="Arial" w:eastAsia="Arial" w:hAnsi="Arial" w:cs="Arial"/>
          <w:spacing w:val="-6"/>
          <w14:ligatures w14:val="none"/>
        </w:rPr>
        <w:t xml:space="preserve"> </w:t>
      </w:r>
      <w:r w:rsidRPr="004756C0">
        <w:rPr>
          <w:rFonts w:ascii="Arial" w:eastAsia="Arial" w:hAnsi="Arial" w:cs="Arial"/>
          <w14:ligatures w14:val="none"/>
        </w:rPr>
        <w:t>accordance</w:t>
      </w:r>
      <w:r w:rsidRPr="004756C0">
        <w:rPr>
          <w:rFonts w:ascii="Arial" w:eastAsia="Arial" w:hAnsi="Arial" w:cs="Arial"/>
          <w:spacing w:val="-6"/>
          <w14:ligatures w14:val="none"/>
        </w:rPr>
        <w:t xml:space="preserve"> </w:t>
      </w:r>
      <w:r w:rsidRPr="004756C0">
        <w:rPr>
          <w:rFonts w:ascii="Arial" w:eastAsia="Arial" w:hAnsi="Arial" w:cs="Arial"/>
          <w:spacing w:val="-5"/>
          <w14:ligatures w14:val="none"/>
        </w:rPr>
        <w:t>with</w:t>
      </w:r>
      <w:r w:rsidRPr="004756C0">
        <w:rPr>
          <w:rFonts w:ascii="Arial" w:eastAsia="Arial" w:hAnsi="Arial" w:cs="Arial"/>
          <w:spacing w:val="-6"/>
          <w14:ligatures w14:val="none"/>
        </w:rPr>
        <w:t xml:space="preserve"> </w:t>
      </w:r>
      <w:r w:rsidRPr="004756C0">
        <w:rPr>
          <w:rFonts w:ascii="Arial" w:eastAsia="Arial" w:hAnsi="Arial" w:cs="Arial"/>
          <w14:ligatures w14:val="none"/>
        </w:rPr>
        <w:t>Section</w:t>
      </w:r>
      <w:r w:rsidRPr="004756C0">
        <w:rPr>
          <w:rFonts w:ascii="Arial" w:eastAsia="Arial" w:hAnsi="Arial" w:cs="Arial"/>
          <w:spacing w:val="-6"/>
          <w14:ligatures w14:val="none"/>
        </w:rPr>
        <w:t xml:space="preserve"> </w:t>
      </w:r>
      <w:r w:rsidRPr="004756C0">
        <w:rPr>
          <w:rFonts w:ascii="Arial" w:eastAsia="Arial" w:hAnsi="Arial" w:cs="Arial"/>
          <w14:ligatures w14:val="none"/>
        </w:rPr>
        <w:t>108</w:t>
      </w:r>
      <w:r w:rsidRPr="004756C0">
        <w:rPr>
          <w:rFonts w:ascii="Arial" w:eastAsia="Arial" w:hAnsi="Arial" w:cs="Arial"/>
          <w:spacing w:val="-6"/>
          <w14:ligatures w14:val="none"/>
        </w:rPr>
        <w:t xml:space="preserve"> </w:t>
      </w:r>
      <w:r w:rsidRPr="004756C0">
        <w:rPr>
          <w:rFonts w:ascii="Arial" w:eastAsia="Arial" w:hAnsi="Arial" w:cs="Arial"/>
          <w14:ligatures w14:val="none"/>
        </w:rPr>
        <w:t>of</w:t>
      </w:r>
      <w:r w:rsidRPr="004756C0">
        <w:rPr>
          <w:rFonts w:ascii="Arial" w:eastAsia="Arial" w:hAnsi="Arial" w:cs="Arial"/>
          <w:spacing w:val="-9"/>
          <w14:ligatures w14:val="none"/>
        </w:rPr>
        <w:t xml:space="preserve"> </w:t>
      </w:r>
      <w:r w:rsidRPr="004756C0">
        <w:rPr>
          <w:rFonts w:ascii="Arial" w:eastAsia="Arial" w:hAnsi="Arial" w:cs="Arial"/>
          <w14:ligatures w14:val="none"/>
        </w:rPr>
        <w:t>these</w:t>
      </w:r>
      <w:r w:rsidRPr="004756C0">
        <w:rPr>
          <w:rFonts w:ascii="Arial" w:eastAsia="Arial" w:hAnsi="Arial" w:cs="Arial"/>
          <w:spacing w:val="-6"/>
          <w14:ligatures w14:val="none"/>
        </w:rPr>
        <w:t xml:space="preserve"> </w:t>
      </w:r>
      <w:r w:rsidRPr="004756C0">
        <w:rPr>
          <w:rFonts w:ascii="Arial" w:eastAsia="Arial" w:hAnsi="Arial" w:cs="Arial"/>
          <w14:ligatures w14:val="none"/>
        </w:rPr>
        <w:t>regulations.</w:t>
      </w:r>
    </w:p>
    <w:p w14:paraId="1068C59B" w14:textId="77777777" w:rsidR="004756C0" w:rsidRPr="004756C0" w:rsidRDefault="004756C0" w:rsidP="004756C0">
      <w:pPr>
        <w:widowControl w:val="0"/>
        <w:numPr>
          <w:ilvl w:val="2"/>
          <w:numId w:val="14"/>
        </w:numPr>
        <w:tabs>
          <w:tab w:val="left" w:pos="1260"/>
        </w:tabs>
        <w:autoSpaceDE w:val="0"/>
        <w:autoSpaceDN w:val="0"/>
        <w:spacing w:before="115" w:after="0" w:line="242" w:lineRule="auto"/>
        <w:ind w:left="1208" w:right="988"/>
        <w:rPr>
          <w:rFonts w:ascii="Arial" w:eastAsia="Arial" w:hAnsi="Arial" w:cs="Arial"/>
          <w14:ligatures w14:val="none"/>
        </w:rPr>
      </w:pPr>
      <w:r w:rsidRPr="004756C0">
        <w:rPr>
          <w:rFonts w:ascii="Arial" w:eastAsia="Arial" w:hAnsi="Arial" w:cs="Arial"/>
          <w:spacing w:val="-3"/>
          <w14:ligatures w14:val="none"/>
        </w:rPr>
        <w:t xml:space="preserve">Notify </w:t>
      </w:r>
      <w:r w:rsidRPr="004756C0">
        <w:rPr>
          <w:rFonts w:ascii="Arial" w:eastAsia="Arial" w:hAnsi="Arial" w:cs="Arial"/>
          <w14:ligatures w14:val="none"/>
        </w:rPr>
        <w:t xml:space="preserve">the </w:t>
      </w:r>
      <w:r w:rsidRPr="004756C0">
        <w:rPr>
          <w:rFonts w:ascii="Arial" w:eastAsia="Arial" w:hAnsi="Arial" w:cs="Arial"/>
          <w:spacing w:val="3"/>
          <w14:ligatures w14:val="none"/>
        </w:rPr>
        <w:t xml:space="preserve">Federal </w:t>
      </w:r>
      <w:r w:rsidRPr="004756C0">
        <w:rPr>
          <w:rFonts w:ascii="Arial" w:eastAsia="Arial" w:hAnsi="Arial" w:cs="Arial"/>
          <w14:ligatures w14:val="none"/>
        </w:rPr>
        <w:t xml:space="preserve">Emergency Management Agency </w:t>
      </w:r>
      <w:r w:rsidRPr="004756C0">
        <w:rPr>
          <w:rFonts w:ascii="Arial" w:eastAsia="Arial" w:hAnsi="Arial" w:cs="Arial"/>
          <w:spacing w:val="-3"/>
          <w14:ligatures w14:val="none"/>
        </w:rPr>
        <w:t xml:space="preserve">when </w:t>
      </w:r>
      <w:r w:rsidRPr="004756C0">
        <w:rPr>
          <w:rFonts w:ascii="Arial" w:eastAsia="Arial" w:hAnsi="Arial" w:cs="Arial"/>
          <w14:ligatures w14:val="none"/>
        </w:rPr>
        <w:t xml:space="preserve">the corporate </w:t>
      </w:r>
      <w:r w:rsidRPr="004756C0">
        <w:rPr>
          <w:rFonts w:ascii="Arial" w:eastAsia="Arial" w:hAnsi="Arial" w:cs="Arial"/>
          <w:spacing w:val="2"/>
          <w14:ligatures w14:val="none"/>
        </w:rPr>
        <w:t>boundaries</w:t>
      </w:r>
      <w:r w:rsidRPr="004756C0">
        <w:rPr>
          <w:rFonts w:ascii="Arial" w:eastAsia="Arial" w:hAnsi="Arial" w:cs="Arial"/>
          <w:spacing w:val="-12"/>
          <w14:ligatures w14:val="none"/>
        </w:rPr>
        <w:t xml:space="preserve"> </w:t>
      </w:r>
      <w:r w:rsidRPr="004756C0">
        <w:rPr>
          <w:rFonts w:ascii="Arial" w:eastAsia="Arial" w:hAnsi="Arial" w:cs="Arial"/>
          <w14:ligatures w14:val="none"/>
        </w:rPr>
        <w:t>of</w:t>
      </w:r>
      <w:r w:rsidRPr="004756C0">
        <w:rPr>
          <w:rFonts w:ascii="Arial" w:eastAsia="Arial" w:hAnsi="Arial" w:cs="Arial"/>
          <w:spacing w:val="-10"/>
          <w14:ligatures w14:val="none"/>
        </w:rPr>
        <w:t xml:space="preserve"> the </w:t>
      </w:r>
      <w:r w:rsidRPr="004756C0">
        <w:rPr>
          <w:rFonts w:ascii="Arial" w:eastAsia="Arial" w:hAnsi="Arial" w:cs="Arial"/>
          <w14:ligatures w14:val="none"/>
        </w:rPr>
        <w:t>Township of Voorhees</w:t>
      </w:r>
      <w:r w:rsidRPr="004756C0">
        <w:rPr>
          <w:rFonts w:ascii="Arial" w:eastAsia="Arial" w:hAnsi="Arial" w:cs="Arial"/>
          <w:b/>
          <w:bCs/>
          <w:spacing w:val="-4"/>
          <w14:ligatures w14:val="none"/>
        </w:rPr>
        <w:t xml:space="preserve"> </w:t>
      </w:r>
      <w:r w:rsidRPr="004756C0">
        <w:rPr>
          <w:rFonts w:ascii="Arial" w:eastAsia="Arial" w:hAnsi="Arial" w:cs="Arial"/>
          <w14:ligatures w14:val="none"/>
        </w:rPr>
        <w:t>have</w:t>
      </w:r>
      <w:r w:rsidRPr="004756C0">
        <w:rPr>
          <w:rFonts w:ascii="Arial" w:eastAsia="Arial" w:hAnsi="Arial" w:cs="Arial"/>
          <w:spacing w:val="-8"/>
          <w14:ligatures w14:val="none"/>
        </w:rPr>
        <w:t xml:space="preserve"> </w:t>
      </w:r>
      <w:r w:rsidRPr="004756C0">
        <w:rPr>
          <w:rFonts w:ascii="Arial" w:eastAsia="Arial" w:hAnsi="Arial" w:cs="Arial"/>
          <w:spacing w:val="2"/>
          <w14:ligatures w14:val="none"/>
        </w:rPr>
        <w:t>been</w:t>
      </w:r>
      <w:r w:rsidRPr="004756C0">
        <w:rPr>
          <w:rFonts w:ascii="Arial" w:eastAsia="Arial" w:hAnsi="Arial" w:cs="Arial"/>
          <w:spacing w:val="-8"/>
          <w14:ligatures w14:val="none"/>
        </w:rPr>
        <w:t xml:space="preserve"> </w:t>
      </w:r>
      <w:r w:rsidRPr="004756C0">
        <w:rPr>
          <w:rFonts w:ascii="Arial" w:eastAsia="Arial" w:hAnsi="Arial" w:cs="Arial"/>
          <w14:ligatures w14:val="none"/>
        </w:rPr>
        <w:t>modified.</w:t>
      </w:r>
    </w:p>
    <w:p w14:paraId="1E718EBF" w14:textId="77777777" w:rsidR="004756C0" w:rsidRPr="004756C0" w:rsidRDefault="004756C0" w:rsidP="004756C0">
      <w:pPr>
        <w:widowControl w:val="0"/>
        <w:numPr>
          <w:ilvl w:val="2"/>
          <w:numId w:val="14"/>
        </w:numPr>
        <w:tabs>
          <w:tab w:val="left" w:pos="1260"/>
        </w:tabs>
        <w:autoSpaceDE w:val="0"/>
        <w:autoSpaceDN w:val="0"/>
        <w:spacing w:before="115" w:after="0" w:line="242" w:lineRule="auto"/>
        <w:ind w:left="1208" w:right="988"/>
        <w:rPr>
          <w:rFonts w:ascii="Arial" w:eastAsia="Arial" w:hAnsi="Arial" w:cs="Arial"/>
          <w14:ligatures w14:val="none"/>
        </w:rPr>
      </w:pPr>
      <w:r w:rsidRPr="004756C0">
        <w:rPr>
          <w:rFonts w:ascii="Arial" w:eastAsia="Arial" w:hAnsi="Arial" w:cs="Arial"/>
          <w14:ligatures w14:val="none"/>
        </w:rPr>
        <w:t xml:space="preserve">Permit Ordinary Maintenance and Minor Work in the regulated areas discussed in Section 102.2. </w:t>
      </w:r>
    </w:p>
    <w:p w14:paraId="057DFB26" w14:textId="77777777" w:rsidR="004756C0" w:rsidRPr="004756C0" w:rsidRDefault="004756C0" w:rsidP="004756C0">
      <w:pPr>
        <w:widowControl w:val="0"/>
        <w:autoSpaceDE w:val="0"/>
        <w:autoSpaceDN w:val="0"/>
        <w:spacing w:before="4" w:after="0" w:line="240" w:lineRule="auto"/>
        <w:rPr>
          <w:rFonts w:ascii="Arial" w:eastAsia="Arial" w:hAnsi="Arial" w:cs="Arial"/>
          <w14:ligatures w14:val="none"/>
        </w:rPr>
      </w:pPr>
    </w:p>
    <w:p w14:paraId="4D189867" w14:textId="77777777" w:rsidR="004756C0" w:rsidRPr="004756C0" w:rsidRDefault="004756C0" w:rsidP="004756C0">
      <w:pPr>
        <w:widowControl w:val="0"/>
        <w:numPr>
          <w:ilvl w:val="1"/>
          <w:numId w:val="14"/>
        </w:numPr>
        <w:tabs>
          <w:tab w:val="left" w:pos="744"/>
        </w:tabs>
        <w:autoSpaceDE w:val="0"/>
        <w:autoSpaceDN w:val="0"/>
        <w:spacing w:after="0" w:line="240" w:lineRule="auto"/>
        <w:ind w:right="123"/>
        <w:rPr>
          <w:rFonts w:ascii="Arial" w:eastAsia="Arial" w:hAnsi="Arial" w:cs="Arial"/>
          <w14:ligatures w14:val="none"/>
        </w:rPr>
      </w:pPr>
      <w:r w:rsidRPr="004756C0">
        <w:rPr>
          <w:rFonts w:ascii="Arial" w:eastAsia="Arial" w:hAnsi="Arial" w:cs="Arial"/>
          <w:b/>
          <w14:ligatures w14:val="none"/>
        </w:rPr>
        <w:t xml:space="preserve">Use </w:t>
      </w:r>
      <w:r w:rsidRPr="004756C0">
        <w:rPr>
          <w:rFonts w:ascii="Arial" w:eastAsia="Arial" w:hAnsi="Arial" w:cs="Arial"/>
          <w:b/>
          <w:spacing w:val="3"/>
          <w14:ligatures w14:val="none"/>
        </w:rPr>
        <w:t xml:space="preserve">of </w:t>
      </w:r>
      <w:r w:rsidRPr="004756C0">
        <w:rPr>
          <w:rFonts w:ascii="Arial" w:eastAsia="Arial" w:hAnsi="Arial" w:cs="Arial"/>
          <w:b/>
          <w14:ligatures w14:val="none"/>
        </w:rPr>
        <w:t xml:space="preserve">changed technical data. </w:t>
      </w: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Floodplain Administrator and the applicant shall </w:t>
      </w:r>
      <w:r w:rsidRPr="004756C0">
        <w:rPr>
          <w:rFonts w:ascii="Arial" w:eastAsia="Arial" w:hAnsi="Arial" w:cs="Arial"/>
          <w:spacing w:val="-4"/>
          <w14:ligatures w14:val="none"/>
        </w:rPr>
        <w:t xml:space="preserve">not </w:t>
      </w:r>
      <w:r w:rsidRPr="004756C0">
        <w:rPr>
          <w:rFonts w:ascii="Arial" w:eastAsia="Arial" w:hAnsi="Arial" w:cs="Arial"/>
          <w14:ligatures w14:val="none"/>
        </w:rPr>
        <w:t xml:space="preserve">use </w:t>
      </w:r>
      <w:r w:rsidRPr="004756C0">
        <w:rPr>
          <w:rFonts w:ascii="Arial" w:eastAsia="Arial" w:hAnsi="Arial" w:cs="Arial"/>
          <w:spacing w:val="2"/>
          <w14:ligatures w14:val="none"/>
        </w:rPr>
        <w:t xml:space="preserve">changed </w:t>
      </w:r>
      <w:r w:rsidRPr="004756C0">
        <w:rPr>
          <w:rFonts w:ascii="Arial" w:eastAsia="Arial" w:hAnsi="Arial" w:cs="Arial"/>
          <w14:ligatures w14:val="none"/>
        </w:rPr>
        <w:t xml:space="preserve">flood hazard </w:t>
      </w:r>
      <w:r w:rsidRPr="004756C0">
        <w:rPr>
          <w:rFonts w:ascii="Arial" w:eastAsia="Arial" w:hAnsi="Arial" w:cs="Arial"/>
          <w:spacing w:val="2"/>
          <w14:ligatures w14:val="none"/>
        </w:rPr>
        <w:t xml:space="preserve">area </w:t>
      </w:r>
      <w:r w:rsidRPr="004756C0">
        <w:rPr>
          <w:rFonts w:ascii="Arial" w:eastAsia="Arial" w:hAnsi="Arial" w:cs="Arial"/>
          <w14:ligatures w14:val="none"/>
        </w:rPr>
        <w:t>boundaries or base flood elevations for proposed buildings or developments unless the Floodplain Administrator or applicant has applied for a Conditional Letter of Map Revision (</w:t>
      </w:r>
      <w:proofErr w:type="spellStart"/>
      <w:r w:rsidRPr="004756C0">
        <w:rPr>
          <w:rFonts w:ascii="Arial" w:eastAsia="Arial" w:hAnsi="Arial" w:cs="Arial"/>
          <w14:ligatures w14:val="none"/>
        </w:rPr>
        <w:t>CLOMR</w:t>
      </w:r>
      <w:proofErr w:type="spellEnd"/>
      <w:r w:rsidRPr="004756C0">
        <w:rPr>
          <w:rFonts w:ascii="Arial" w:eastAsia="Arial" w:hAnsi="Arial" w:cs="Arial"/>
          <w14:ligatures w14:val="none"/>
        </w:rPr>
        <w:t xml:space="preserve">) to the </w:t>
      </w:r>
      <w:r w:rsidRPr="004756C0">
        <w:rPr>
          <w:rFonts w:ascii="Arial" w:eastAsia="Arial" w:hAnsi="Arial" w:cs="Arial"/>
          <w:spacing w:val="2"/>
          <w14:ligatures w14:val="none"/>
        </w:rPr>
        <w:t xml:space="preserve">Flood </w:t>
      </w:r>
      <w:r w:rsidRPr="004756C0">
        <w:rPr>
          <w:rFonts w:ascii="Arial" w:eastAsia="Arial" w:hAnsi="Arial" w:cs="Arial"/>
          <w14:ligatures w14:val="none"/>
        </w:rPr>
        <w:t xml:space="preserve">Insurance Rate </w:t>
      </w:r>
      <w:r w:rsidRPr="004756C0">
        <w:rPr>
          <w:rFonts w:ascii="Arial" w:eastAsia="Arial" w:hAnsi="Arial" w:cs="Arial"/>
          <w:spacing w:val="-3"/>
          <w14:ligatures w14:val="none"/>
        </w:rPr>
        <w:t xml:space="preserve">Map (FIRM) </w:t>
      </w:r>
      <w:r w:rsidRPr="004756C0">
        <w:rPr>
          <w:rFonts w:ascii="Arial" w:eastAsia="Arial" w:hAnsi="Arial" w:cs="Arial"/>
          <w14:ligatures w14:val="none"/>
        </w:rPr>
        <w:t>revision and has received the approval of the Federal Emergency Management</w:t>
      </w:r>
      <w:r w:rsidRPr="004756C0">
        <w:rPr>
          <w:rFonts w:ascii="Arial" w:eastAsia="Arial" w:hAnsi="Arial" w:cs="Arial"/>
          <w:spacing w:val="-26"/>
          <w14:ligatures w14:val="none"/>
        </w:rPr>
        <w:t xml:space="preserve"> </w:t>
      </w:r>
      <w:r w:rsidRPr="004756C0">
        <w:rPr>
          <w:rFonts w:ascii="Arial" w:eastAsia="Arial" w:hAnsi="Arial" w:cs="Arial"/>
          <w14:ligatures w14:val="none"/>
        </w:rPr>
        <w:t xml:space="preserve">Agency.  A revision of the effective FIRM does not remove the related feature(s) on a flood hazard area delineation that has been promulgated by the </w:t>
      </w:r>
      <w:proofErr w:type="spellStart"/>
      <w:r w:rsidRPr="004756C0">
        <w:rPr>
          <w:rFonts w:ascii="Arial" w:eastAsia="Arial" w:hAnsi="Arial" w:cs="Arial"/>
          <w14:ligatures w14:val="none"/>
        </w:rPr>
        <w:t>NJDEP</w:t>
      </w:r>
      <w:proofErr w:type="spellEnd"/>
      <w:r w:rsidRPr="004756C0">
        <w:rPr>
          <w:rFonts w:ascii="Arial" w:eastAsia="Arial" w:hAnsi="Arial" w:cs="Arial"/>
          <w14:ligatures w14:val="none"/>
        </w:rPr>
        <w:t xml:space="preserve">.  A separate application must be made to the State pursuant to N.J.A.C. 7:13 for revision of a flood hazard design flood elevation, flood hazard area limit, floodway limit, and/or </w:t>
      </w:r>
      <w:proofErr w:type="gramStart"/>
      <w:r w:rsidRPr="004756C0">
        <w:rPr>
          <w:rFonts w:ascii="Arial" w:eastAsia="Arial" w:hAnsi="Arial" w:cs="Arial"/>
          <w14:ligatures w14:val="none"/>
        </w:rPr>
        <w:t>other</w:t>
      </w:r>
      <w:proofErr w:type="gramEnd"/>
      <w:r w:rsidRPr="004756C0">
        <w:rPr>
          <w:rFonts w:ascii="Arial" w:eastAsia="Arial" w:hAnsi="Arial" w:cs="Arial"/>
          <w14:ligatures w14:val="none"/>
        </w:rPr>
        <w:t xml:space="preserve"> related feature.  </w:t>
      </w:r>
    </w:p>
    <w:p w14:paraId="439B78B7" w14:textId="77777777" w:rsidR="004756C0" w:rsidRPr="004756C0" w:rsidRDefault="004756C0" w:rsidP="004756C0">
      <w:pPr>
        <w:widowControl w:val="0"/>
        <w:autoSpaceDE w:val="0"/>
        <w:autoSpaceDN w:val="0"/>
        <w:spacing w:before="4" w:after="0" w:line="240" w:lineRule="auto"/>
        <w:rPr>
          <w:rFonts w:ascii="Arial" w:eastAsia="Arial" w:hAnsi="Arial" w:cs="Arial"/>
          <w14:ligatures w14:val="none"/>
        </w:rPr>
      </w:pPr>
    </w:p>
    <w:p w14:paraId="3E72E164" w14:textId="77777777" w:rsidR="004756C0" w:rsidRPr="004756C0" w:rsidRDefault="004756C0" w:rsidP="004756C0">
      <w:pPr>
        <w:widowControl w:val="0"/>
        <w:numPr>
          <w:ilvl w:val="1"/>
          <w:numId w:val="14"/>
        </w:numPr>
        <w:tabs>
          <w:tab w:val="left" w:pos="744"/>
        </w:tabs>
        <w:autoSpaceDE w:val="0"/>
        <w:autoSpaceDN w:val="0"/>
        <w:spacing w:after="0" w:line="237" w:lineRule="auto"/>
        <w:ind w:right="165"/>
        <w:rPr>
          <w:rFonts w:ascii="Arial" w:eastAsia="Arial" w:hAnsi="Arial" w:cs="Arial"/>
          <w14:ligatures w14:val="none"/>
        </w:rPr>
      </w:pPr>
      <w:r w:rsidRPr="004756C0">
        <w:rPr>
          <w:rFonts w:ascii="Arial" w:eastAsia="Arial" w:hAnsi="Arial" w:cs="Arial"/>
          <w:b/>
          <w:spacing w:val="6"/>
          <w14:ligatures w14:val="none"/>
        </w:rPr>
        <w:t xml:space="preserve">Other </w:t>
      </w:r>
      <w:r w:rsidRPr="004756C0">
        <w:rPr>
          <w:rFonts w:ascii="Arial" w:eastAsia="Arial" w:hAnsi="Arial" w:cs="Arial"/>
          <w:b/>
          <w14:ligatures w14:val="none"/>
        </w:rPr>
        <w:t>permits</w:t>
      </w:r>
      <w:r w:rsidRPr="004756C0">
        <w:rPr>
          <w:rFonts w:ascii="Arial" w:eastAsia="Arial" w:hAnsi="Arial" w:cs="Arial"/>
          <w14:ligatures w14:val="none"/>
        </w:rPr>
        <w:t xml:space="preserve">. </w:t>
      </w:r>
      <w:r w:rsidRPr="004756C0">
        <w:rPr>
          <w:rFonts w:ascii="Arial" w:eastAsia="Arial" w:hAnsi="Arial" w:cs="Arial"/>
          <w:spacing w:val="-8"/>
          <w14:ligatures w14:val="none"/>
        </w:rPr>
        <w:t xml:space="preserve">It </w:t>
      </w:r>
      <w:r w:rsidRPr="004756C0">
        <w:rPr>
          <w:rFonts w:ascii="Arial" w:eastAsia="Arial" w:hAnsi="Arial" w:cs="Arial"/>
          <w14:ligatures w14:val="none"/>
        </w:rPr>
        <w:t xml:space="preserve">shall be the responsibility of the Floodplain Administrator to assure </w:t>
      </w:r>
      <w:r w:rsidRPr="004756C0">
        <w:rPr>
          <w:rFonts w:ascii="Arial" w:eastAsia="Arial" w:hAnsi="Arial" w:cs="Arial"/>
          <w:spacing w:val="2"/>
          <w14:ligatures w14:val="none"/>
        </w:rPr>
        <w:t xml:space="preserve">that approval </w:t>
      </w:r>
      <w:r w:rsidRPr="004756C0">
        <w:rPr>
          <w:rFonts w:ascii="Arial" w:eastAsia="Arial" w:hAnsi="Arial" w:cs="Arial"/>
          <w14:ligatures w14:val="none"/>
        </w:rPr>
        <w:t xml:space="preserve">of a </w:t>
      </w:r>
      <w:r w:rsidRPr="004756C0">
        <w:rPr>
          <w:rFonts w:ascii="Arial" w:eastAsia="Arial" w:hAnsi="Arial" w:cs="Arial"/>
          <w:spacing w:val="2"/>
          <w14:ligatures w14:val="none"/>
        </w:rPr>
        <w:t xml:space="preserve">proposed </w:t>
      </w:r>
      <w:r w:rsidRPr="004756C0">
        <w:rPr>
          <w:rFonts w:ascii="Arial" w:eastAsia="Arial" w:hAnsi="Arial" w:cs="Arial"/>
          <w:spacing w:val="-3"/>
          <w14:ligatures w14:val="none"/>
        </w:rPr>
        <w:t xml:space="preserve">development </w:t>
      </w:r>
      <w:r w:rsidRPr="004756C0">
        <w:rPr>
          <w:rFonts w:ascii="Arial" w:eastAsia="Arial" w:hAnsi="Arial" w:cs="Arial"/>
          <w14:ligatures w14:val="none"/>
        </w:rPr>
        <w:t xml:space="preserve">shall not be given until proof that necessary permits have </w:t>
      </w:r>
      <w:r w:rsidRPr="004756C0">
        <w:rPr>
          <w:rFonts w:ascii="Arial" w:eastAsia="Arial" w:hAnsi="Arial" w:cs="Arial"/>
          <w:spacing w:val="2"/>
          <w14:ligatures w14:val="none"/>
        </w:rPr>
        <w:t xml:space="preserve">been granted </w:t>
      </w:r>
      <w:r w:rsidRPr="004756C0">
        <w:rPr>
          <w:rFonts w:ascii="Arial" w:eastAsia="Arial" w:hAnsi="Arial" w:cs="Arial"/>
          <w14:ligatures w14:val="none"/>
        </w:rPr>
        <w:t>by Federal or State agencies having jurisdiction over such development, including section</w:t>
      </w:r>
      <w:r w:rsidRPr="004756C0">
        <w:rPr>
          <w:rFonts w:ascii="Arial" w:eastAsia="Arial" w:hAnsi="Arial" w:cs="Arial"/>
          <w:spacing w:val="-10"/>
          <w14:ligatures w14:val="none"/>
        </w:rPr>
        <w:t xml:space="preserve"> </w:t>
      </w:r>
      <w:r w:rsidRPr="004756C0">
        <w:rPr>
          <w:rFonts w:ascii="Arial" w:eastAsia="Arial" w:hAnsi="Arial" w:cs="Arial"/>
          <w14:ligatures w14:val="none"/>
        </w:rPr>
        <w:t>404</w:t>
      </w:r>
      <w:r w:rsidRPr="004756C0">
        <w:rPr>
          <w:rFonts w:ascii="Arial" w:eastAsia="Arial" w:hAnsi="Arial" w:cs="Arial"/>
          <w:spacing w:val="-9"/>
          <w14:ligatures w14:val="none"/>
        </w:rPr>
        <w:t xml:space="preserve"> </w:t>
      </w:r>
      <w:r w:rsidRPr="004756C0">
        <w:rPr>
          <w:rFonts w:ascii="Arial" w:eastAsia="Arial" w:hAnsi="Arial" w:cs="Arial"/>
          <w14:ligatures w14:val="none"/>
        </w:rPr>
        <w:t>of</w:t>
      </w:r>
      <w:r w:rsidRPr="004756C0">
        <w:rPr>
          <w:rFonts w:ascii="Arial" w:eastAsia="Arial" w:hAnsi="Arial" w:cs="Arial"/>
          <w:spacing w:val="-12"/>
          <w14:ligatures w14:val="none"/>
        </w:rPr>
        <w:t xml:space="preserve"> </w:t>
      </w:r>
      <w:r w:rsidRPr="004756C0">
        <w:rPr>
          <w:rFonts w:ascii="Arial" w:eastAsia="Arial" w:hAnsi="Arial" w:cs="Arial"/>
          <w14:ligatures w14:val="none"/>
        </w:rPr>
        <w:t>the</w:t>
      </w:r>
      <w:r w:rsidRPr="004756C0">
        <w:rPr>
          <w:rFonts w:ascii="Arial" w:eastAsia="Arial" w:hAnsi="Arial" w:cs="Arial"/>
          <w:spacing w:val="-9"/>
          <w14:ligatures w14:val="none"/>
        </w:rPr>
        <w:t xml:space="preserve"> </w:t>
      </w:r>
      <w:r w:rsidRPr="004756C0">
        <w:rPr>
          <w:rFonts w:ascii="Arial" w:eastAsia="Arial" w:hAnsi="Arial" w:cs="Arial"/>
          <w14:ligatures w14:val="none"/>
        </w:rPr>
        <w:t>Clean</w:t>
      </w:r>
      <w:r w:rsidRPr="004756C0">
        <w:rPr>
          <w:rFonts w:ascii="Arial" w:eastAsia="Arial" w:hAnsi="Arial" w:cs="Arial"/>
          <w:spacing w:val="-9"/>
          <w14:ligatures w14:val="none"/>
        </w:rPr>
        <w:t xml:space="preserve"> </w:t>
      </w:r>
      <w:r w:rsidRPr="004756C0">
        <w:rPr>
          <w:rFonts w:ascii="Arial" w:eastAsia="Arial" w:hAnsi="Arial" w:cs="Arial"/>
          <w14:ligatures w14:val="none"/>
        </w:rPr>
        <w:t>Water</w:t>
      </w:r>
      <w:r w:rsidRPr="004756C0">
        <w:rPr>
          <w:rFonts w:ascii="Arial" w:eastAsia="Arial" w:hAnsi="Arial" w:cs="Arial"/>
          <w:spacing w:val="-8"/>
          <w14:ligatures w14:val="none"/>
        </w:rPr>
        <w:t xml:space="preserve"> </w:t>
      </w:r>
      <w:r w:rsidRPr="004756C0">
        <w:rPr>
          <w:rFonts w:ascii="Arial" w:eastAsia="Arial" w:hAnsi="Arial" w:cs="Arial"/>
          <w14:ligatures w14:val="none"/>
        </w:rPr>
        <w:t xml:space="preserve">Act.  In the event of conflicting permit requirements, the Floodplain Administrator must ensure that the most restrictive floodplain management standards are reflected in permit approvals. </w:t>
      </w:r>
    </w:p>
    <w:p w14:paraId="583D9C28" w14:textId="77777777" w:rsidR="004756C0" w:rsidRPr="004756C0" w:rsidRDefault="004756C0" w:rsidP="004756C0">
      <w:pPr>
        <w:widowControl w:val="0"/>
        <w:autoSpaceDE w:val="0"/>
        <w:autoSpaceDN w:val="0"/>
        <w:spacing w:before="6" w:after="0" w:line="240" w:lineRule="auto"/>
        <w:rPr>
          <w:rFonts w:ascii="Arial" w:eastAsia="Arial" w:hAnsi="Arial" w:cs="Arial"/>
          <w:sz w:val="23"/>
          <w14:ligatures w14:val="none"/>
        </w:rPr>
      </w:pPr>
    </w:p>
    <w:p w14:paraId="4E9C9AC6" w14:textId="77777777" w:rsidR="004756C0" w:rsidRPr="004756C0" w:rsidRDefault="004756C0" w:rsidP="004756C0">
      <w:pPr>
        <w:widowControl w:val="0"/>
        <w:numPr>
          <w:ilvl w:val="1"/>
          <w:numId w:val="14"/>
        </w:numPr>
        <w:tabs>
          <w:tab w:val="left" w:pos="744"/>
        </w:tabs>
        <w:autoSpaceDE w:val="0"/>
        <w:autoSpaceDN w:val="0"/>
        <w:spacing w:after="0" w:line="228" w:lineRule="auto"/>
        <w:ind w:right="278"/>
        <w:rPr>
          <w:rFonts w:ascii="Arial" w:eastAsia="Arial" w:hAnsi="Arial" w:cs="Arial"/>
          <w14:ligatures w14:val="none"/>
        </w:rPr>
      </w:pPr>
      <w:bookmarkStart w:id="4" w:name="_Hlk52549099"/>
      <w:r w:rsidRPr="004756C0">
        <w:rPr>
          <w:rFonts w:ascii="Arial" w:eastAsia="Arial" w:hAnsi="Arial" w:cs="Arial"/>
          <w:b/>
          <w14:ligatures w14:val="none"/>
        </w:rPr>
        <w:t xml:space="preserve">Determination </w:t>
      </w:r>
      <w:r w:rsidRPr="004756C0">
        <w:rPr>
          <w:rFonts w:ascii="Arial" w:eastAsia="Arial" w:hAnsi="Arial" w:cs="Arial"/>
          <w:b/>
          <w:spacing w:val="3"/>
          <w14:ligatures w14:val="none"/>
        </w:rPr>
        <w:t>of Local D</w:t>
      </w:r>
      <w:r w:rsidRPr="004756C0">
        <w:rPr>
          <w:rFonts w:ascii="Arial" w:eastAsia="Arial" w:hAnsi="Arial" w:cs="Arial"/>
          <w:b/>
          <w14:ligatures w14:val="none"/>
        </w:rPr>
        <w:t xml:space="preserve">esign Flood Elevations. </w:t>
      </w:r>
      <w:r w:rsidRPr="004756C0">
        <w:rPr>
          <w:rFonts w:ascii="Arial" w:eastAsia="Arial" w:hAnsi="Arial" w:cs="Arial"/>
          <w:spacing w:val="-8"/>
          <w14:ligatures w14:val="none"/>
        </w:rPr>
        <w:t xml:space="preserve">If </w:t>
      </w:r>
      <w:r w:rsidRPr="004756C0">
        <w:rPr>
          <w:rFonts w:ascii="Arial" w:eastAsia="Arial" w:hAnsi="Arial" w:cs="Arial"/>
          <w14:ligatures w14:val="none"/>
        </w:rPr>
        <w:t xml:space="preserve">design flood elevations </w:t>
      </w:r>
      <w:r w:rsidRPr="004756C0">
        <w:rPr>
          <w:rFonts w:ascii="Arial" w:eastAsia="Arial" w:hAnsi="Arial" w:cs="Arial"/>
          <w:spacing w:val="2"/>
          <w14:ligatures w14:val="none"/>
        </w:rPr>
        <w:t xml:space="preserve">are </w:t>
      </w:r>
      <w:r w:rsidRPr="004756C0">
        <w:rPr>
          <w:rFonts w:ascii="Arial" w:eastAsia="Arial" w:hAnsi="Arial" w:cs="Arial"/>
          <w14:ligatures w14:val="none"/>
        </w:rPr>
        <w:t>not specified, the</w:t>
      </w:r>
      <w:r w:rsidRPr="004756C0">
        <w:rPr>
          <w:rFonts w:ascii="Arial" w:eastAsia="Arial" w:hAnsi="Arial" w:cs="Arial"/>
          <w:spacing w:val="-8"/>
          <w14:ligatures w14:val="none"/>
        </w:rPr>
        <w:t xml:space="preserve"> </w:t>
      </w:r>
      <w:r w:rsidRPr="004756C0">
        <w:rPr>
          <w:rFonts w:ascii="Arial" w:eastAsia="Arial" w:hAnsi="Arial" w:cs="Arial"/>
          <w14:ligatures w14:val="none"/>
        </w:rPr>
        <w:t>Floodplain</w:t>
      </w:r>
      <w:r w:rsidRPr="004756C0">
        <w:rPr>
          <w:rFonts w:ascii="Arial" w:eastAsia="Arial" w:hAnsi="Arial" w:cs="Arial"/>
          <w:spacing w:val="-8"/>
          <w14:ligatures w14:val="none"/>
        </w:rPr>
        <w:t xml:space="preserve"> </w:t>
      </w:r>
      <w:r w:rsidRPr="004756C0">
        <w:rPr>
          <w:rFonts w:ascii="Arial" w:eastAsia="Arial" w:hAnsi="Arial" w:cs="Arial"/>
          <w14:ligatures w14:val="none"/>
        </w:rPr>
        <w:t>Administrator</w:t>
      </w:r>
      <w:r w:rsidRPr="004756C0">
        <w:rPr>
          <w:rFonts w:ascii="Arial" w:eastAsia="Arial" w:hAnsi="Arial" w:cs="Arial"/>
          <w:spacing w:val="-21"/>
          <w14:ligatures w14:val="none"/>
        </w:rPr>
        <w:t xml:space="preserve"> </w:t>
      </w:r>
      <w:r w:rsidRPr="004756C0">
        <w:rPr>
          <w:rFonts w:ascii="Arial" w:eastAsia="Arial" w:hAnsi="Arial" w:cs="Arial"/>
          <w14:ligatures w14:val="none"/>
        </w:rPr>
        <w:t>is</w:t>
      </w:r>
      <w:r w:rsidRPr="004756C0">
        <w:rPr>
          <w:rFonts w:ascii="Arial" w:eastAsia="Arial" w:hAnsi="Arial" w:cs="Arial"/>
          <w:spacing w:val="-12"/>
          <w14:ligatures w14:val="none"/>
        </w:rPr>
        <w:t xml:space="preserve"> </w:t>
      </w:r>
      <w:r w:rsidRPr="004756C0">
        <w:rPr>
          <w:rFonts w:ascii="Arial" w:eastAsia="Arial" w:hAnsi="Arial" w:cs="Arial"/>
          <w14:ligatures w14:val="none"/>
        </w:rPr>
        <w:t>authorized</w:t>
      </w:r>
      <w:r w:rsidRPr="004756C0">
        <w:rPr>
          <w:rFonts w:ascii="Arial" w:eastAsia="Arial" w:hAnsi="Arial" w:cs="Arial"/>
          <w:spacing w:val="-8"/>
          <w14:ligatures w14:val="none"/>
        </w:rPr>
        <w:t xml:space="preserve"> </w:t>
      </w:r>
      <w:r w:rsidRPr="004756C0">
        <w:rPr>
          <w:rFonts w:ascii="Arial" w:eastAsia="Arial" w:hAnsi="Arial" w:cs="Arial"/>
          <w14:ligatures w14:val="none"/>
        </w:rPr>
        <w:t>to</w:t>
      </w:r>
      <w:r w:rsidRPr="004756C0">
        <w:rPr>
          <w:rFonts w:ascii="Arial" w:eastAsia="Arial" w:hAnsi="Arial" w:cs="Arial"/>
          <w:spacing w:val="-8"/>
          <w14:ligatures w14:val="none"/>
        </w:rPr>
        <w:t xml:space="preserve"> </w:t>
      </w:r>
      <w:r w:rsidRPr="004756C0">
        <w:rPr>
          <w:rFonts w:ascii="Arial" w:eastAsia="Arial" w:hAnsi="Arial" w:cs="Arial"/>
          <w14:ligatures w14:val="none"/>
        </w:rPr>
        <w:t>require</w:t>
      </w:r>
      <w:r w:rsidRPr="004756C0">
        <w:rPr>
          <w:rFonts w:ascii="Arial" w:eastAsia="Arial" w:hAnsi="Arial" w:cs="Arial"/>
          <w:spacing w:val="-7"/>
          <w14:ligatures w14:val="none"/>
        </w:rPr>
        <w:t xml:space="preserve"> </w:t>
      </w:r>
      <w:r w:rsidRPr="004756C0">
        <w:rPr>
          <w:rFonts w:ascii="Arial" w:eastAsia="Arial" w:hAnsi="Arial" w:cs="Arial"/>
          <w14:ligatures w14:val="none"/>
        </w:rPr>
        <w:t>the</w:t>
      </w:r>
      <w:r w:rsidRPr="004756C0">
        <w:rPr>
          <w:rFonts w:ascii="Arial" w:eastAsia="Arial" w:hAnsi="Arial" w:cs="Arial"/>
          <w:spacing w:val="-8"/>
          <w14:ligatures w14:val="none"/>
        </w:rPr>
        <w:t xml:space="preserve"> </w:t>
      </w:r>
      <w:r w:rsidRPr="004756C0">
        <w:rPr>
          <w:rFonts w:ascii="Arial" w:eastAsia="Arial" w:hAnsi="Arial" w:cs="Arial"/>
          <w14:ligatures w14:val="none"/>
        </w:rPr>
        <w:t>applicant</w:t>
      </w:r>
      <w:r w:rsidRPr="004756C0">
        <w:rPr>
          <w:rFonts w:ascii="Arial" w:eastAsia="Arial" w:hAnsi="Arial" w:cs="Arial"/>
          <w:spacing w:val="-10"/>
          <w14:ligatures w14:val="none"/>
        </w:rPr>
        <w:t xml:space="preserve"> </w:t>
      </w:r>
      <w:r w:rsidRPr="004756C0">
        <w:rPr>
          <w:rFonts w:ascii="Arial" w:eastAsia="Arial" w:hAnsi="Arial" w:cs="Arial"/>
          <w:spacing w:val="2"/>
          <w14:ligatures w14:val="none"/>
        </w:rPr>
        <w:t>to:</w:t>
      </w:r>
    </w:p>
    <w:p w14:paraId="68EA7B83" w14:textId="77777777" w:rsidR="004756C0" w:rsidRPr="004756C0" w:rsidRDefault="004756C0" w:rsidP="004756C0">
      <w:pPr>
        <w:widowControl w:val="0"/>
        <w:numPr>
          <w:ilvl w:val="2"/>
          <w:numId w:val="14"/>
        </w:numPr>
        <w:tabs>
          <w:tab w:val="left" w:pos="840"/>
        </w:tabs>
        <w:autoSpaceDE w:val="0"/>
        <w:autoSpaceDN w:val="0"/>
        <w:spacing w:before="117" w:after="0" w:line="256" w:lineRule="auto"/>
        <w:ind w:left="839" w:right="828" w:hanging="352"/>
        <w:rPr>
          <w:rFonts w:ascii="Arial" w:eastAsia="Arial" w:hAnsi="Arial" w:cs="Arial"/>
          <w14:ligatures w14:val="none"/>
        </w:rPr>
      </w:pPr>
      <w:r w:rsidRPr="004756C0">
        <w:rPr>
          <w:rFonts w:ascii="Arial" w:eastAsia="Arial" w:hAnsi="Arial" w:cs="Arial"/>
          <w14:ligatures w14:val="none"/>
        </w:rPr>
        <w:t xml:space="preserve">Obtain, review, and </w:t>
      </w:r>
      <w:r w:rsidRPr="004756C0">
        <w:rPr>
          <w:rFonts w:ascii="Arial" w:eastAsia="Arial" w:hAnsi="Arial" w:cs="Arial"/>
          <w:spacing w:val="2"/>
          <w14:ligatures w14:val="none"/>
        </w:rPr>
        <w:t xml:space="preserve">reasonably </w:t>
      </w:r>
      <w:r w:rsidRPr="004756C0">
        <w:rPr>
          <w:rFonts w:ascii="Arial" w:eastAsia="Arial" w:hAnsi="Arial" w:cs="Arial"/>
          <w:spacing w:val="-3"/>
          <w14:ligatures w14:val="none"/>
        </w:rPr>
        <w:t xml:space="preserve">utilize </w:t>
      </w:r>
      <w:r w:rsidRPr="004756C0">
        <w:rPr>
          <w:rFonts w:ascii="Arial" w:eastAsia="Arial" w:hAnsi="Arial" w:cs="Arial"/>
          <w14:ligatures w14:val="none"/>
        </w:rPr>
        <w:t xml:space="preserve">data available </w:t>
      </w:r>
      <w:r w:rsidRPr="004756C0">
        <w:rPr>
          <w:rFonts w:ascii="Arial" w:eastAsia="Arial" w:hAnsi="Arial" w:cs="Arial"/>
          <w:spacing w:val="2"/>
          <w14:ligatures w14:val="none"/>
        </w:rPr>
        <w:t xml:space="preserve">from </w:t>
      </w:r>
      <w:r w:rsidRPr="004756C0">
        <w:rPr>
          <w:rFonts w:ascii="Arial" w:eastAsia="Arial" w:hAnsi="Arial" w:cs="Arial"/>
          <w14:ligatures w14:val="none"/>
        </w:rPr>
        <w:t>a Federal, State, or other source,</w:t>
      </w:r>
      <w:r w:rsidRPr="004756C0">
        <w:rPr>
          <w:rFonts w:ascii="Arial" w:eastAsia="Arial" w:hAnsi="Arial" w:cs="Arial"/>
          <w:spacing w:val="-12"/>
          <w14:ligatures w14:val="none"/>
        </w:rPr>
        <w:t xml:space="preserve"> </w:t>
      </w:r>
      <w:r w:rsidRPr="004756C0">
        <w:rPr>
          <w:rFonts w:ascii="Arial" w:eastAsia="Arial" w:hAnsi="Arial" w:cs="Arial"/>
          <w:spacing w:val="3"/>
          <w14:ligatures w14:val="none"/>
        </w:rPr>
        <w:t>or</w:t>
      </w:r>
    </w:p>
    <w:p w14:paraId="06914BC7" w14:textId="77777777" w:rsidR="004756C0" w:rsidRPr="004756C0" w:rsidRDefault="004756C0" w:rsidP="004756C0">
      <w:pPr>
        <w:widowControl w:val="0"/>
        <w:numPr>
          <w:ilvl w:val="2"/>
          <w:numId w:val="14"/>
        </w:numPr>
        <w:tabs>
          <w:tab w:val="left" w:pos="840"/>
        </w:tabs>
        <w:autoSpaceDE w:val="0"/>
        <w:autoSpaceDN w:val="0"/>
        <w:spacing w:before="101" w:after="0" w:line="237" w:lineRule="auto"/>
        <w:ind w:left="839" w:right="298" w:hanging="352"/>
        <w:rPr>
          <w:rFonts w:ascii="Arial" w:eastAsia="Arial" w:hAnsi="Arial" w:cs="Arial"/>
          <w14:ligatures w14:val="none"/>
        </w:rPr>
      </w:pPr>
      <w:r w:rsidRPr="004756C0">
        <w:rPr>
          <w:rFonts w:ascii="Arial" w:eastAsia="Arial" w:hAnsi="Arial" w:cs="Arial"/>
          <w14:ligatures w14:val="none"/>
        </w:rPr>
        <w:t xml:space="preserve">Determine the design flood elevation in accordance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accepted hydrologic </w:t>
      </w:r>
      <w:r w:rsidRPr="004756C0">
        <w:rPr>
          <w:rFonts w:ascii="Arial" w:eastAsia="Arial" w:hAnsi="Arial" w:cs="Arial"/>
          <w:spacing w:val="3"/>
          <w14:ligatures w14:val="none"/>
        </w:rPr>
        <w:t xml:space="preserve">and </w:t>
      </w:r>
      <w:r w:rsidRPr="004756C0">
        <w:rPr>
          <w:rFonts w:ascii="Arial" w:eastAsia="Arial" w:hAnsi="Arial" w:cs="Arial"/>
          <w14:ligatures w14:val="none"/>
        </w:rPr>
        <w:t xml:space="preserve">hydraulic engineering techniques. Such analyses shall be performed and sealed by a </w:t>
      </w:r>
      <w:r w:rsidRPr="004756C0">
        <w:rPr>
          <w:rFonts w:ascii="Arial" w:eastAsia="Arial" w:hAnsi="Arial" w:cs="Arial"/>
          <w:spacing w:val="2"/>
          <w14:ligatures w14:val="none"/>
        </w:rPr>
        <w:t xml:space="preserve">licensed </w:t>
      </w:r>
      <w:r w:rsidRPr="004756C0">
        <w:rPr>
          <w:rFonts w:ascii="Arial" w:eastAsia="Arial" w:hAnsi="Arial" w:cs="Arial"/>
          <w14:ligatures w14:val="none"/>
        </w:rPr>
        <w:t xml:space="preserve">professional engineer. Studies, analyses, and </w:t>
      </w:r>
      <w:r w:rsidRPr="004756C0">
        <w:rPr>
          <w:rFonts w:ascii="Arial" w:eastAsia="Arial" w:hAnsi="Arial" w:cs="Arial"/>
          <w:spacing w:val="-3"/>
          <w14:ligatures w14:val="none"/>
        </w:rPr>
        <w:t xml:space="preserve">computations </w:t>
      </w:r>
      <w:r w:rsidRPr="004756C0">
        <w:rPr>
          <w:rFonts w:ascii="Arial" w:eastAsia="Arial" w:hAnsi="Arial" w:cs="Arial"/>
          <w14:ligatures w14:val="none"/>
        </w:rPr>
        <w:t>shall be submitted in</w:t>
      </w:r>
      <w:r w:rsidRPr="004756C0">
        <w:rPr>
          <w:rFonts w:ascii="Arial" w:eastAsia="Arial" w:hAnsi="Arial" w:cs="Arial"/>
          <w:spacing w:val="20"/>
          <w14:ligatures w14:val="none"/>
        </w:rPr>
        <w:t xml:space="preserve"> </w:t>
      </w:r>
      <w:r w:rsidRPr="004756C0">
        <w:rPr>
          <w:rFonts w:ascii="Arial" w:eastAsia="Arial" w:hAnsi="Arial" w:cs="Arial"/>
          <w14:ligatures w14:val="none"/>
        </w:rPr>
        <w:t>sufficient</w:t>
      </w:r>
      <w:r w:rsidRPr="004756C0">
        <w:rPr>
          <w:rFonts w:ascii="Arial" w:eastAsia="Arial" w:hAnsi="Arial" w:cs="Arial"/>
          <w:spacing w:val="-2"/>
          <w14:ligatures w14:val="none"/>
        </w:rPr>
        <w:t xml:space="preserve"> </w:t>
      </w:r>
      <w:r w:rsidRPr="004756C0">
        <w:rPr>
          <w:rFonts w:ascii="Arial" w:eastAsia="Arial" w:hAnsi="Arial" w:cs="Arial"/>
          <w14:ligatures w14:val="none"/>
        </w:rPr>
        <w:t>detail</w:t>
      </w:r>
      <w:r w:rsidRPr="004756C0">
        <w:rPr>
          <w:rFonts w:ascii="Arial" w:eastAsia="Arial" w:hAnsi="Arial" w:cs="Arial"/>
          <w:spacing w:val="-5"/>
          <w14:ligatures w14:val="none"/>
        </w:rPr>
        <w:t xml:space="preserve"> </w:t>
      </w:r>
      <w:r w:rsidRPr="004756C0">
        <w:rPr>
          <w:rFonts w:ascii="Arial" w:eastAsia="Arial" w:hAnsi="Arial" w:cs="Arial"/>
          <w14:ligatures w14:val="none"/>
        </w:rPr>
        <w:t>to allow</w:t>
      </w:r>
      <w:r w:rsidRPr="004756C0">
        <w:rPr>
          <w:rFonts w:ascii="Arial" w:eastAsia="Arial" w:hAnsi="Arial" w:cs="Arial"/>
          <w:spacing w:val="-24"/>
          <w14:ligatures w14:val="none"/>
        </w:rPr>
        <w:t xml:space="preserve"> </w:t>
      </w:r>
      <w:r w:rsidRPr="004756C0">
        <w:rPr>
          <w:rFonts w:ascii="Arial" w:eastAsia="Arial" w:hAnsi="Arial" w:cs="Arial"/>
          <w14:ligatures w14:val="none"/>
        </w:rPr>
        <w:t>review</w:t>
      </w:r>
      <w:r w:rsidRPr="004756C0">
        <w:rPr>
          <w:rFonts w:ascii="Arial" w:eastAsia="Arial" w:hAnsi="Arial" w:cs="Arial"/>
          <w:spacing w:val="-25"/>
          <w14:ligatures w14:val="none"/>
        </w:rPr>
        <w:t xml:space="preserve"> </w:t>
      </w:r>
      <w:r w:rsidRPr="004756C0">
        <w:rPr>
          <w:rFonts w:ascii="Arial" w:eastAsia="Arial" w:hAnsi="Arial" w:cs="Arial"/>
          <w14:ligatures w14:val="none"/>
        </w:rPr>
        <w:t>and</w:t>
      </w:r>
      <w:r w:rsidRPr="004756C0">
        <w:rPr>
          <w:rFonts w:ascii="Arial" w:eastAsia="Arial" w:hAnsi="Arial" w:cs="Arial"/>
          <w:spacing w:val="1"/>
          <w14:ligatures w14:val="none"/>
        </w:rPr>
        <w:t xml:space="preserve"> </w:t>
      </w:r>
      <w:r w:rsidRPr="004756C0">
        <w:rPr>
          <w:rFonts w:ascii="Arial" w:eastAsia="Arial" w:hAnsi="Arial" w:cs="Arial"/>
          <w:spacing w:val="2"/>
          <w14:ligatures w14:val="none"/>
        </w:rPr>
        <w:t>approval</w:t>
      </w:r>
      <w:r w:rsidRPr="004756C0">
        <w:rPr>
          <w:rFonts w:ascii="Arial" w:eastAsia="Arial" w:hAnsi="Arial" w:cs="Arial"/>
          <w:spacing w:val="-5"/>
          <w14:ligatures w14:val="none"/>
        </w:rPr>
        <w:t xml:space="preserve"> </w:t>
      </w:r>
      <w:r w:rsidRPr="004756C0">
        <w:rPr>
          <w:rFonts w:ascii="Arial" w:eastAsia="Arial" w:hAnsi="Arial" w:cs="Arial"/>
          <w14:ligatures w14:val="none"/>
        </w:rPr>
        <w:t>by</w:t>
      </w:r>
      <w:r w:rsidRPr="004756C0">
        <w:rPr>
          <w:rFonts w:ascii="Arial" w:eastAsia="Arial" w:hAnsi="Arial" w:cs="Arial"/>
          <w:spacing w:val="-4"/>
          <w14:ligatures w14:val="none"/>
        </w:rPr>
        <w:t xml:space="preserve"> </w:t>
      </w:r>
      <w:r w:rsidRPr="004756C0">
        <w:rPr>
          <w:rFonts w:ascii="Arial" w:eastAsia="Arial" w:hAnsi="Arial" w:cs="Arial"/>
          <w14:ligatures w14:val="none"/>
        </w:rPr>
        <w:t>the Floodplain</w:t>
      </w:r>
      <w:r w:rsidRPr="004756C0">
        <w:rPr>
          <w:rFonts w:ascii="Arial" w:eastAsia="Arial" w:hAnsi="Arial" w:cs="Arial"/>
          <w:spacing w:val="-18"/>
          <w14:ligatures w14:val="none"/>
        </w:rPr>
        <w:t xml:space="preserve"> </w:t>
      </w:r>
      <w:r w:rsidRPr="004756C0">
        <w:rPr>
          <w:rFonts w:ascii="Arial" w:eastAsia="Arial" w:hAnsi="Arial" w:cs="Arial"/>
          <w14:ligatures w14:val="none"/>
        </w:rPr>
        <w:t>Administrator.</w:t>
      </w:r>
      <w:r w:rsidRPr="004756C0">
        <w:rPr>
          <w:rFonts w:ascii="Arial" w:eastAsia="Arial" w:hAnsi="Arial" w:cs="Arial"/>
          <w:spacing w:val="-2"/>
          <w14:ligatures w14:val="none"/>
        </w:rPr>
        <w:t xml:space="preserve"> </w:t>
      </w:r>
      <w:r w:rsidRPr="004756C0">
        <w:rPr>
          <w:rFonts w:ascii="Arial" w:eastAsia="Arial" w:hAnsi="Arial" w:cs="Arial"/>
          <w:spacing w:val="3"/>
          <w14:ligatures w14:val="none"/>
        </w:rPr>
        <w:t>The</w:t>
      </w:r>
    </w:p>
    <w:p w14:paraId="0F14B616" w14:textId="77777777" w:rsidR="004756C0" w:rsidRPr="004756C0" w:rsidRDefault="004756C0" w:rsidP="004756C0">
      <w:pPr>
        <w:widowControl w:val="0"/>
        <w:autoSpaceDE w:val="0"/>
        <w:autoSpaceDN w:val="0"/>
        <w:spacing w:before="81" w:after="0" w:line="242" w:lineRule="auto"/>
        <w:ind w:left="840"/>
        <w:rPr>
          <w:rFonts w:ascii="Arial" w:eastAsia="Arial" w:hAnsi="Arial" w:cs="Arial"/>
          <w14:ligatures w14:val="none"/>
        </w:rPr>
      </w:pPr>
      <w:r w:rsidRPr="004756C0">
        <w:rPr>
          <w:rFonts w:ascii="Arial" w:eastAsia="Arial" w:hAnsi="Arial" w:cs="Arial"/>
          <w14:ligatures w14:val="none"/>
        </w:rPr>
        <w:t>accuracy of data submitted for such determination shall be the responsibility of the applicant.</w:t>
      </w:r>
    </w:p>
    <w:p w14:paraId="289A2496" w14:textId="77777777" w:rsidR="004756C0" w:rsidRPr="004756C0" w:rsidRDefault="004756C0" w:rsidP="004756C0">
      <w:pPr>
        <w:widowControl w:val="0"/>
        <w:autoSpaceDE w:val="0"/>
        <w:autoSpaceDN w:val="0"/>
        <w:spacing w:before="81" w:after="0" w:line="242" w:lineRule="auto"/>
        <w:ind w:left="119"/>
        <w:rPr>
          <w:rFonts w:ascii="Arial" w:eastAsia="Arial" w:hAnsi="Arial" w:cs="Arial"/>
          <w:bCs/>
          <w14:ligatures w14:val="none"/>
        </w:rPr>
      </w:pPr>
      <w:bookmarkStart w:id="5" w:name="_Hlk52549543"/>
      <w:bookmarkEnd w:id="4"/>
      <w:r w:rsidRPr="004756C0">
        <w:rPr>
          <w:rFonts w:ascii="Arial" w:eastAsia="Arial" w:hAnsi="Arial" w:cs="Arial"/>
          <w:bCs/>
          <w14:ligatures w14:val="none"/>
        </w:rPr>
        <w:t>It shall be the responsibility of the Floodplain Administrator to verify that the applicant’s proposed Best Available Flood Hazard Data Area and the Local Design Flood Elevation in any development permit accurately applies the best available flood hazard data and methodologies for determining flood hazard areas and design elevations described in 102.2 and 102.3 respectively.  This information shall be provided to the Construction Official and documented according to Section103.15.</w:t>
      </w:r>
    </w:p>
    <w:bookmarkEnd w:id="5"/>
    <w:p w14:paraId="3C7A69FB" w14:textId="77777777" w:rsidR="004756C0" w:rsidRPr="004756C0" w:rsidRDefault="004756C0" w:rsidP="004756C0">
      <w:pPr>
        <w:widowControl w:val="0"/>
        <w:autoSpaceDE w:val="0"/>
        <w:autoSpaceDN w:val="0"/>
        <w:spacing w:after="0" w:line="240" w:lineRule="auto"/>
        <w:rPr>
          <w:rFonts w:ascii="Arial" w:eastAsia="Arial" w:hAnsi="Arial" w:cs="Arial"/>
          <w:sz w:val="21"/>
          <w14:ligatures w14:val="none"/>
        </w:rPr>
      </w:pPr>
    </w:p>
    <w:p w14:paraId="3F4093B5" w14:textId="77777777" w:rsidR="004756C0" w:rsidRPr="004756C0" w:rsidRDefault="004756C0" w:rsidP="004756C0">
      <w:pPr>
        <w:widowControl w:val="0"/>
        <w:numPr>
          <w:ilvl w:val="1"/>
          <w:numId w:val="14"/>
        </w:numPr>
        <w:tabs>
          <w:tab w:val="left" w:pos="744"/>
        </w:tabs>
        <w:autoSpaceDE w:val="0"/>
        <w:autoSpaceDN w:val="0"/>
        <w:spacing w:after="0" w:line="240" w:lineRule="auto"/>
        <w:ind w:right="251"/>
        <w:rPr>
          <w:rFonts w:ascii="Arial" w:eastAsia="Arial" w:hAnsi="Arial" w:cs="Arial"/>
          <w:b/>
          <w:bCs/>
          <w14:ligatures w14:val="none"/>
        </w:rPr>
      </w:pPr>
      <w:r w:rsidRPr="004756C0">
        <w:rPr>
          <w:rFonts w:ascii="Arial" w:eastAsia="Arial" w:hAnsi="Arial" w:cs="Arial"/>
          <w:b/>
          <w:bCs/>
          <w14:ligatures w14:val="none"/>
        </w:rPr>
        <w:t xml:space="preserve">Requirement to submit new technical data.  </w:t>
      </w:r>
      <w:r w:rsidRPr="004756C0">
        <w:rPr>
          <w:rFonts w:ascii="Arial" w:eastAsia="Arial" w:hAnsi="Arial" w:cs="Arial"/>
          <w14:ligatures w14:val="none"/>
        </w:rPr>
        <w:t xml:space="preserve"> Base Flood Elevations may increase or decrease resulting from natural changes (</w:t>
      </w:r>
      <w:proofErr w:type="gramStart"/>
      <w:r w:rsidRPr="004756C0">
        <w:rPr>
          <w:rFonts w:ascii="Arial" w:eastAsia="Arial" w:hAnsi="Arial" w:cs="Arial"/>
          <w14:ligatures w14:val="none"/>
        </w:rPr>
        <w:t>e.g.</w:t>
      </w:r>
      <w:proofErr w:type="gramEnd"/>
      <w:r w:rsidRPr="004756C0">
        <w:rPr>
          <w:rFonts w:ascii="Arial" w:eastAsia="Arial" w:hAnsi="Arial" w:cs="Arial"/>
          <w14:ligatures w14:val="none"/>
        </w:rPr>
        <w:t xml:space="preserve"> erosion, accretion, channel migration, subsidence, uplift) or man-made physical changes (e.g. dredging, filling, excavation) affecting flooding conditions.  As soon as practicable, but not later than six months after the date of a man-made change or when information about a natural change becomes available, the Floodplain Administrator shall notify the Federal Insurance Administrator of </w:t>
      </w:r>
      <w:r w:rsidRPr="004756C0">
        <w:rPr>
          <w:rFonts w:ascii="Arial" w:eastAsia="Arial" w:hAnsi="Arial" w:cs="Arial"/>
          <w14:ligatures w14:val="none"/>
        </w:rPr>
        <w:lastRenderedPageBreak/>
        <w:t xml:space="preserve">the changes by submitting technical or scientific data in accordance with Title 44 Code of Federal Regulations Section 65.3.  Such a submission is necessary so that upon confirmation of those physical changes affecting flooding conditions, risk premium rates and floodplain management requirements will be based upon current data. </w:t>
      </w:r>
    </w:p>
    <w:p w14:paraId="2B6F5235" w14:textId="77777777" w:rsidR="004756C0" w:rsidRPr="004756C0" w:rsidRDefault="004756C0" w:rsidP="004756C0">
      <w:pPr>
        <w:widowControl w:val="0"/>
        <w:tabs>
          <w:tab w:val="left" w:pos="744"/>
        </w:tabs>
        <w:autoSpaceDE w:val="0"/>
        <w:autoSpaceDN w:val="0"/>
        <w:spacing w:after="0" w:line="240" w:lineRule="auto"/>
        <w:ind w:left="119" w:right="251"/>
        <w:rPr>
          <w:rFonts w:ascii="Arial" w:eastAsia="Arial" w:hAnsi="Arial" w:cs="Arial"/>
          <w:b/>
          <w:bCs/>
          <w14:ligatures w14:val="none"/>
        </w:rPr>
      </w:pPr>
    </w:p>
    <w:p w14:paraId="68B191B8" w14:textId="77777777" w:rsidR="004756C0" w:rsidRPr="004756C0" w:rsidRDefault="004756C0" w:rsidP="004756C0">
      <w:pPr>
        <w:widowControl w:val="0"/>
        <w:numPr>
          <w:ilvl w:val="1"/>
          <w:numId w:val="14"/>
        </w:numPr>
        <w:tabs>
          <w:tab w:val="left" w:pos="744"/>
        </w:tabs>
        <w:autoSpaceDE w:val="0"/>
        <w:autoSpaceDN w:val="0"/>
        <w:spacing w:after="0" w:line="240" w:lineRule="auto"/>
        <w:ind w:right="251"/>
        <w:rPr>
          <w:rFonts w:ascii="Arial" w:eastAsia="Arial" w:hAnsi="Arial" w:cs="Arial"/>
          <w14:ligatures w14:val="none"/>
        </w:rPr>
      </w:pPr>
      <w:r w:rsidRPr="004756C0">
        <w:rPr>
          <w:rFonts w:ascii="Arial" w:eastAsia="Arial" w:hAnsi="Arial" w:cs="Arial"/>
          <w:b/>
          <w14:ligatures w14:val="none"/>
        </w:rPr>
        <w:t xml:space="preserve">Activities in riverine flood hazard areas. </w:t>
      </w:r>
      <w:r w:rsidRPr="004756C0">
        <w:rPr>
          <w:rFonts w:ascii="Arial" w:eastAsia="Arial" w:hAnsi="Arial" w:cs="Arial"/>
          <w:spacing w:val="-8"/>
          <w14:ligatures w14:val="none"/>
        </w:rPr>
        <w:t xml:space="preserve">In </w:t>
      </w:r>
      <w:r w:rsidRPr="004756C0">
        <w:rPr>
          <w:rFonts w:ascii="Arial" w:eastAsia="Arial" w:hAnsi="Arial" w:cs="Arial"/>
          <w14:ligatures w14:val="none"/>
        </w:rPr>
        <w:t xml:space="preserve">riverine flood hazard areas where design flood elevations </w:t>
      </w:r>
      <w:r w:rsidRPr="004756C0">
        <w:rPr>
          <w:rFonts w:ascii="Arial" w:eastAsia="Arial" w:hAnsi="Arial" w:cs="Arial"/>
          <w:spacing w:val="2"/>
          <w14:ligatures w14:val="none"/>
        </w:rPr>
        <w:t xml:space="preserve">are </w:t>
      </w:r>
      <w:r w:rsidRPr="004756C0">
        <w:rPr>
          <w:rFonts w:ascii="Arial" w:eastAsia="Arial" w:hAnsi="Arial" w:cs="Arial"/>
          <w14:ligatures w14:val="none"/>
        </w:rPr>
        <w:t xml:space="preserve">specified but floodways have not </w:t>
      </w:r>
      <w:r w:rsidRPr="004756C0">
        <w:rPr>
          <w:rFonts w:ascii="Arial" w:eastAsia="Arial" w:hAnsi="Arial" w:cs="Arial"/>
          <w:spacing w:val="2"/>
          <w14:ligatures w14:val="none"/>
        </w:rPr>
        <w:t xml:space="preserve">been </w:t>
      </w:r>
      <w:r w:rsidRPr="004756C0">
        <w:rPr>
          <w:rFonts w:ascii="Arial" w:eastAsia="Arial" w:hAnsi="Arial" w:cs="Arial"/>
          <w14:ligatures w14:val="none"/>
        </w:rPr>
        <w:t xml:space="preserve">designated, the Floodplain Administrator shall not permit any new construction, substantial improvement or other development, including the placement of fill, unless the applicant submits an engineering analysis prepared by a </w:t>
      </w:r>
      <w:r w:rsidRPr="004756C0">
        <w:rPr>
          <w:rFonts w:ascii="Arial" w:eastAsia="Arial" w:hAnsi="Arial" w:cs="Arial"/>
          <w:spacing w:val="2"/>
          <w14:ligatures w14:val="none"/>
        </w:rPr>
        <w:t>licensed</w:t>
      </w:r>
      <w:r w:rsidRPr="004756C0">
        <w:rPr>
          <w:rFonts w:ascii="Arial" w:eastAsia="Arial" w:hAnsi="Arial" w:cs="Arial"/>
          <w14:ligatures w14:val="none"/>
        </w:rPr>
        <w:t xml:space="preserve"> professional engineer that demonstrates that the cumulative effect of the proposed development, </w:t>
      </w:r>
      <w:r w:rsidRPr="004756C0">
        <w:rPr>
          <w:rFonts w:ascii="Arial" w:eastAsia="Arial" w:hAnsi="Arial" w:cs="Arial"/>
          <w:spacing w:val="-3"/>
          <w14:ligatures w14:val="none"/>
        </w:rPr>
        <w:t xml:space="preserve">when </w:t>
      </w:r>
      <w:r w:rsidRPr="004756C0">
        <w:rPr>
          <w:rFonts w:ascii="Arial" w:eastAsia="Arial" w:hAnsi="Arial" w:cs="Arial"/>
          <w14:ligatures w14:val="none"/>
        </w:rPr>
        <w:t xml:space="preserve">combined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all other existing and anticipated flood hazard area encroachment, </w:t>
      </w:r>
      <w:r w:rsidRPr="004756C0">
        <w:rPr>
          <w:rFonts w:ascii="Arial" w:eastAsia="Arial" w:hAnsi="Arial" w:cs="Arial"/>
          <w:spacing w:val="-6"/>
          <w14:ligatures w14:val="none"/>
        </w:rPr>
        <w:t xml:space="preserve">will </w:t>
      </w:r>
      <w:r w:rsidRPr="004756C0">
        <w:rPr>
          <w:rFonts w:ascii="Arial" w:eastAsia="Arial" w:hAnsi="Arial" w:cs="Arial"/>
          <w14:ligatures w14:val="none"/>
        </w:rPr>
        <w:t>not increase the design flood elevation more than 0.2 feet</w:t>
      </w:r>
      <w:r w:rsidRPr="004756C0">
        <w:rPr>
          <w:rFonts w:ascii="Arial" w:eastAsia="Arial" w:hAnsi="Arial" w:cs="Arial"/>
          <w:spacing w:val="-8"/>
          <w14:ligatures w14:val="none"/>
        </w:rPr>
        <w:t xml:space="preserve"> </w:t>
      </w:r>
      <w:r w:rsidRPr="004756C0">
        <w:rPr>
          <w:rFonts w:ascii="Arial" w:eastAsia="Arial" w:hAnsi="Arial" w:cs="Arial"/>
          <w14:ligatures w14:val="none"/>
        </w:rPr>
        <w:t xml:space="preserve">at </w:t>
      </w:r>
      <w:r w:rsidRPr="004756C0">
        <w:rPr>
          <w:rFonts w:ascii="Arial" w:eastAsia="Arial" w:hAnsi="Arial" w:cs="Arial"/>
          <w:spacing w:val="3"/>
          <w14:ligatures w14:val="none"/>
        </w:rPr>
        <w:t xml:space="preserve">any </w:t>
      </w:r>
      <w:r w:rsidRPr="004756C0">
        <w:rPr>
          <w:rFonts w:ascii="Arial" w:eastAsia="Arial" w:hAnsi="Arial" w:cs="Arial"/>
          <w14:ligatures w14:val="none"/>
        </w:rPr>
        <w:t xml:space="preserve">point </w:t>
      </w:r>
      <w:r w:rsidRPr="004756C0">
        <w:rPr>
          <w:rFonts w:ascii="Arial" w:eastAsia="Arial" w:hAnsi="Arial" w:cs="Arial"/>
          <w:spacing w:val="-3"/>
          <w14:ligatures w14:val="none"/>
        </w:rPr>
        <w:t xml:space="preserve">within </w:t>
      </w:r>
      <w:r w:rsidRPr="004756C0">
        <w:rPr>
          <w:rFonts w:ascii="Arial" w:eastAsia="Arial" w:hAnsi="Arial" w:cs="Arial"/>
          <w14:ligatures w14:val="none"/>
        </w:rPr>
        <w:t>the</w:t>
      </w:r>
      <w:r w:rsidRPr="004756C0">
        <w:rPr>
          <w:rFonts w:ascii="Arial" w:eastAsia="Arial" w:hAnsi="Arial" w:cs="Arial"/>
          <w:spacing w:val="-12"/>
          <w14:ligatures w14:val="none"/>
        </w:rPr>
        <w:t xml:space="preserve"> </w:t>
      </w:r>
      <w:r w:rsidRPr="004756C0">
        <w:rPr>
          <w:rFonts w:ascii="Arial" w:eastAsia="Arial" w:hAnsi="Arial" w:cs="Arial"/>
          <w14:ligatures w14:val="none"/>
        </w:rPr>
        <w:t>community.</w:t>
      </w:r>
    </w:p>
    <w:p w14:paraId="7F303135" w14:textId="77777777" w:rsidR="004756C0" w:rsidRPr="004756C0" w:rsidRDefault="004756C0" w:rsidP="004756C0">
      <w:pPr>
        <w:widowControl w:val="0"/>
        <w:autoSpaceDE w:val="0"/>
        <w:autoSpaceDN w:val="0"/>
        <w:spacing w:before="11" w:after="0" w:line="240" w:lineRule="auto"/>
        <w:rPr>
          <w:rFonts w:ascii="Arial" w:eastAsia="Arial" w:hAnsi="Arial" w:cs="Arial"/>
          <w14:ligatures w14:val="none"/>
        </w:rPr>
      </w:pPr>
    </w:p>
    <w:p w14:paraId="76DCB7A2" w14:textId="77777777" w:rsidR="004756C0" w:rsidRPr="004756C0" w:rsidRDefault="004756C0" w:rsidP="004756C0">
      <w:pPr>
        <w:widowControl w:val="0"/>
        <w:numPr>
          <w:ilvl w:val="1"/>
          <w:numId w:val="14"/>
        </w:numPr>
        <w:tabs>
          <w:tab w:val="left" w:pos="900"/>
        </w:tabs>
        <w:autoSpaceDE w:val="0"/>
        <w:autoSpaceDN w:val="0"/>
        <w:spacing w:after="0" w:line="240" w:lineRule="auto"/>
        <w:ind w:right="634"/>
        <w:rPr>
          <w:rFonts w:ascii="Arial" w:eastAsia="Arial" w:hAnsi="Arial" w:cs="Arial"/>
          <w14:ligatures w14:val="none"/>
        </w:rPr>
      </w:pPr>
      <w:r w:rsidRPr="004756C0">
        <w:rPr>
          <w:rFonts w:ascii="Arial" w:eastAsia="Arial" w:hAnsi="Arial" w:cs="Arial"/>
          <w:b/>
          <w:spacing w:val="2"/>
          <w14:ligatures w14:val="none"/>
        </w:rPr>
        <w:t xml:space="preserve">Floodway </w:t>
      </w:r>
      <w:r w:rsidRPr="004756C0">
        <w:rPr>
          <w:rFonts w:ascii="Arial" w:eastAsia="Arial" w:hAnsi="Arial" w:cs="Arial"/>
          <w:b/>
          <w14:ligatures w14:val="none"/>
        </w:rPr>
        <w:t xml:space="preserve">encroachment. </w:t>
      </w:r>
      <w:r w:rsidRPr="004756C0">
        <w:rPr>
          <w:rFonts w:ascii="Arial" w:eastAsia="Arial" w:hAnsi="Arial" w:cs="Arial"/>
          <w14:ligatures w14:val="none"/>
        </w:rPr>
        <w:t xml:space="preserve">Prior to issuing a permit for any floodway encroachment, including fill, new construction, substantial improvements and other development or land- disturbing-activity, the Floodplain Administrator shall require submission of a certification </w:t>
      </w:r>
      <w:r w:rsidRPr="004756C0">
        <w:rPr>
          <w:rFonts w:ascii="Arial" w:eastAsia="Arial" w:hAnsi="Arial" w:cs="Arial"/>
          <w:spacing w:val="3"/>
          <w14:ligatures w14:val="none"/>
        </w:rPr>
        <w:t xml:space="preserve">prepared </w:t>
      </w:r>
      <w:r w:rsidRPr="004756C0">
        <w:rPr>
          <w:rFonts w:ascii="Arial" w:eastAsia="Arial" w:hAnsi="Arial" w:cs="Arial"/>
          <w14:ligatures w14:val="none"/>
        </w:rPr>
        <w:t xml:space="preserve">by a licensed professional engineer, along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supporting technical data, </w:t>
      </w:r>
      <w:r w:rsidRPr="004756C0">
        <w:rPr>
          <w:rFonts w:ascii="Arial" w:eastAsia="Arial" w:hAnsi="Arial" w:cs="Arial"/>
          <w:spacing w:val="2"/>
          <w14:ligatures w14:val="none"/>
        </w:rPr>
        <w:t xml:space="preserve">that </w:t>
      </w:r>
      <w:r w:rsidRPr="004756C0">
        <w:rPr>
          <w:rFonts w:ascii="Arial" w:eastAsia="Arial" w:hAnsi="Arial" w:cs="Arial"/>
          <w14:ligatures w14:val="none"/>
        </w:rPr>
        <w:t xml:space="preserve">demonstrates that such development </w:t>
      </w:r>
      <w:r w:rsidRPr="004756C0">
        <w:rPr>
          <w:rFonts w:ascii="Arial" w:eastAsia="Arial" w:hAnsi="Arial" w:cs="Arial"/>
          <w:spacing w:val="-6"/>
          <w14:ligatures w14:val="none"/>
        </w:rPr>
        <w:t xml:space="preserve">will </w:t>
      </w:r>
      <w:r w:rsidRPr="004756C0">
        <w:rPr>
          <w:rFonts w:ascii="Arial" w:eastAsia="Arial" w:hAnsi="Arial" w:cs="Arial"/>
          <w14:ligatures w14:val="none"/>
        </w:rPr>
        <w:t>not cause any increase in the base flood</w:t>
      </w:r>
      <w:r w:rsidRPr="004756C0">
        <w:rPr>
          <w:rFonts w:ascii="Arial" w:eastAsia="Arial" w:hAnsi="Arial" w:cs="Arial"/>
          <w:spacing w:val="-17"/>
          <w14:ligatures w14:val="none"/>
        </w:rPr>
        <w:t xml:space="preserve"> </w:t>
      </w:r>
      <w:r w:rsidRPr="004756C0">
        <w:rPr>
          <w:rFonts w:ascii="Arial" w:eastAsia="Arial" w:hAnsi="Arial" w:cs="Arial"/>
          <w14:ligatures w14:val="none"/>
        </w:rPr>
        <w:t>level.</w:t>
      </w:r>
    </w:p>
    <w:p w14:paraId="0C7DCBF3" w14:textId="77777777" w:rsidR="004756C0" w:rsidRPr="004756C0" w:rsidRDefault="004756C0" w:rsidP="004756C0">
      <w:pPr>
        <w:widowControl w:val="0"/>
        <w:autoSpaceDE w:val="0"/>
        <w:autoSpaceDN w:val="0"/>
        <w:spacing w:before="9" w:after="0" w:line="240" w:lineRule="auto"/>
        <w:rPr>
          <w:rFonts w:ascii="Arial" w:eastAsia="Arial" w:hAnsi="Arial" w:cs="Arial"/>
          <w:sz w:val="20"/>
          <w14:ligatures w14:val="none"/>
        </w:rPr>
      </w:pPr>
    </w:p>
    <w:p w14:paraId="5105D3C3" w14:textId="77777777" w:rsidR="004756C0" w:rsidRPr="004756C0" w:rsidRDefault="004756C0" w:rsidP="004756C0">
      <w:pPr>
        <w:widowControl w:val="0"/>
        <w:autoSpaceDE w:val="0"/>
        <w:autoSpaceDN w:val="0"/>
        <w:spacing w:after="0" w:line="242" w:lineRule="auto"/>
        <w:ind w:left="839" w:right="188"/>
        <w:rPr>
          <w:rFonts w:ascii="Arial" w:eastAsia="Arial" w:hAnsi="Arial" w:cs="Arial"/>
          <w14:ligatures w14:val="none"/>
        </w:rPr>
      </w:pPr>
      <w:r w:rsidRPr="004756C0">
        <w:rPr>
          <w:rFonts w:ascii="Arial" w:eastAsia="Arial" w:hAnsi="Arial" w:cs="Arial"/>
          <w:b/>
          <w14:ligatures w14:val="none"/>
        </w:rPr>
        <w:t xml:space="preserve">103.10.1 Floodway revisions. </w:t>
      </w:r>
      <w:r w:rsidRPr="004756C0">
        <w:rPr>
          <w:rFonts w:ascii="Arial" w:eastAsia="Arial" w:hAnsi="Arial" w:cs="Arial"/>
          <w14:ligatures w14:val="none"/>
        </w:rPr>
        <w:t>A floodway encroachment that increases the level of the base flood is authorized if the applicant has applied for a Conditional Letter of Map Revision (</w:t>
      </w:r>
      <w:proofErr w:type="spellStart"/>
      <w:r w:rsidRPr="004756C0">
        <w:rPr>
          <w:rFonts w:ascii="Arial" w:eastAsia="Arial" w:hAnsi="Arial" w:cs="Arial"/>
          <w14:ligatures w14:val="none"/>
        </w:rPr>
        <w:t>CLOMR</w:t>
      </w:r>
      <w:proofErr w:type="spellEnd"/>
      <w:r w:rsidRPr="004756C0">
        <w:rPr>
          <w:rFonts w:ascii="Arial" w:eastAsia="Arial" w:hAnsi="Arial" w:cs="Arial"/>
          <w14:ligatures w14:val="none"/>
        </w:rPr>
        <w:t>) to the Flood Insurance Rate Map (FIRM) and has received the approval of FEMA.</w:t>
      </w:r>
    </w:p>
    <w:p w14:paraId="6799B94D" w14:textId="77777777" w:rsidR="004756C0" w:rsidRPr="004756C0" w:rsidRDefault="004756C0" w:rsidP="004756C0">
      <w:pPr>
        <w:widowControl w:val="0"/>
        <w:autoSpaceDE w:val="0"/>
        <w:autoSpaceDN w:val="0"/>
        <w:spacing w:before="5" w:after="0" w:line="240" w:lineRule="auto"/>
        <w:rPr>
          <w:rFonts w:ascii="Arial" w:eastAsia="Arial" w:hAnsi="Arial" w:cs="Arial"/>
          <w14:ligatures w14:val="none"/>
        </w:rPr>
      </w:pPr>
    </w:p>
    <w:p w14:paraId="0F66BA88" w14:textId="77777777" w:rsidR="004756C0" w:rsidRPr="004756C0" w:rsidRDefault="004756C0" w:rsidP="004756C0">
      <w:pPr>
        <w:widowControl w:val="0"/>
        <w:numPr>
          <w:ilvl w:val="1"/>
          <w:numId w:val="14"/>
        </w:numPr>
        <w:tabs>
          <w:tab w:val="left" w:pos="872"/>
        </w:tabs>
        <w:autoSpaceDE w:val="0"/>
        <w:autoSpaceDN w:val="0"/>
        <w:spacing w:after="0" w:line="240" w:lineRule="auto"/>
        <w:ind w:right="245"/>
        <w:rPr>
          <w:rFonts w:ascii="Arial" w:eastAsia="Arial" w:hAnsi="Arial" w:cs="Arial"/>
          <w14:ligatures w14:val="none"/>
        </w:rPr>
      </w:pPr>
      <w:r w:rsidRPr="004756C0">
        <w:rPr>
          <w:rFonts w:ascii="Arial" w:eastAsia="Arial" w:hAnsi="Arial" w:cs="Arial"/>
          <w:b/>
          <w14:ligatures w14:val="none"/>
        </w:rPr>
        <w:t xml:space="preserve">Watercourse alteration. </w:t>
      </w:r>
      <w:r w:rsidRPr="004756C0">
        <w:rPr>
          <w:rFonts w:ascii="Arial" w:eastAsia="Arial" w:hAnsi="Arial" w:cs="Arial"/>
          <w14:ligatures w14:val="none"/>
        </w:rPr>
        <w:t xml:space="preserve">Prior to issuing a permit for any alteration or relocation of </w:t>
      </w:r>
      <w:r w:rsidRPr="004756C0">
        <w:rPr>
          <w:rFonts w:ascii="Arial" w:eastAsia="Arial" w:hAnsi="Arial" w:cs="Arial"/>
          <w:spacing w:val="3"/>
          <w14:ligatures w14:val="none"/>
        </w:rPr>
        <w:t xml:space="preserve">any </w:t>
      </w:r>
      <w:r w:rsidRPr="004756C0">
        <w:rPr>
          <w:rFonts w:ascii="Arial" w:eastAsia="Arial" w:hAnsi="Arial" w:cs="Arial"/>
          <w14:ligatures w14:val="none"/>
        </w:rPr>
        <w:t xml:space="preserve">watercourse, the Floodplain Administrator shall require the applicant to provide notification </w:t>
      </w:r>
      <w:r w:rsidRPr="004756C0">
        <w:rPr>
          <w:rFonts w:ascii="Arial" w:eastAsia="Arial" w:hAnsi="Arial" w:cs="Arial"/>
          <w:spacing w:val="3"/>
          <w14:ligatures w14:val="none"/>
        </w:rPr>
        <w:t xml:space="preserve">of </w:t>
      </w:r>
      <w:r w:rsidRPr="004756C0">
        <w:rPr>
          <w:rFonts w:ascii="Arial" w:eastAsia="Arial" w:hAnsi="Arial" w:cs="Arial"/>
          <w14:ligatures w14:val="none"/>
        </w:rPr>
        <w:t xml:space="preserve">the </w:t>
      </w:r>
      <w:r w:rsidRPr="004756C0">
        <w:rPr>
          <w:rFonts w:ascii="Arial" w:eastAsia="Arial" w:hAnsi="Arial" w:cs="Arial"/>
          <w:spacing w:val="2"/>
          <w14:ligatures w14:val="none"/>
        </w:rPr>
        <w:t xml:space="preserve">proposal </w:t>
      </w:r>
      <w:r w:rsidRPr="004756C0">
        <w:rPr>
          <w:rFonts w:ascii="Arial" w:eastAsia="Arial" w:hAnsi="Arial" w:cs="Arial"/>
          <w14:ligatures w14:val="none"/>
        </w:rPr>
        <w:t xml:space="preserve">to the appropriate authorities of all adjacent government jurisdictions, as </w:t>
      </w:r>
      <w:r w:rsidRPr="004756C0">
        <w:rPr>
          <w:rFonts w:ascii="Arial" w:eastAsia="Arial" w:hAnsi="Arial" w:cs="Arial"/>
          <w:spacing w:val="-5"/>
          <w14:ligatures w14:val="none"/>
        </w:rPr>
        <w:t xml:space="preserve">well </w:t>
      </w:r>
      <w:r w:rsidRPr="004756C0">
        <w:rPr>
          <w:rFonts w:ascii="Arial" w:eastAsia="Arial" w:hAnsi="Arial" w:cs="Arial"/>
          <w:spacing w:val="3"/>
          <w14:ligatures w14:val="none"/>
        </w:rPr>
        <w:t xml:space="preserve">as </w:t>
      </w:r>
      <w:r w:rsidRPr="004756C0">
        <w:rPr>
          <w:rFonts w:ascii="Arial" w:eastAsia="Arial" w:hAnsi="Arial" w:cs="Arial"/>
          <w:spacing w:val="2"/>
          <w14:ligatures w14:val="none"/>
        </w:rPr>
        <w:t xml:space="preserve">the </w:t>
      </w:r>
      <w:proofErr w:type="spellStart"/>
      <w:r w:rsidRPr="004756C0">
        <w:rPr>
          <w:rFonts w:ascii="Arial" w:eastAsia="Arial" w:hAnsi="Arial" w:cs="Arial"/>
          <w:spacing w:val="2"/>
          <w14:ligatures w14:val="none"/>
        </w:rPr>
        <w:t>NJDEP</w:t>
      </w:r>
      <w:proofErr w:type="spellEnd"/>
      <w:r w:rsidRPr="004756C0">
        <w:rPr>
          <w:rFonts w:ascii="Arial" w:eastAsia="Arial" w:hAnsi="Arial" w:cs="Arial"/>
          <w:spacing w:val="2"/>
          <w14:ligatures w14:val="none"/>
        </w:rPr>
        <w:t xml:space="preserve"> Bureau of Flood Engineering and the Division of Land Resource Protection</w:t>
      </w:r>
      <w:r w:rsidRPr="004756C0">
        <w:rPr>
          <w:rFonts w:ascii="Arial" w:eastAsia="Arial" w:hAnsi="Arial" w:cs="Arial"/>
          <w14:ligatures w14:val="none"/>
        </w:rPr>
        <w:t>. A copy of the notification shall be maintained in the permit records and submitted to</w:t>
      </w:r>
      <w:r w:rsidRPr="004756C0">
        <w:rPr>
          <w:rFonts w:ascii="Arial" w:eastAsia="Arial" w:hAnsi="Arial" w:cs="Arial"/>
          <w:spacing w:val="-29"/>
          <w14:ligatures w14:val="none"/>
        </w:rPr>
        <w:t xml:space="preserve"> </w:t>
      </w:r>
      <w:r w:rsidRPr="004756C0">
        <w:rPr>
          <w:rFonts w:ascii="Arial" w:eastAsia="Arial" w:hAnsi="Arial" w:cs="Arial"/>
          <w:spacing w:val="-4"/>
          <w14:ligatures w14:val="none"/>
        </w:rPr>
        <w:t>FEMA.</w:t>
      </w:r>
    </w:p>
    <w:p w14:paraId="730EBB09" w14:textId="77777777" w:rsidR="004756C0" w:rsidRPr="004756C0" w:rsidRDefault="004756C0" w:rsidP="004756C0">
      <w:pPr>
        <w:widowControl w:val="0"/>
        <w:autoSpaceDE w:val="0"/>
        <w:autoSpaceDN w:val="0"/>
        <w:spacing w:before="2" w:after="0" w:line="240" w:lineRule="auto"/>
        <w:rPr>
          <w:rFonts w:ascii="Arial" w:eastAsia="Arial" w:hAnsi="Arial" w:cs="Arial"/>
          <w14:ligatures w14:val="none"/>
        </w:rPr>
      </w:pPr>
    </w:p>
    <w:p w14:paraId="172A3AFD" w14:textId="77777777" w:rsidR="004756C0" w:rsidRPr="004756C0" w:rsidRDefault="004756C0" w:rsidP="004756C0">
      <w:pPr>
        <w:widowControl w:val="0"/>
        <w:autoSpaceDE w:val="0"/>
        <w:autoSpaceDN w:val="0"/>
        <w:spacing w:after="0" w:line="240" w:lineRule="auto"/>
        <w:ind w:left="839" w:right="188"/>
        <w:rPr>
          <w:rFonts w:ascii="Arial" w:eastAsia="Arial" w:hAnsi="Arial" w:cs="Arial"/>
          <w14:ligatures w14:val="none"/>
        </w:rPr>
      </w:pPr>
      <w:r w:rsidRPr="004756C0">
        <w:rPr>
          <w:rFonts w:ascii="Arial" w:eastAsia="Arial" w:hAnsi="Arial" w:cs="Arial"/>
          <w:b/>
          <w14:ligatures w14:val="none"/>
        </w:rPr>
        <w:t xml:space="preserve">103.11.1 Engineering analysis. </w:t>
      </w:r>
      <w:r w:rsidRPr="004756C0">
        <w:rPr>
          <w:rFonts w:ascii="Arial" w:eastAsia="Arial" w:hAnsi="Arial" w:cs="Arial"/>
          <w14:ligatures w14:val="none"/>
        </w:rPr>
        <w:t>The Floodplain Administrator shall require submission of an engineering analysis prepared by a licensed professional engineer, demonstrating that the flood-carrying capacity of the altered or relocated portion of the watercourse will be maintained, neither increased nor decreased. Such watercourses shall be maintained in a manner that preserves the channel's flood-carrying capacity.</w:t>
      </w:r>
    </w:p>
    <w:p w14:paraId="4A25B2FB" w14:textId="77777777" w:rsidR="004756C0" w:rsidRPr="004756C0" w:rsidRDefault="004756C0" w:rsidP="004756C0">
      <w:pPr>
        <w:widowControl w:val="0"/>
        <w:autoSpaceDE w:val="0"/>
        <w:autoSpaceDN w:val="0"/>
        <w:spacing w:before="9" w:after="0" w:line="240" w:lineRule="auto"/>
        <w:rPr>
          <w:rFonts w:ascii="Arial" w:eastAsia="Arial" w:hAnsi="Arial" w:cs="Arial"/>
          <w:sz w:val="20"/>
          <w14:ligatures w14:val="none"/>
        </w:rPr>
      </w:pPr>
    </w:p>
    <w:p w14:paraId="2350346E" w14:textId="77777777" w:rsidR="004756C0" w:rsidRPr="004756C0" w:rsidRDefault="004756C0" w:rsidP="004756C0">
      <w:pPr>
        <w:widowControl w:val="0"/>
        <w:numPr>
          <w:ilvl w:val="1"/>
          <w:numId w:val="14"/>
        </w:numPr>
        <w:tabs>
          <w:tab w:val="left" w:pos="872"/>
        </w:tabs>
        <w:autoSpaceDE w:val="0"/>
        <w:autoSpaceDN w:val="0"/>
        <w:spacing w:after="0" w:line="242" w:lineRule="auto"/>
        <w:ind w:right="126"/>
        <w:rPr>
          <w:rFonts w:ascii="Arial" w:eastAsia="Arial" w:hAnsi="Arial" w:cs="Arial"/>
          <w14:ligatures w14:val="none"/>
        </w:rPr>
      </w:pPr>
      <w:r w:rsidRPr="004756C0">
        <w:rPr>
          <w:rFonts w:ascii="Arial" w:eastAsia="Arial" w:hAnsi="Arial" w:cs="Arial"/>
          <w:b/>
          <w14:ligatures w14:val="none"/>
        </w:rPr>
        <w:t xml:space="preserve">Alterations in coastal areas. </w:t>
      </w:r>
      <w:r w:rsidRPr="004756C0">
        <w:rPr>
          <w:rFonts w:ascii="Arial" w:eastAsia="Times New Roman" w:hAnsi="Arial" w:cs="Arial"/>
          <w14:ligatures w14:val="none"/>
        </w:rPr>
        <w:t xml:space="preserve">The excavation or alteration of sand dunes is governed by the New Jersey Coastal Zone Management (CZM) rules, N.J.A.C. 7:7.   Prior to issuing a flood damage prevention permit for any alteration of sand dunes in coastal high hazard areas and Coastal </w:t>
      </w:r>
      <w:proofErr w:type="gramStart"/>
      <w:r w:rsidRPr="004756C0">
        <w:rPr>
          <w:rFonts w:ascii="Arial" w:eastAsia="Times New Roman" w:hAnsi="Arial" w:cs="Arial"/>
          <w14:ligatures w14:val="none"/>
        </w:rPr>
        <w:t>A</w:t>
      </w:r>
      <w:proofErr w:type="gramEnd"/>
      <w:r w:rsidRPr="004756C0">
        <w:rPr>
          <w:rFonts w:ascii="Arial" w:eastAsia="Times New Roman" w:hAnsi="Arial" w:cs="Arial"/>
          <w14:ligatures w14:val="none"/>
        </w:rPr>
        <w:t xml:space="preserve"> Zones, the Floodplain Administrator shall require that a New Jersey CZM permit be obtained and included in the flood damage prevention permit application.  The applicant shall also provide documentation of any engineering analysis, prepared by a licensed professional engineer, that demonstrates that the proposed alteration will not increase the potential for flood damage.</w:t>
      </w:r>
    </w:p>
    <w:p w14:paraId="56F8335B" w14:textId="77777777" w:rsidR="004756C0" w:rsidRPr="004756C0" w:rsidRDefault="004756C0" w:rsidP="004756C0">
      <w:pPr>
        <w:widowControl w:val="0"/>
        <w:autoSpaceDE w:val="0"/>
        <w:autoSpaceDN w:val="0"/>
        <w:spacing w:before="1" w:after="0" w:line="240" w:lineRule="auto"/>
        <w:rPr>
          <w:rFonts w:ascii="Arial" w:eastAsia="Arial" w:hAnsi="Arial" w:cs="Arial"/>
          <w:sz w:val="21"/>
          <w14:ligatures w14:val="none"/>
        </w:rPr>
      </w:pPr>
    </w:p>
    <w:p w14:paraId="0AD70A45" w14:textId="77777777" w:rsidR="004756C0" w:rsidRPr="004756C0" w:rsidRDefault="004756C0" w:rsidP="004756C0">
      <w:pPr>
        <w:widowControl w:val="0"/>
        <w:numPr>
          <w:ilvl w:val="1"/>
          <w:numId w:val="14"/>
        </w:numPr>
        <w:tabs>
          <w:tab w:val="left" w:pos="872"/>
        </w:tabs>
        <w:autoSpaceDE w:val="0"/>
        <w:autoSpaceDN w:val="0"/>
        <w:spacing w:after="0" w:line="242" w:lineRule="auto"/>
        <w:ind w:right="120"/>
        <w:rPr>
          <w:rFonts w:ascii="Arial" w:eastAsia="Arial" w:hAnsi="Arial" w:cs="Arial"/>
          <w14:ligatures w14:val="none"/>
        </w:rPr>
      </w:pPr>
      <w:r w:rsidRPr="004756C0">
        <w:rPr>
          <w:rFonts w:ascii="Arial" w:eastAsia="Arial" w:hAnsi="Arial" w:cs="Arial"/>
          <w:b/>
          <w:bCs/>
          <w14:ligatures w14:val="none"/>
        </w:rPr>
        <w:t>Development in riparian zones</w:t>
      </w:r>
      <w:r w:rsidRPr="004756C0">
        <w:rPr>
          <w:rFonts w:ascii="Arial" w:eastAsia="Times New Roman" w:hAnsi="Arial" w:cs="Arial"/>
          <w14:ligatures w14:val="none"/>
        </w:rPr>
        <w:t xml:space="preserve"> </w:t>
      </w:r>
      <w:r w:rsidRPr="004756C0">
        <w:rPr>
          <w:rFonts w:ascii="Arial" w:eastAsia="Arial" w:hAnsi="Arial" w:cs="Arial"/>
          <w14:ligatures w14:val="none"/>
        </w:rPr>
        <w:t xml:space="preserve">All development in Riparian Zones as described in N.J.A.C. 7:13 is prohibited by this ordinance unless the applicant has received an individual or general permit or has complied with the requirements of a permit by rule or permit by certification from </w:t>
      </w:r>
      <w:proofErr w:type="spellStart"/>
      <w:r w:rsidRPr="004756C0">
        <w:rPr>
          <w:rFonts w:ascii="Arial" w:eastAsia="Arial" w:hAnsi="Arial" w:cs="Arial"/>
          <w14:ligatures w14:val="none"/>
        </w:rPr>
        <w:t>NJDEP</w:t>
      </w:r>
      <w:proofErr w:type="spellEnd"/>
      <w:r w:rsidRPr="004756C0">
        <w:rPr>
          <w:rFonts w:ascii="Arial" w:eastAsia="Arial" w:hAnsi="Arial" w:cs="Arial"/>
          <w14:ligatures w14:val="none"/>
        </w:rPr>
        <w:t xml:space="preserve"> Division of Land Resource Protection prior to application for a floodplain development permit and the project is compliant with all other Floodplain Development provisions of this ordinance.   The width of the riparian zone can range between 50 and 300 feet and is determined by the attributes of the waterbody and designated in the New Jersey Surface Water Quality Standards N.J.A.C. 7:9B.   The portion of the riparian zone located outside of a regulated water is measured landward from the top of bank.  Applicants can request a verification of the riparian zone limits or a permit applicability determination to determine State permit requirements under N.J.A.C. 7:13 from the </w:t>
      </w:r>
      <w:proofErr w:type="spellStart"/>
      <w:r w:rsidRPr="004756C0">
        <w:rPr>
          <w:rFonts w:ascii="Arial" w:eastAsia="Arial" w:hAnsi="Arial" w:cs="Arial"/>
          <w14:ligatures w14:val="none"/>
        </w:rPr>
        <w:t>NJDEP</w:t>
      </w:r>
      <w:proofErr w:type="spellEnd"/>
      <w:r w:rsidRPr="004756C0">
        <w:rPr>
          <w:rFonts w:ascii="Arial" w:eastAsia="Arial" w:hAnsi="Arial" w:cs="Arial"/>
          <w14:ligatures w14:val="none"/>
        </w:rPr>
        <w:t xml:space="preserve"> Division of Land Resource Protection.  </w:t>
      </w:r>
    </w:p>
    <w:p w14:paraId="76B1B53B" w14:textId="77777777" w:rsidR="004756C0" w:rsidRPr="004756C0" w:rsidRDefault="004756C0" w:rsidP="004756C0">
      <w:pPr>
        <w:widowControl w:val="0"/>
        <w:autoSpaceDE w:val="0"/>
        <w:autoSpaceDN w:val="0"/>
        <w:spacing w:after="0" w:line="240" w:lineRule="auto"/>
        <w:ind w:left="119"/>
        <w:rPr>
          <w:rFonts w:ascii="Arial" w:eastAsia="Arial" w:hAnsi="Arial" w:cs="Arial"/>
          <w14:ligatures w14:val="none"/>
        </w:rPr>
      </w:pPr>
    </w:p>
    <w:p w14:paraId="1A82932B" w14:textId="77777777" w:rsidR="004756C0" w:rsidRPr="004756C0" w:rsidRDefault="004756C0" w:rsidP="004756C0">
      <w:pPr>
        <w:widowControl w:val="0"/>
        <w:numPr>
          <w:ilvl w:val="1"/>
          <w:numId w:val="14"/>
        </w:numPr>
        <w:tabs>
          <w:tab w:val="left" w:pos="872"/>
        </w:tabs>
        <w:autoSpaceDE w:val="0"/>
        <w:autoSpaceDN w:val="0"/>
        <w:spacing w:after="0" w:line="242" w:lineRule="auto"/>
        <w:ind w:right="120"/>
        <w:rPr>
          <w:rFonts w:ascii="Arial" w:eastAsia="Arial" w:hAnsi="Arial" w:cs="Arial"/>
          <w14:ligatures w14:val="none"/>
        </w:rPr>
      </w:pPr>
      <w:r w:rsidRPr="004756C0">
        <w:rPr>
          <w:rFonts w:ascii="Arial" w:eastAsia="Arial" w:hAnsi="Arial" w:cs="Arial"/>
          <w:b/>
          <w14:ligatures w14:val="none"/>
        </w:rPr>
        <w:t xml:space="preserve">Substantial improvement </w:t>
      </w:r>
      <w:r w:rsidRPr="004756C0">
        <w:rPr>
          <w:rFonts w:ascii="Arial" w:eastAsia="Arial" w:hAnsi="Arial" w:cs="Arial"/>
          <w:b/>
          <w:spacing w:val="3"/>
          <w14:ligatures w14:val="none"/>
        </w:rPr>
        <w:t xml:space="preserve">and </w:t>
      </w:r>
      <w:r w:rsidRPr="004756C0">
        <w:rPr>
          <w:rFonts w:ascii="Arial" w:eastAsia="Arial" w:hAnsi="Arial" w:cs="Arial"/>
          <w:b/>
          <w14:ligatures w14:val="none"/>
        </w:rPr>
        <w:t xml:space="preserve">substantial damage determinations. </w:t>
      </w:r>
      <w:r w:rsidRPr="004756C0">
        <w:rPr>
          <w:rFonts w:ascii="Arial" w:eastAsia="Arial" w:hAnsi="Arial" w:cs="Arial"/>
          <w:bCs/>
          <w14:ligatures w14:val="none"/>
        </w:rPr>
        <w:t>When buildings and structures are damaged due to any cause including but not limited to man-made, structural, electrical, mechanical, or natural hazard events, or are determined to be unsafe as described in N.J.A.C. 5:23; and</w:t>
      </w:r>
      <w:r w:rsidRPr="004756C0">
        <w:rPr>
          <w:rFonts w:ascii="Arial" w:eastAsia="Arial" w:hAnsi="Arial" w:cs="Arial"/>
          <w:b/>
          <w14:ligatures w14:val="none"/>
        </w:rPr>
        <w:t xml:space="preserve"> f</w:t>
      </w:r>
      <w:r w:rsidRPr="004756C0">
        <w:rPr>
          <w:rFonts w:ascii="Arial" w:eastAsia="Arial" w:hAnsi="Arial" w:cs="Arial"/>
          <w:spacing w:val="3"/>
          <w14:ligatures w14:val="none"/>
        </w:rPr>
        <w:t xml:space="preserve">or </w:t>
      </w:r>
      <w:r w:rsidRPr="004756C0">
        <w:rPr>
          <w:rFonts w:ascii="Arial" w:eastAsia="Arial" w:hAnsi="Arial" w:cs="Arial"/>
          <w14:ligatures w14:val="none"/>
        </w:rPr>
        <w:t xml:space="preserve">applications for building permits to improve buildings and structures, including alterations, movement, repair, additions, rehabilitations, renovations, ordinary maintenance and minor work, substantial improvements, repairs of </w:t>
      </w:r>
      <w:r w:rsidRPr="004756C0">
        <w:rPr>
          <w:rFonts w:ascii="Arial" w:eastAsia="Arial" w:hAnsi="Arial" w:cs="Arial"/>
          <w14:ligatures w14:val="none"/>
        </w:rPr>
        <w:lastRenderedPageBreak/>
        <w:t xml:space="preserve">substantial damage, and any other improvement of or </w:t>
      </w:r>
      <w:r w:rsidRPr="004756C0">
        <w:rPr>
          <w:rFonts w:ascii="Arial" w:eastAsia="Arial" w:hAnsi="Arial" w:cs="Arial"/>
          <w:spacing w:val="-3"/>
          <w14:ligatures w14:val="none"/>
        </w:rPr>
        <w:t xml:space="preserve">work </w:t>
      </w:r>
      <w:r w:rsidRPr="004756C0">
        <w:rPr>
          <w:rFonts w:ascii="Arial" w:eastAsia="Arial" w:hAnsi="Arial" w:cs="Arial"/>
          <w14:ligatures w14:val="none"/>
        </w:rPr>
        <w:t>on such buildings and structures, the Floodplain Administrator,</w:t>
      </w:r>
      <w:r w:rsidRPr="004756C0">
        <w:rPr>
          <w:rFonts w:ascii="Arial" w:eastAsia="Arial" w:hAnsi="Arial" w:cs="Arial"/>
          <w:spacing w:val="-11"/>
          <w14:ligatures w14:val="none"/>
        </w:rPr>
        <w:t xml:space="preserve"> </w:t>
      </w:r>
      <w:r w:rsidRPr="004756C0">
        <w:rPr>
          <w:rFonts w:ascii="Arial" w:eastAsia="Arial" w:hAnsi="Arial" w:cs="Arial"/>
          <w14:ligatures w14:val="none"/>
        </w:rPr>
        <w:t>in</w:t>
      </w:r>
      <w:r w:rsidRPr="004756C0">
        <w:rPr>
          <w:rFonts w:ascii="Arial" w:eastAsia="Arial" w:hAnsi="Arial" w:cs="Arial"/>
          <w:spacing w:val="-9"/>
          <w14:ligatures w14:val="none"/>
        </w:rPr>
        <w:t xml:space="preserve"> </w:t>
      </w:r>
      <w:r w:rsidRPr="004756C0">
        <w:rPr>
          <w:rFonts w:ascii="Arial" w:eastAsia="Arial" w:hAnsi="Arial" w:cs="Arial"/>
          <w14:ligatures w14:val="none"/>
        </w:rPr>
        <w:t>coordination</w:t>
      </w:r>
      <w:r w:rsidRPr="004756C0">
        <w:rPr>
          <w:rFonts w:ascii="Arial" w:eastAsia="Arial" w:hAnsi="Arial" w:cs="Arial"/>
          <w:spacing w:val="-8"/>
          <w14:ligatures w14:val="none"/>
        </w:rPr>
        <w:t xml:space="preserve"> </w:t>
      </w:r>
      <w:r w:rsidRPr="004756C0">
        <w:rPr>
          <w:rFonts w:ascii="Arial" w:eastAsia="Arial" w:hAnsi="Arial" w:cs="Arial"/>
          <w:spacing w:val="-5"/>
          <w14:ligatures w14:val="none"/>
        </w:rPr>
        <w:t>with</w:t>
      </w:r>
      <w:r w:rsidRPr="004756C0">
        <w:rPr>
          <w:rFonts w:ascii="Arial" w:eastAsia="Arial" w:hAnsi="Arial" w:cs="Arial"/>
          <w:spacing w:val="-9"/>
          <w14:ligatures w14:val="none"/>
        </w:rPr>
        <w:t xml:space="preserve"> </w:t>
      </w:r>
      <w:r w:rsidRPr="004756C0">
        <w:rPr>
          <w:rFonts w:ascii="Arial" w:eastAsia="Arial" w:hAnsi="Arial" w:cs="Arial"/>
          <w14:ligatures w14:val="none"/>
        </w:rPr>
        <w:t>the</w:t>
      </w:r>
      <w:r w:rsidRPr="004756C0">
        <w:rPr>
          <w:rFonts w:ascii="Arial" w:eastAsia="Arial" w:hAnsi="Arial" w:cs="Arial"/>
          <w:spacing w:val="-8"/>
          <w14:ligatures w14:val="none"/>
        </w:rPr>
        <w:t xml:space="preserve"> </w:t>
      </w:r>
      <w:r w:rsidRPr="004756C0">
        <w:rPr>
          <w:rFonts w:ascii="Arial" w:eastAsia="Arial" w:hAnsi="Arial" w:cs="Arial"/>
          <w14:ligatures w14:val="none"/>
        </w:rPr>
        <w:t>Construction</w:t>
      </w:r>
      <w:r w:rsidRPr="004756C0">
        <w:rPr>
          <w:rFonts w:ascii="Arial" w:eastAsia="Arial" w:hAnsi="Arial" w:cs="Arial"/>
          <w:spacing w:val="-9"/>
          <w14:ligatures w14:val="none"/>
        </w:rPr>
        <w:t xml:space="preserve"> </w:t>
      </w:r>
      <w:r w:rsidRPr="004756C0">
        <w:rPr>
          <w:rFonts w:ascii="Arial" w:eastAsia="Arial" w:hAnsi="Arial" w:cs="Arial"/>
          <w14:ligatures w14:val="none"/>
        </w:rPr>
        <w:t>Official,</w:t>
      </w:r>
      <w:r w:rsidRPr="004756C0">
        <w:rPr>
          <w:rFonts w:ascii="Arial" w:eastAsia="Arial" w:hAnsi="Arial" w:cs="Arial"/>
          <w:spacing w:val="-11"/>
          <w14:ligatures w14:val="none"/>
        </w:rPr>
        <w:t xml:space="preserve"> </w:t>
      </w:r>
      <w:r w:rsidRPr="004756C0">
        <w:rPr>
          <w:rFonts w:ascii="Arial" w:eastAsia="Arial" w:hAnsi="Arial" w:cs="Arial"/>
          <w14:ligatures w14:val="none"/>
        </w:rPr>
        <w:t>shall:</w:t>
      </w:r>
    </w:p>
    <w:p w14:paraId="1E54A07B" w14:textId="77777777" w:rsidR="004756C0" w:rsidRPr="004756C0" w:rsidRDefault="004756C0" w:rsidP="004756C0">
      <w:pPr>
        <w:widowControl w:val="0"/>
        <w:numPr>
          <w:ilvl w:val="2"/>
          <w:numId w:val="14"/>
        </w:numPr>
        <w:tabs>
          <w:tab w:val="left" w:pos="840"/>
        </w:tabs>
        <w:autoSpaceDE w:val="0"/>
        <w:autoSpaceDN w:val="0"/>
        <w:spacing w:before="115" w:after="0" w:line="240" w:lineRule="auto"/>
        <w:ind w:left="838" w:right="235" w:hanging="352"/>
        <w:rPr>
          <w:rFonts w:ascii="Arial" w:eastAsia="Arial" w:hAnsi="Arial" w:cs="Arial"/>
          <w14:ligatures w14:val="none"/>
        </w:rPr>
      </w:pPr>
      <w:r w:rsidRPr="004756C0">
        <w:rPr>
          <w:rFonts w:ascii="Arial" w:eastAsia="Arial" w:hAnsi="Arial" w:cs="Arial"/>
          <w14:ligatures w14:val="none"/>
        </w:rPr>
        <w:t xml:space="preserve">Estimate the market </w:t>
      </w:r>
      <w:proofErr w:type="gramStart"/>
      <w:r w:rsidRPr="004756C0">
        <w:rPr>
          <w:rFonts w:ascii="Arial" w:eastAsia="Arial" w:hAnsi="Arial" w:cs="Arial"/>
          <w14:ligatures w14:val="none"/>
        </w:rPr>
        <w:t>value, or</w:t>
      </w:r>
      <w:proofErr w:type="gramEnd"/>
      <w:r w:rsidRPr="004756C0">
        <w:rPr>
          <w:rFonts w:ascii="Arial" w:eastAsia="Arial" w:hAnsi="Arial" w:cs="Arial"/>
          <w14:ligatures w14:val="none"/>
        </w:rPr>
        <w:t xml:space="preserve"> </w:t>
      </w:r>
      <w:r w:rsidRPr="004756C0">
        <w:rPr>
          <w:rFonts w:ascii="Arial" w:eastAsia="Arial" w:hAnsi="Arial" w:cs="Arial"/>
          <w:spacing w:val="2"/>
          <w14:ligatures w14:val="none"/>
        </w:rPr>
        <w:t xml:space="preserve">require </w:t>
      </w:r>
      <w:r w:rsidRPr="004756C0">
        <w:rPr>
          <w:rFonts w:ascii="Arial" w:eastAsia="Arial" w:hAnsi="Arial" w:cs="Arial"/>
          <w14:ligatures w14:val="none"/>
        </w:rPr>
        <w:t xml:space="preserve">the applicant to obtain a professional appraisal </w:t>
      </w:r>
      <w:r w:rsidRPr="004756C0">
        <w:rPr>
          <w:rFonts w:ascii="Arial" w:eastAsia="Arial" w:hAnsi="Arial" w:cs="Arial"/>
          <w:spacing w:val="3"/>
          <w14:ligatures w14:val="none"/>
        </w:rPr>
        <w:t xml:space="preserve">prepared </w:t>
      </w:r>
      <w:r w:rsidRPr="004756C0">
        <w:rPr>
          <w:rFonts w:ascii="Arial" w:eastAsia="Arial" w:hAnsi="Arial" w:cs="Arial"/>
          <w14:ligatures w14:val="none"/>
        </w:rPr>
        <w:t xml:space="preserve">by a qualified independent appraiser, of the market value of the building </w:t>
      </w:r>
      <w:r w:rsidRPr="004756C0">
        <w:rPr>
          <w:rFonts w:ascii="Arial" w:eastAsia="Arial" w:hAnsi="Arial" w:cs="Arial"/>
          <w:spacing w:val="3"/>
          <w14:ligatures w14:val="none"/>
        </w:rPr>
        <w:t xml:space="preserve">or </w:t>
      </w:r>
      <w:r w:rsidRPr="004756C0">
        <w:rPr>
          <w:rFonts w:ascii="Arial" w:eastAsia="Arial" w:hAnsi="Arial" w:cs="Arial"/>
          <w14:ligatures w14:val="none"/>
        </w:rPr>
        <w:t xml:space="preserve">structure </w:t>
      </w:r>
      <w:r w:rsidRPr="004756C0">
        <w:rPr>
          <w:rFonts w:ascii="Arial" w:eastAsia="Arial" w:hAnsi="Arial" w:cs="Arial"/>
          <w:spacing w:val="2"/>
          <w14:ligatures w14:val="none"/>
        </w:rPr>
        <w:t xml:space="preserve">before </w:t>
      </w:r>
      <w:r w:rsidRPr="004756C0">
        <w:rPr>
          <w:rFonts w:ascii="Arial" w:eastAsia="Arial" w:hAnsi="Arial" w:cs="Arial"/>
          <w14:ligatures w14:val="none"/>
        </w:rPr>
        <w:t xml:space="preserve">the start of construction of the proposed work; in the case of </w:t>
      </w:r>
      <w:r w:rsidRPr="004756C0">
        <w:rPr>
          <w:rFonts w:ascii="Arial" w:eastAsia="Arial" w:hAnsi="Arial" w:cs="Arial"/>
          <w:spacing w:val="2"/>
          <w14:ligatures w14:val="none"/>
        </w:rPr>
        <w:t xml:space="preserve">repair, the </w:t>
      </w:r>
      <w:r w:rsidRPr="004756C0">
        <w:rPr>
          <w:rFonts w:ascii="Arial" w:eastAsia="Arial" w:hAnsi="Arial" w:cs="Arial"/>
          <w14:ligatures w14:val="none"/>
        </w:rPr>
        <w:t xml:space="preserve">market value of the building or structure shall be the market value before the damage </w:t>
      </w:r>
      <w:r w:rsidRPr="004756C0">
        <w:rPr>
          <w:rFonts w:ascii="Arial" w:eastAsia="Arial" w:hAnsi="Arial" w:cs="Arial"/>
          <w:spacing w:val="2"/>
          <w14:ligatures w14:val="none"/>
        </w:rPr>
        <w:t>occurred</w:t>
      </w:r>
      <w:r w:rsidRPr="004756C0">
        <w:rPr>
          <w:rFonts w:ascii="Arial" w:eastAsia="Arial" w:hAnsi="Arial" w:cs="Arial"/>
          <w:spacing w:val="-10"/>
          <w14:ligatures w14:val="none"/>
        </w:rPr>
        <w:t xml:space="preserve"> </w:t>
      </w:r>
      <w:r w:rsidRPr="004756C0">
        <w:rPr>
          <w:rFonts w:ascii="Arial" w:eastAsia="Arial" w:hAnsi="Arial" w:cs="Arial"/>
          <w14:ligatures w14:val="none"/>
        </w:rPr>
        <w:t>and</w:t>
      </w:r>
      <w:r w:rsidRPr="004756C0">
        <w:rPr>
          <w:rFonts w:ascii="Arial" w:eastAsia="Arial" w:hAnsi="Arial" w:cs="Arial"/>
          <w:spacing w:val="-9"/>
          <w14:ligatures w14:val="none"/>
        </w:rPr>
        <w:t xml:space="preserve"> </w:t>
      </w:r>
      <w:r w:rsidRPr="004756C0">
        <w:rPr>
          <w:rFonts w:ascii="Arial" w:eastAsia="Arial" w:hAnsi="Arial" w:cs="Arial"/>
          <w14:ligatures w14:val="none"/>
        </w:rPr>
        <w:t>before</w:t>
      </w:r>
      <w:r w:rsidRPr="004756C0">
        <w:rPr>
          <w:rFonts w:ascii="Arial" w:eastAsia="Arial" w:hAnsi="Arial" w:cs="Arial"/>
          <w:spacing w:val="-9"/>
          <w14:ligatures w14:val="none"/>
        </w:rPr>
        <w:t xml:space="preserve"> </w:t>
      </w:r>
      <w:r w:rsidRPr="004756C0">
        <w:rPr>
          <w:rFonts w:ascii="Arial" w:eastAsia="Arial" w:hAnsi="Arial" w:cs="Arial"/>
          <w14:ligatures w14:val="none"/>
        </w:rPr>
        <w:t>any</w:t>
      </w:r>
      <w:r w:rsidRPr="004756C0">
        <w:rPr>
          <w:rFonts w:ascii="Arial" w:eastAsia="Arial" w:hAnsi="Arial" w:cs="Arial"/>
          <w:spacing w:val="-13"/>
          <w14:ligatures w14:val="none"/>
        </w:rPr>
        <w:t xml:space="preserve"> </w:t>
      </w:r>
      <w:r w:rsidRPr="004756C0">
        <w:rPr>
          <w:rFonts w:ascii="Arial" w:eastAsia="Arial" w:hAnsi="Arial" w:cs="Arial"/>
          <w14:ligatures w14:val="none"/>
        </w:rPr>
        <w:t>repairs</w:t>
      </w:r>
      <w:r w:rsidRPr="004756C0">
        <w:rPr>
          <w:rFonts w:ascii="Arial" w:eastAsia="Arial" w:hAnsi="Arial" w:cs="Arial"/>
          <w:spacing w:val="-13"/>
          <w14:ligatures w14:val="none"/>
        </w:rPr>
        <w:t xml:space="preserve"> </w:t>
      </w:r>
      <w:r w:rsidRPr="004756C0">
        <w:rPr>
          <w:rFonts w:ascii="Arial" w:eastAsia="Arial" w:hAnsi="Arial" w:cs="Arial"/>
          <w:spacing w:val="2"/>
          <w14:ligatures w14:val="none"/>
        </w:rPr>
        <w:t>are</w:t>
      </w:r>
      <w:r w:rsidRPr="004756C0">
        <w:rPr>
          <w:rFonts w:ascii="Arial" w:eastAsia="Arial" w:hAnsi="Arial" w:cs="Arial"/>
          <w:spacing w:val="-9"/>
          <w14:ligatures w14:val="none"/>
        </w:rPr>
        <w:t xml:space="preserve"> </w:t>
      </w:r>
      <w:r w:rsidRPr="004756C0">
        <w:rPr>
          <w:rFonts w:ascii="Arial" w:eastAsia="Arial" w:hAnsi="Arial" w:cs="Arial"/>
          <w14:ligatures w14:val="none"/>
        </w:rPr>
        <w:t>made.</w:t>
      </w:r>
    </w:p>
    <w:p w14:paraId="2F9D4994" w14:textId="77777777" w:rsidR="004756C0" w:rsidRPr="004756C0" w:rsidRDefault="004756C0" w:rsidP="004756C0">
      <w:pPr>
        <w:widowControl w:val="0"/>
        <w:numPr>
          <w:ilvl w:val="2"/>
          <w:numId w:val="14"/>
        </w:numPr>
        <w:tabs>
          <w:tab w:val="left" w:pos="840"/>
        </w:tabs>
        <w:autoSpaceDE w:val="0"/>
        <w:autoSpaceDN w:val="0"/>
        <w:spacing w:before="85" w:after="0" w:line="235" w:lineRule="auto"/>
        <w:ind w:left="839" w:right="125" w:hanging="352"/>
        <w:rPr>
          <w:rFonts w:ascii="Arial" w:eastAsia="Arial" w:hAnsi="Arial" w:cs="Arial"/>
          <w14:ligatures w14:val="none"/>
        </w:rPr>
      </w:pPr>
      <w:r w:rsidRPr="004756C0">
        <w:rPr>
          <w:rFonts w:ascii="Arial" w:eastAsia="Arial" w:hAnsi="Arial" w:cs="Arial"/>
          <w14:ligatures w14:val="none"/>
        </w:rPr>
        <w:t xml:space="preserve">Determine and include the costs of all ordinary maintenance and minor work, as discussed in Section 101.5, performed in the floodplain regulated by this ordinance in addition to the costs of those improvements regulated by the Construction Official in substantial damage and substantial improvement calculations. </w:t>
      </w:r>
    </w:p>
    <w:p w14:paraId="401C83C3" w14:textId="77777777" w:rsidR="004756C0" w:rsidRPr="004756C0" w:rsidRDefault="004756C0" w:rsidP="004756C0">
      <w:pPr>
        <w:widowControl w:val="0"/>
        <w:numPr>
          <w:ilvl w:val="2"/>
          <w:numId w:val="14"/>
        </w:numPr>
        <w:tabs>
          <w:tab w:val="left" w:pos="840"/>
        </w:tabs>
        <w:autoSpaceDE w:val="0"/>
        <w:autoSpaceDN w:val="0"/>
        <w:spacing w:before="85" w:after="0" w:line="235" w:lineRule="auto"/>
        <w:ind w:left="839" w:right="125" w:hanging="352"/>
        <w:rPr>
          <w:rFonts w:ascii="Arial" w:eastAsia="Arial" w:hAnsi="Arial" w:cs="Arial"/>
          <w14:ligatures w14:val="none"/>
        </w:rPr>
      </w:pPr>
      <w:r w:rsidRPr="004756C0">
        <w:rPr>
          <w:rFonts w:ascii="Arial" w:eastAsia="Arial" w:hAnsi="Arial" w:cs="Arial"/>
          <w14:ligatures w14:val="none"/>
        </w:rPr>
        <w:t xml:space="preserve">Compare the cost to </w:t>
      </w:r>
      <w:r w:rsidRPr="004756C0">
        <w:rPr>
          <w:rFonts w:ascii="Arial" w:eastAsia="Arial" w:hAnsi="Arial" w:cs="Arial"/>
          <w:spacing w:val="2"/>
          <w14:ligatures w14:val="none"/>
        </w:rPr>
        <w:t xml:space="preserve">perform </w:t>
      </w:r>
      <w:r w:rsidRPr="004756C0">
        <w:rPr>
          <w:rFonts w:ascii="Arial" w:eastAsia="Arial" w:hAnsi="Arial" w:cs="Arial"/>
          <w14:ligatures w14:val="none"/>
        </w:rPr>
        <w:t xml:space="preserve">the improvement, the cost to repair the damaged building to its pre-damaged condition, or the combined costs of improvements and repairs, </w:t>
      </w:r>
      <w:r w:rsidRPr="004756C0">
        <w:rPr>
          <w:rFonts w:ascii="Arial" w:eastAsia="Arial" w:hAnsi="Arial" w:cs="Arial"/>
          <w:spacing w:val="-8"/>
          <w14:ligatures w14:val="none"/>
        </w:rPr>
        <w:t xml:space="preserve">where </w:t>
      </w:r>
      <w:r w:rsidRPr="004756C0">
        <w:rPr>
          <w:rFonts w:ascii="Arial" w:eastAsia="Arial" w:hAnsi="Arial" w:cs="Arial"/>
          <w14:ligatures w14:val="none"/>
        </w:rPr>
        <w:t>applicable,</w:t>
      </w:r>
      <w:r w:rsidRPr="004756C0">
        <w:rPr>
          <w:rFonts w:ascii="Arial" w:eastAsia="Arial" w:hAnsi="Arial" w:cs="Arial"/>
          <w:spacing w:val="-11"/>
          <w14:ligatures w14:val="none"/>
        </w:rPr>
        <w:t xml:space="preserve"> </w:t>
      </w:r>
      <w:r w:rsidRPr="004756C0">
        <w:rPr>
          <w:rFonts w:ascii="Arial" w:eastAsia="Arial" w:hAnsi="Arial" w:cs="Arial"/>
          <w14:ligatures w14:val="none"/>
        </w:rPr>
        <w:t>to</w:t>
      </w:r>
      <w:r w:rsidRPr="004756C0">
        <w:rPr>
          <w:rFonts w:ascii="Arial" w:eastAsia="Arial" w:hAnsi="Arial" w:cs="Arial"/>
          <w:spacing w:val="-8"/>
          <w14:ligatures w14:val="none"/>
        </w:rPr>
        <w:t xml:space="preserve"> </w:t>
      </w:r>
      <w:r w:rsidRPr="004756C0">
        <w:rPr>
          <w:rFonts w:ascii="Arial" w:eastAsia="Arial" w:hAnsi="Arial" w:cs="Arial"/>
          <w14:ligatures w14:val="none"/>
        </w:rPr>
        <w:t>the</w:t>
      </w:r>
      <w:r w:rsidRPr="004756C0">
        <w:rPr>
          <w:rFonts w:ascii="Arial" w:eastAsia="Arial" w:hAnsi="Arial" w:cs="Arial"/>
          <w:spacing w:val="-8"/>
          <w14:ligatures w14:val="none"/>
        </w:rPr>
        <w:t xml:space="preserve"> </w:t>
      </w:r>
      <w:r w:rsidRPr="004756C0">
        <w:rPr>
          <w:rFonts w:ascii="Arial" w:eastAsia="Arial" w:hAnsi="Arial" w:cs="Arial"/>
          <w14:ligatures w14:val="none"/>
        </w:rPr>
        <w:t>market</w:t>
      </w:r>
      <w:r w:rsidRPr="004756C0">
        <w:rPr>
          <w:rFonts w:ascii="Arial" w:eastAsia="Arial" w:hAnsi="Arial" w:cs="Arial"/>
          <w:spacing w:val="-10"/>
          <w14:ligatures w14:val="none"/>
        </w:rPr>
        <w:t xml:space="preserve"> </w:t>
      </w:r>
      <w:r w:rsidRPr="004756C0">
        <w:rPr>
          <w:rFonts w:ascii="Arial" w:eastAsia="Arial" w:hAnsi="Arial" w:cs="Arial"/>
          <w14:ligatures w14:val="none"/>
        </w:rPr>
        <w:t>value</w:t>
      </w:r>
      <w:r w:rsidRPr="004756C0">
        <w:rPr>
          <w:rFonts w:ascii="Arial" w:eastAsia="Arial" w:hAnsi="Arial" w:cs="Arial"/>
          <w:spacing w:val="-9"/>
          <w14:ligatures w14:val="none"/>
        </w:rPr>
        <w:t xml:space="preserve"> </w:t>
      </w:r>
      <w:r w:rsidRPr="004756C0">
        <w:rPr>
          <w:rFonts w:ascii="Arial" w:eastAsia="Arial" w:hAnsi="Arial" w:cs="Arial"/>
          <w14:ligatures w14:val="none"/>
        </w:rPr>
        <w:t>of</w:t>
      </w:r>
      <w:r w:rsidRPr="004756C0">
        <w:rPr>
          <w:rFonts w:ascii="Arial" w:eastAsia="Arial" w:hAnsi="Arial" w:cs="Arial"/>
          <w:spacing w:val="-10"/>
          <w14:ligatures w14:val="none"/>
        </w:rPr>
        <w:t xml:space="preserve"> </w:t>
      </w:r>
      <w:r w:rsidRPr="004756C0">
        <w:rPr>
          <w:rFonts w:ascii="Arial" w:eastAsia="Arial" w:hAnsi="Arial" w:cs="Arial"/>
          <w14:ligatures w14:val="none"/>
        </w:rPr>
        <w:t>the</w:t>
      </w:r>
      <w:r w:rsidRPr="004756C0">
        <w:rPr>
          <w:rFonts w:ascii="Arial" w:eastAsia="Arial" w:hAnsi="Arial" w:cs="Arial"/>
          <w:spacing w:val="-8"/>
          <w14:ligatures w14:val="none"/>
        </w:rPr>
        <w:t xml:space="preserve"> </w:t>
      </w:r>
      <w:r w:rsidRPr="004756C0">
        <w:rPr>
          <w:rFonts w:ascii="Arial" w:eastAsia="Arial" w:hAnsi="Arial" w:cs="Arial"/>
          <w14:ligatures w14:val="none"/>
        </w:rPr>
        <w:t>building</w:t>
      </w:r>
      <w:r w:rsidRPr="004756C0">
        <w:rPr>
          <w:rFonts w:ascii="Arial" w:eastAsia="Arial" w:hAnsi="Arial" w:cs="Arial"/>
          <w:spacing w:val="-8"/>
          <w14:ligatures w14:val="none"/>
        </w:rPr>
        <w:t xml:space="preserve"> </w:t>
      </w:r>
      <w:r w:rsidRPr="004756C0">
        <w:rPr>
          <w:rFonts w:ascii="Arial" w:eastAsia="Arial" w:hAnsi="Arial" w:cs="Arial"/>
          <w14:ligatures w14:val="none"/>
        </w:rPr>
        <w:t>or</w:t>
      </w:r>
      <w:r w:rsidRPr="004756C0">
        <w:rPr>
          <w:rFonts w:ascii="Arial" w:eastAsia="Arial" w:hAnsi="Arial" w:cs="Arial"/>
          <w:spacing w:val="-6"/>
          <w14:ligatures w14:val="none"/>
        </w:rPr>
        <w:t xml:space="preserve"> </w:t>
      </w:r>
      <w:r w:rsidRPr="004756C0">
        <w:rPr>
          <w:rFonts w:ascii="Arial" w:eastAsia="Arial" w:hAnsi="Arial" w:cs="Arial"/>
          <w14:ligatures w14:val="none"/>
        </w:rPr>
        <w:t>structure.</w:t>
      </w:r>
    </w:p>
    <w:p w14:paraId="20F7B73E" w14:textId="77777777" w:rsidR="004756C0" w:rsidRPr="004756C0" w:rsidRDefault="004756C0" w:rsidP="004756C0">
      <w:pPr>
        <w:widowControl w:val="0"/>
        <w:numPr>
          <w:ilvl w:val="2"/>
          <w:numId w:val="14"/>
        </w:numPr>
        <w:tabs>
          <w:tab w:val="left" w:pos="840"/>
        </w:tabs>
        <w:autoSpaceDE w:val="0"/>
        <w:autoSpaceDN w:val="0"/>
        <w:spacing w:before="85" w:after="0" w:line="235" w:lineRule="auto"/>
        <w:ind w:left="839" w:right="125" w:hanging="352"/>
        <w:rPr>
          <w:rFonts w:ascii="Arial" w:eastAsia="Arial" w:hAnsi="Arial" w:cs="Arial"/>
          <w14:ligatures w14:val="none"/>
        </w:rPr>
      </w:pPr>
      <w:r w:rsidRPr="004756C0">
        <w:rPr>
          <w:rFonts w:ascii="Arial" w:eastAsia="Arial" w:hAnsi="Arial" w:cs="Arial"/>
          <w14:ligatures w14:val="none"/>
        </w:rPr>
        <w:t xml:space="preserve">Determine and document whether the proposed </w:t>
      </w:r>
      <w:r w:rsidRPr="004756C0">
        <w:rPr>
          <w:rFonts w:ascii="Arial" w:eastAsia="Arial" w:hAnsi="Arial" w:cs="Arial"/>
          <w:spacing w:val="-3"/>
          <w14:ligatures w14:val="none"/>
        </w:rPr>
        <w:t xml:space="preserve">work </w:t>
      </w:r>
      <w:r w:rsidRPr="004756C0">
        <w:rPr>
          <w:rFonts w:ascii="Arial" w:eastAsia="Arial" w:hAnsi="Arial" w:cs="Arial"/>
          <w14:ligatures w14:val="none"/>
        </w:rPr>
        <w:t>constitutes substantial improvement</w:t>
      </w:r>
      <w:r w:rsidRPr="004756C0">
        <w:rPr>
          <w:rFonts w:ascii="Arial" w:eastAsia="Arial" w:hAnsi="Arial" w:cs="Arial"/>
          <w:spacing w:val="-11"/>
          <w14:ligatures w14:val="none"/>
        </w:rPr>
        <w:t xml:space="preserve"> </w:t>
      </w:r>
      <w:r w:rsidRPr="004756C0">
        <w:rPr>
          <w:rFonts w:ascii="Arial" w:eastAsia="Arial" w:hAnsi="Arial" w:cs="Arial"/>
          <w14:ligatures w14:val="none"/>
        </w:rPr>
        <w:t>or</w:t>
      </w:r>
      <w:r w:rsidRPr="004756C0">
        <w:rPr>
          <w:rFonts w:ascii="Arial" w:eastAsia="Arial" w:hAnsi="Arial" w:cs="Arial"/>
          <w:spacing w:val="-7"/>
          <w14:ligatures w14:val="none"/>
        </w:rPr>
        <w:t xml:space="preserve"> </w:t>
      </w:r>
      <w:r w:rsidRPr="004756C0">
        <w:rPr>
          <w:rFonts w:ascii="Arial" w:eastAsia="Arial" w:hAnsi="Arial" w:cs="Arial"/>
          <w14:ligatures w14:val="none"/>
        </w:rPr>
        <w:t>repair</w:t>
      </w:r>
      <w:r w:rsidRPr="004756C0">
        <w:rPr>
          <w:rFonts w:ascii="Arial" w:eastAsia="Arial" w:hAnsi="Arial" w:cs="Arial"/>
          <w:spacing w:val="-6"/>
          <w14:ligatures w14:val="none"/>
        </w:rPr>
        <w:t xml:space="preserve"> </w:t>
      </w:r>
      <w:r w:rsidRPr="004756C0">
        <w:rPr>
          <w:rFonts w:ascii="Arial" w:eastAsia="Arial" w:hAnsi="Arial" w:cs="Arial"/>
          <w14:ligatures w14:val="none"/>
        </w:rPr>
        <w:t>of</w:t>
      </w:r>
      <w:r w:rsidRPr="004756C0">
        <w:rPr>
          <w:rFonts w:ascii="Arial" w:eastAsia="Arial" w:hAnsi="Arial" w:cs="Arial"/>
          <w:spacing w:val="-11"/>
          <w14:ligatures w14:val="none"/>
        </w:rPr>
        <w:t xml:space="preserve"> </w:t>
      </w:r>
      <w:r w:rsidRPr="004756C0">
        <w:rPr>
          <w:rFonts w:ascii="Arial" w:eastAsia="Arial" w:hAnsi="Arial" w:cs="Arial"/>
          <w14:ligatures w14:val="none"/>
        </w:rPr>
        <w:t>substantial</w:t>
      </w:r>
      <w:r w:rsidRPr="004756C0">
        <w:rPr>
          <w:rFonts w:ascii="Arial" w:eastAsia="Arial" w:hAnsi="Arial" w:cs="Arial"/>
          <w:spacing w:val="-13"/>
          <w14:ligatures w14:val="none"/>
        </w:rPr>
        <w:t xml:space="preserve"> </w:t>
      </w:r>
      <w:r w:rsidRPr="004756C0">
        <w:rPr>
          <w:rFonts w:ascii="Arial" w:eastAsia="Arial" w:hAnsi="Arial" w:cs="Arial"/>
          <w14:ligatures w14:val="none"/>
        </w:rPr>
        <w:t xml:space="preserve">damage. </w:t>
      </w:r>
    </w:p>
    <w:p w14:paraId="5A3D9279" w14:textId="77777777" w:rsidR="004756C0" w:rsidRPr="004756C0" w:rsidRDefault="004756C0" w:rsidP="004756C0">
      <w:pPr>
        <w:widowControl w:val="0"/>
        <w:numPr>
          <w:ilvl w:val="2"/>
          <w:numId w:val="14"/>
        </w:numPr>
        <w:tabs>
          <w:tab w:val="left" w:pos="839"/>
        </w:tabs>
        <w:autoSpaceDE w:val="0"/>
        <w:autoSpaceDN w:val="0"/>
        <w:spacing w:before="98" w:after="0" w:line="240" w:lineRule="auto"/>
        <w:ind w:left="839" w:right="141" w:hanging="352"/>
        <w:rPr>
          <w:rFonts w:ascii="Arial" w:eastAsia="Arial" w:hAnsi="Arial" w:cs="Arial"/>
          <w14:ligatures w14:val="none"/>
        </w:rPr>
      </w:pPr>
      <w:r w:rsidRPr="004756C0">
        <w:rPr>
          <w:rFonts w:ascii="Arial" w:eastAsia="Arial" w:hAnsi="Arial" w:cs="Arial"/>
          <w:spacing w:val="-3"/>
          <w14:ligatures w14:val="none"/>
        </w:rPr>
        <w:t xml:space="preserve">Notify </w:t>
      </w:r>
      <w:r w:rsidRPr="004756C0">
        <w:rPr>
          <w:rFonts w:ascii="Arial" w:eastAsia="Arial" w:hAnsi="Arial" w:cs="Arial"/>
          <w14:ligatures w14:val="none"/>
        </w:rPr>
        <w:t xml:space="preserve">the applicant in writing </w:t>
      </w:r>
      <w:r w:rsidRPr="004756C0">
        <w:rPr>
          <w:rFonts w:ascii="Arial" w:eastAsia="Arial" w:hAnsi="Arial" w:cs="Arial"/>
          <w:spacing w:val="-3"/>
          <w14:ligatures w14:val="none"/>
        </w:rPr>
        <w:t xml:space="preserve">when </w:t>
      </w:r>
      <w:r w:rsidRPr="004756C0">
        <w:rPr>
          <w:rFonts w:ascii="Arial" w:eastAsia="Arial" w:hAnsi="Arial" w:cs="Arial"/>
          <w14:ligatures w14:val="none"/>
        </w:rPr>
        <w:t xml:space="preserve">it is determined that the </w:t>
      </w:r>
      <w:r w:rsidRPr="004756C0">
        <w:rPr>
          <w:rFonts w:ascii="Arial" w:eastAsia="Arial" w:hAnsi="Arial" w:cs="Arial"/>
          <w:spacing w:val="-3"/>
          <w14:ligatures w14:val="none"/>
        </w:rPr>
        <w:t xml:space="preserve">work </w:t>
      </w:r>
      <w:r w:rsidRPr="004756C0">
        <w:rPr>
          <w:rFonts w:ascii="Arial" w:eastAsia="Arial" w:hAnsi="Arial" w:cs="Arial"/>
          <w14:ligatures w14:val="none"/>
        </w:rPr>
        <w:t xml:space="preserve">constitutes substantial improvement or repair of substantial damage and that compliance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the flood resistant construction requirements of the building code is required and notify </w:t>
      </w:r>
      <w:r w:rsidRPr="004756C0">
        <w:rPr>
          <w:rFonts w:ascii="Arial" w:eastAsia="Arial" w:hAnsi="Arial" w:cs="Arial"/>
          <w:spacing w:val="2"/>
          <w14:ligatures w14:val="none"/>
        </w:rPr>
        <w:t xml:space="preserve">the </w:t>
      </w:r>
      <w:r w:rsidRPr="004756C0">
        <w:rPr>
          <w:rFonts w:ascii="Arial" w:eastAsia="Arial" w:hAnsi="Arial" w:cs="Arial"/>
          <w14:ligatures w14:val="none"/>
        </w:rPr>
        <w:t xml:space="preserve">applicant </w:t>
      </w:r>
      <w:r w:rsidRPr="004756C0">
        <w:rPr>
          <w:rFonts w:ascii="Arial" w:eastAsia="Arial" w:hAnsi="Arial" w:cs="Arial"/>
          <w:spacing w:val="-3"/>
          <w14:ligatures w14:val="none"/>
        </w:rPr>
        <w:t xml:space="preserve">when </w:t>
      </w:r>
      <w:r w:rsidRPr="004756C0">
        <w:rPr>
          <w:rFonts w:ascii="Arial" w:eastAsia="Arial" w:hAnsi="Arial" w:cs="Arial"/>
          <w14:ligatures w14:val="none"/>
        </w:rPr>
        <w:t xml:space="preserve">it is determined that </w:t>
      </w:r>
      <w:r w:rsidRPr="004756C0">
        <w:rPr>
          <w:rFonts w:ascii="Arial" w:eastAsia="Arial" w:hAnsi="Arial" w:cs="Arial"/>
          <w:spacing w:val="-3"/>
          <w14:ligatures w14:val="none"/>
        </w:rPr>
        <w:t xml:space="preserve">work </w:t>
      </w:r>
      <w:r w:rsidRPr="004756C0">
        <w:rPr>
          <w:rFonts w:ascii="Arial" w:eastAsia="Arial" w:hAnsi="Arial" w:cs="Arial"/>
          <w:spacing w:val="2"/>
          <w14:ligatures w14:val="none"/>
        </w:rPr>
        <w:t xml:space="preserve">does </w:t>
      </w:r>
      <w:r w:rsidRPr="004756C0">
        <w:rPr>
          <w:rFonts w:ascii="Arial" w:eastAsia="Arial" w:hAnsi="Arial" w:cs="Arial"/>
          <w14:ligatures w14:val="none"/>
        </w:rPr>
        <w:t xml:space="preserve">not constitute substantial improvement </w:t>
      </w:r>
      <w:r w:rsidRPr="004756C0">
        <w:rPr>
          <w:rFonts w:ascii="Arial" w:eastAsia="Arial" w:hAnsi="Arial" w:cs="Arial"/>
          <w:spacing w:val="3"/>
          <w14:ligatures w14:val="none"/>
        </w:rPr>
        <w:t xml:space="preserve">or </w:t>
      </w:r>
      <w:r w:rsidRPr="004756C0">
        <w:rPr>
          <w:rFonts w:ascii="Arial" w:eastAsia="Arial" w:hAnsi="Arial" w:cs="Arial"/>
          <w14:ligatures w14:val="none"/>
        </w:rPr>
        <w:t>repair of substantial</w:t>
      </w:r>
      <w:r w:rsidRPr="004756C0">
        <w:rPr>
          <w:rFonts w:ascii="Arial" w:eastAsia="Arial" w:hAnsi="Arial" w:cs="Arial"/>
          <w:spacing w:val="-33"/>
          <w14:ligatures w14:val="none"/>
        </w:rPr>
        <w:t xml:space="preserve"> </w:t>
      </w:r>
      <w:r w:rsidRPr="004756C0">
        <w:rPr>
          <w:rFonts w:ascii="Arial" w:eastAsia="Arial" w:hAnsi="Arial" w:cs="Arial"/>
          <w14:ligatures w14:val="none"/>
        </w:rPr>
        <w:t xml:space="preserve">damage.  </w:t>
      </w:r>
      <w:bookmarkStart w:id="6" w:name="_Hlk52552203"/>
      <w:r w:rsidRPr="004756C0">
        <w:rPr>
          <w:rFonts w:ascii="Arial" w:eastAsia="Arial" w:hAnsi="Arial" w:cs="Arial"/>
          <w14:ligatures w14:val="none"/>
        </w:rPr>
        <w:t xml:space="preserve">The Floodplain Administrator shall also provide all letters documenting substantial damage and compliance with flood resistant construction requirements of the building code to the </w:t>
      </w:r>
      <w:proofErr w:type="spellStart"/>
      <w:r w:rsidRPr="004756C0">
        <w:rPr>
          <w:rFonts w:ascii="Arial" w:eastAsia="Arial" w:hAnsi="Arial" w:cs="Arial"/>
          <w14:ligatures w14:val="none"/>
        </w:rPr>
        <w:t>NJDEP</w:t>
      </w:r>
      <w:proofErr w:type="spellEnd"/>
      <w:r w:rsidRPr="004756C0">
        <w:rPr>
          <w:rFonts w:ascii="Arial" w:eastAsia="Arial" w:hAnsi="Arial" w:cs="Arial"/>
          <w14:ligatures w14:val="none"/>
        </w:rPr>
        <w:t xml:space="preserve"> Bureau of Flood Engineering.  </w:t>
      </w:r>
    </w:p>
    <w:bookmarkEnd w:id="6"/>
    <w:p w14:paraId="07291AB4" w14:textId="77777777" w:rsidR="004756C0" w:rsidRPr="004756C0" w:rsidRDefault="004756C0" w:rsidP="004756C0">
      <w:pPr>
        <w:widowControl w:val="0"/>
        <w:autoSpaceDE w:val="0"/>
        <w:autoSpaceDN w:val="0"/>
        <w:spacing w:before="2" w:after="0" w:line="240" w:lineRule="auto"/>
        <w:rPr>
          <w:rFonts w:ascii="Arial" w:eastAsia="Arial" w:hAnsi="Arial" w:cs="Arial"/>
          <w14:ligatures w14:val="none"/>
        </w:rPr>
      </w:pPr>
    </w:p>
    <w:p w14:paraId="4EF230B3" w14:textId="77777777" w:rsidR="004756C0" w:rsidRPr="004756C0" w:rsidRDefault="004756C0" w:rsidP="004756C0">
      <w:pPr>
        <w:widowControl w:val="0"/>
        <w:numPr>
          <w:ilvl w:val="1"/>
          <w:numId w:val="14"/>
        </w:numPr>
        <w:tabs>
          <w:tab w:val="left" w:pos="872"/>
        </w:tabs>
        <w:autoSpaceDE w:val="0"/>
        <w:autoSpaceDN w:val="0"/>
        <w:spacing w:after="0" w:line="240" w:lineRule="auto"/>
        <w:ind w:right="171"/>
        <w:rPr>
          <w:rFonts w:ascii="Arial" w:eastAsia="Arial" w:hAnsi="Arial" w:cs="Arial"/>
          <w14:ligatures w14:val="none"/>
        </w:rPr>
      </w:pPr>
      <w:r w:rsidRPr="004756C0">
        <w:rPr>
          <w:rFonts w:ascii="Arial" w:eastAsia="Arial" w:hAnsi="Arial" w:cs="Arial"/>
          <w:b/>
          <w:bCs/>
          <w14:ligatures w14:val="none"/>
        </w:rPr>
        <w:t>Department records.</w:t>
      </w:r>
      <w:r w:rsidRPr="004756C0">
        <w:rPr>
          <w:rFonts w:ascii="Arial" w:eastAsia="Arial" w:hAnsi="Arial" w:cs="Arial"/>
          <w14:ligatures w14:val="none"/>
        </w:rPr>
        <w:t xml:space="preserve"> In addition to the requirements of the building code and these regulations, and regardless of any limitation on the period required for retention of public records, the Floodplain Administrator shall maintain and permanently keep and make available for public inspection all records that are necessary for the administration of these regulations and the flood provisions of the Uniform Construction Code, including Flood Insurance Studies, Flood Insurance Rate Maps; documents from FEMA that amend or revise </w:t>
      </w:r>
      <w:proofErr w:type="spellStart"/>
      <w:r w:rsidRPr="004756C0">
        <w:rPr>
          <w:rFonts w:ascii="Arial" w:eastAsia="Arial" w:hAnsi="Arial" w:cs="Arial"/>
          <w14:ligatures w14:val="none"/>
        </w:rPr>
        <w:t>FIRMs</w:t>
      </w:r>
      <w:proofErr w:type="spellEnd"/>
      <w:r w:rsidRPr="004756C0">
        <w:rPr>
          <w:rFonts w:ascii="Arial" w:eastAsia="Arial" w:hAnsi="Arial" w:cs="Arial"/>
          <w14:ligatures w14:val="none"/>
        </w:rPr>
        <w:t xml:space="preserve">; </w:t>
      </w:r>
      <w:proofErr w:type="spellStart"/>
      <w:r w:rsidRPr="004756C0">
        <w:rPr>
          <w:rFonts w:ascii="Arial" w:eastAsia="Arial" w:hAnsi="Arial" w:cs="Arial"/>
          <w14:ligatures w14:val="none"/>
        </w:rPr>
        <w:t>NJDEP</w:t>
      </w:r>
      <w:proofErr w:type="spellEnd"/>
      <w:r w:rsidRPr="004756C0">
        <w:rPr>
          <w:rFonts w:ascii="Arial" w:eastAsia="Arial" w:hAnsi="Arial" w:cs="Arial"/>
          <w14:ligatures w14:val="none"/>
        </w:rPr>
        <w:t xml:space="preserve"> delineations,  records of issuance of permits and denial of permits; records of ordinary maintenance and minor work, determinations of whether proposed work constitutes substantial improvement or repair of substantial damage; required certifications and documentation specified by the Uniform Construction Code and these regulations including as-built Elevation Certificates; notifications to adjacent communities, FEMA, and the State related to alterations of watercourses; assurance that the flood carrying capacity of altered waterways will be maintained; documentation related to variances, including justification for issuance or denial; and records of enforcement actions taken pursuant to these regulations and the flood resistant provisions of the Uniform Construction Code.  The Floodplain Administrator shall also record the required elevation, determination method, and base flood elevation source used to determine the Local Design Flood Elevation in the floodplain development permit.</w:t>
      </w:r>
    </w:p>
    <w:p w14:paraId="3C431D8B" w14:textId="77777777" w:rsidR="004756C0" w:rsidRPr="004756C0" w:rsidRDefault="004756C0" w:rsidP="004756C0">
      <w:pPr>
        <w:widowControl w:val="0"/>
        <w:autoSpaceDE w:val="0"/>
        <w:autoSpaceDN w:val="0"/>
        <w:spacing w:before="6" w:after="0" w:line="240" w:lineRule="auto"/>
        <w:rPr>
          <w:rFonts w:ascii="Arial" w:eastAsia="Arial" w:hAnsi="Arial" w:cs="Arial"/>
          <w:sz w:val="21"/>
          <w14:ligatures w14:val="none"/>
        </w:rPr>
      </w:pPr>
    </w:p>
    <w:p w14:paraId="75D12127" w14:textId="77777777" w:rsidR="004756C0" w:rsidRPr="004756C0" w:rsidRDefault="004756C0" w:rsidP="004756C0">
      <w:pPr>
        <w:widowControl w:val="0"/>
        <w:numPr>
          <w:ilvl w:val="1"/>
          <w:numId w:val="14"/>
        </w:numPr>
        <w:tabs>
          <w:tab w:val="left" w:pos="872"/>
        </w:tabs>
        <w:autoSpaceDE w:val="0"/>
        <w:autoSpaceDN w:val="0"/>
        <w:spacing w:after="0" w:line="240" w:lineRule="auto"/>
        <w:ind w:right="104"/>
        <w:rPr>
          <w:rFonts w:ascii="Arial" w:eastAsia="Arial" w:hAnsi="Arial" w:cs="Arial"/>
          <w14:ligatures w14:val="none"/>
        </w:rPr>
      </w:pPr>
      <w:r w:rsidRPr="004756C0">
        <w:rPr>
          <w:rFonts w:ascii="Arial" w:eastAsia="Arial" w:hAnsi="Arial" w:cs="Arial"/>
          <w:b/>
          <w14:ligatures w14:val="none"/>
        </w:rPr>
        <w:t xml:space="preserve">Liability. </w:t>
      </w: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Floodplain Administrator and any employee charged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the enforcement of these regulations, </w:t>
      </w:r>
      <w:r w:rsidRPr="004756C0">
        <w:rPr>
          <w:rFonts w:ascii="Arial" w:eastAsia="Arial" w:hAnsi="Arial" w:cs="Arial"/>
          <w:spacing w:val="-4"/>
          <w14:ligatures w14:val="none"/>
        </w:rPr>
        <w:t xml:space="preserve">while </w:t>
      </w:r>
      <w:r w:rsidRPr="004756C0">
        <w:rPr>
          <w:rFonts w:ascii="Arial" w:eastAsia="Arial" w:hAnsi="Arial" w:cs="Arial"/>
          <w14:ligatures w14:val="none"/>
        </w:rPr>
        <w:t xml:space="preserve">acting for the jurisdiction in </w:t>
      </w:r>
      <w:r w:rsidRPr="004756C0">
        <w:rPr>
          <w:rFonts w:ascii="Arial" w:eastAsia="Arial" w:hAnsi="Arial" w:cs="Arial"/>
          <w:spacing w:val="2"/>
          <w14:ligatures w14:val="none"/>
        </w:rPr>
        <w:t xml:space="preserve">good </w:t>
      </w:r>
      <w:r w:rsidRPr="004756C0">
        <w:rPr>
          <w:rFonts w:ascii="Arial" w:eastAsia="Arial" w:hAnsi="Arial" w:cs="Arial"/>
          <w14:ligatures w14:val="none"/>
        </w:rPr>
        <w:t xml:space="preserve">faith and without malice in </w:t>
      </w:r>
      <w:r w:rsidRPr="004756C0">
        <w:rPr>
          <w:rFonts w:ascii="Arial" w:eastAsia="Arial" w:hAnsi="Arial" w:cs="Arial"/>
          <w:spacing w:val="2"/>
          <w14:ligatures w14:val="none"/>
        </w:rPr>
        <w:t xml:space="preserve">the </w:t>
      </w:r>
      <w:r w:rsidRPr="004756C0">
        <w:rPr>
          <w:rFonts w:ascii="Arial" w:eastAsia="Arial" w:hAnsi="Arial" w:cs="Arial"/>
          <w14:ligatures w14:val="none"/>
        </w:rPr>
        <w:t xml:space="preserve">discharge of the duties required by these regulations or other pertinent law or </w:t>
      </w:r>
      <w:r w:rsidRPr="004756C0">
        <w:rPr>
          <w:rFonts w:ascii="Arial" w:eastAsia="Arial" w:hAnsi="Arial" w:cs="Arial"/>
          <w:spacing w:val="2"/>
          <w14:ligatures w14:val="none"/>
        </w:rPr>
        <w:t xml:space="preserve">ordinance, </w:t>
      </w:r>
      <w:r w:rsidRPr="004756C0">
        <w:rPr>
          <w:rFonts w:ascii="Arial" w:eastAsia="Arial" w:hAnsi="Arial" w:cs="Arial"/>
          <w14:ligatures w14:val="none"/>
        </w:rPr>
        <w:t xml:space="preserve">shall not </w:t>
      </w:r>
      <w:r w:rsidRPr="004756C0">
        <w:rPr>
          <w:rFonts w:ascii="Arial" w:eastAsia="Arial" w:hAnsi="Arial" w:cs="Arial"/>
          <w:spacing w:val="2"/>
          <w14:ligatures w14:val="none"/>
        </w:rPr>
        <w:t xml:space="preserve">thereby </w:t>
      </w:r>
      <w:r w:rsidRPr="004756C0">
        <w:rPr>
          <w:rFonts w:ascii="Arial" w:eastAsia="Arial" w:hAnsi="Arial" w:cs="Arial"/>
          <w14:ligatures w14:val="none"/>
        </w:rPr>
        <w:t xml:space="preserve">be rendered liable personally and is </w:t>
      </w:r>
      <w:r w:rsidRPr="004756C0">
        <w:rPr>
          <w:rFonts w:ascii="Arial" w:eastAsia="Arial" w:hAnsi="Arial" w:cs="Arial"/>
          <w:spacing w:val="2"/>
          <w14:ligatures w14:val="none"/>
        </w:rPr>
        <w:t xml:space="preserve">hereby </w:t>
      </w:r>
      <w:r w:rsidRPr="004756C0">
        <w:rPr>
          <w:rFonts w:ascii="Arial" w:eastAsia="Arial" w:hAnsi="Arial" w:cs="Arial"/>
          <w14:ligatures w14:val="none"/>
        </w:rPr>
        <w:t xml:space="preserve">relieved from personal liability for </w:t>
      </w:r>
      <w:r w:rsidRPr="004756C0">
        <w:rPr>
          <w:rFonts w:ascii="Arial" w:eastAsia="Arial" w:hAnsi="Arial" w:cs="Arial"/>
          <w:spacing w:val="3"/>
          <w14:ligatures w14:val="none"/>
        </w:rPr>
        <w:t xml:space="preserve">any </w:t>
      </w:r>
      <w:r w:rsidRPr="004756C0">
        <w:rPr>
          <w:rFonts w:ascii="Arial" w:eastAsia="Arial" w:hAnsi="Arial" w:cs="Arial"/>
          <w14:ligatures w14:val="none"/>
        </w:rPr>
        <w:t xml:space="preserve">damage accruing to </w:t>
      </w:r>
      <w:r w:rsidRPr="004756C0">
        <w:rPr>
          <w:rFonts w:ascii="Arial" w:eastAsia="Arial" w:hAnsi="Arial" w:cs="Arial"/>
          <w:spacing w:val="2"/>
          <w14:ligatures w14:val="none"/>
        </w:rPr>
        <w:t xml:space="preserve">persons </w:t>
      </w:r>
      <w:r w:rsidRPr="004756C0">
        <w:rPr>
          <w:rFonts w:ascii="Arial" w:eastAsia="Arial" w:hAnsi="Arial" w:cs="Arial"/>
          <w14:ligatures w14:val="none"/>
        </w:rPr>
        <w:t xml:space="preserve">or property as a result of any act or by </w:t>
      </w:r>
      <w:r w:rsidRPr="004756C0">
        <w:rPr>
          <w:rFonts w:ascii="Arial" w:eastAsia="Arial" w:hAnsi="Arial" w:cs="Arial"/>
          <w:spacing w:val="2"/>
          <w14:ligatures w14:val="none"/>
        </w:rPr>
        <w:t xml:space="preserve">reason </w:t>
      </w:r>
      <w:r w:rsidRPr="004756C0">
        <w:rPr>
          <w:rFonts w:ascii="Arial" w:eastAsia="Arial" w:hAnsi="Arial" w:cs="Arial"/>
          <w14:ligatures w14:val="none"/>
        </w:rPr>
        <w:t xml:space="preserve">of an act </w:t>
      </w:r>
      <w:r w:rsidRPr="004756C0">
        <w:rPr>
          <w:rFonts w:ascii="Arial" w:eastAsia="Arial" w:hAnsi="Arial" w:cs="Arial"/>
          <w:spacing w:val="3"/>
          <w14:ligatures w14:val="none"/>
        </w:rPr>
        <w:t xml:space="preserve">or </w:t>
      </w:r>
      <w:r w:rsidRPr="004756C0">
        <w:rPr>
          <w:rFonts w:ascii="Arial" w:eastAsia="Arial" w:hAnsi="Arial" w:cs="Arial"/>
          <w14:ligatures w14:val="none"/>
        </w:rPr>
        <w:t xml:space="preserve">omission in the discharge of official duties. Any suit instituted against an officer or employee because of an act performed by that officer or employee in the </w:t>
      </w:r>
      <w:r w:rsidRPr="004756C0">
        <w:rPr>
          <w:rFonts w:ascii="Arial" w:eastAsia="Arial" w:hAnsi="Arial" w:cs="Arial"/>
          <w:spacing w:val="-3"/>
          <w14:ligatures w14:val="none"/>
        </w:rPr>
        <w:t xml:space="preserve">lawful </w:t>
      </w:r>
      <w:r w:rsidRPr="004756C0">
        <w:rPr>
          <w:rFonts w:ascii="Arial" w:eastAsia="Arial" w:hAnsi="Arial" w:cs="Arial"/>
          <w14:ligatures w14:val="none"/>
        </w:rPr>
        <w:t xml:space="preserve">discharge of duties </w:t>
      </w:r>
      <w:r w:rsidRPr="004756C0">
        <w:rPr>
          <w:rFonts w:ascii="Arial" w:eastAsia="Arial" w:hAnsi="Arial" w:cs="Arial"/>
          <w:spacing w:val="3"/>
          <w14:ligatures w14:val="none"/>
        </w:rPr>
        <w:t xml:space="preserve">and </w:t>
      </w:r>
      <w:r w:rsidRPr="004756C0">
        <w:rPr>
          <w:rFonts w:ascii="Arial" w:eastAsia="Arial" w:hAnsi="Arial" w:cs="Arial"/>
          <w:spacing w:val="2"/>
          <w14:ligatures w14:val="none"/>
        </w:rPr>
        <w:t xml:space="preserve">under </w:t>
      </w:r>
      <w:r w:rsidRPr="004756C0">
        <w:rPr>
          <w:rFonts w:ascii="Arial" w:eastAsia="Arial" w:hAnsi="Arial" w:cs="Arial"/>
          <w14:ligatures w14:val="none"/>
        </w:rPr>
        <w:t xml:space="preserve">the provisions of these regulations shall be defended by legal representative of </w:t>
      </w:r>
      <w:r w:rsidRPr="004756C0">
        <w:rPr>
          <w:rFonts w:ascii="Arial" w:eastAsia="Arial" w:hAnsi="Arial" w:cs="Arial"/>
          <w:spacing w:val="2"/>
          <w14:ligatures w14:val="none"/>
        </w:rPr>
        <w:t xml:space="preserve">the </w:t>
      </w:r>
      <w:r w:rsidRPr="004756C0">
        <w:rPr>
          <w:rFonts w:ascii="Arial" w:eastAsia="Arial" w:hAnsi="Arial" w:cs="Arial"/>
          <w14:ligatures w14:val="none"/>
        </w:rPr>
        <w:t xml:space="preserve">jurisdiction until the final termination of the proceedings. </w:t>
      </w:r>
      <w:r w:rsidRPr="004756C0">
        <w:rPr>
          <w:rFonts w:ascii="Arial" w:eastAsia="Arial" w:hAnsi="Arial" w:cs="Arial"/>
          <w:spacing w:val="-2"/>
          <w14:ligatures w14:val="none"/>
        </w:rPr>
        <w:t xml:space="preserve">The </w:t>
      </w:r>
      <w:r w:rsidRPr="004756C0">
        <w:rPr>
          <w:rFonts w:ascii="Arial" w:eastAsia="Arial" w:hAnsi="Arial" w:cs="Arial"/>
          <w14:ligatures w14:val="none"/>
        </w:rPr>
        <w:t xml:space="preserve">Floodplain Administrator and </w:t>
      </w:r>
      <w:r w:rsidRPr="004756C0">
        <w:rPr>
          <w:rFonts w:ascii="Arial" w:eastAsia="Arial" w:hAnsi="Arial" w:cs="Arial"/>
          <w:spacing w:val="3"/>
          <w14:ligatures w14:val="none"/>
        </w:rPr>
        <w:t xml:space="preserve">any </w:t>
      </w:r>
      <w:r w:rsidRPr="004756C0">
        <w:rPr>
          <w:rFonts w:ascii="Arial" w:eastAsia="Arial" w:hAnsi="Arial" w:cs="Arial"/>
          <w14:ligatures w14:val="none"/>
        </w:rPr>
        <w:t xml:space="preserve">subordinate shall not be liable for cost in any action, suit or proceeding that is instituted in </w:t>
      </w:r>
      <w:r w:rsidRPr="004756C0">
        <w:rPr>
          <w:rFonts w:ascii="Arial" w:eastAsia="Arial" w:hAnsi="Arial" w:cs="Arial"/>
          <w:spacing w:val="2"/>
          <w14:ligatures w14:val="none"/>
        </w:rPr>
        <w:t>pursuance</w:t>
      </w:r>
      <w:r w:rsidRPr="004756C0">
        <w:rPr>
          <w:rFonts w:ascii="Arial" w:eastAsia="Arial" w:hAnsi="Arial" w:cs="Arial"/>
          <w:spacing w:val="-10"/>
          <w14:ligatures w14:val="none"/>
        </w:rPr>
        <w:t xml:space="preserve"> </w:t>
      </w:r>
      <w:r w:rsidRPr="004756C0">
        <w:rPr>
          <w:rFonts w:ascii="Arial" w:eastAsia="Arial" w:hAnsi="Arial" w:cs="Arial"/>
          <w14:ligatures w14:val="none"/>
        </w:rPr>
        <w:t>of</w:t>
      </w:r>
      <w:r w:rsidRPr="004756C0">
        <w:rPr>
          <w:rFonts w:ascii="Arial" w:eastAsia="Arial" w:hAnsi="Arial" w:cs="Arial"/>
          <w:spacing w:val="-11"/>
          <w14:ligatures w14:val="none"/>
        </w:rPr>
        <w:t xml:space="preserve"> </w:t>
      </w:r>
      <w:r w:rsidRPr="004756C0">
        <w:rPr>
          <w:rFonts w:ascii="Arial" w:eastAsia="Arial" w:hAnsi="Arial" w:cs="Arial"/>
          <w14:ligatures w14:val="none"/>
        </w:rPr>
        <w:t>the</w:t>
      </w:r>
      <w:r w:rsidRPr="004756C0">
        <w:rPr>
          <w:rFonts w:ascii="Arial" w:eastAsia="Arial" w:hAnsi="Arial" w:cs="Arial"/>
          <w:spacing w:val="-9"/>
          <w14:ligatures w14:val="none"/>
        </w:rPr>
        <w:t xml:space="preserve"> </w:t>
      </w:r>
      <w:r w:rsidRPr="004756C0">
        <w:rPr>
          <w:rFonts w:ascii="Arial" w:eastAsia="Arial" w:hAnsi="Arial" w:cs="Arial"/>
          <w14:ligatures w14:val="none"/>
        </w:rPr>
        <w:t>provisions</w:t>
      </w:r>
      <w:r w:rsidRPr="004756C0">
        <w:rPr>
          <w:rFonts w:ascii="Arial" w:eastAsia="Arial" w:hAnsi="Arial" w:cs="Arial"/>
          <w:spacing w:val="-13"/>
          <w14:ligatures w14:val="none"/>
        </w:rPr>
        <w:t xml:space="preserve"> </w:t>
      </w:r>
      <w:r w:rsidRPr="004756C0">
        <w:rPr>
          <w:rFonts w:ascii="Arial" w:eastAsia="Arial" w:hAnsi="Arial" w:cs="Arial"/>
          <w14:ligatures w14:val="none"/>
        </w:rPr>
        <w:t>of</w:t>
      </w:r>
      <w:r w:rsidRPr="004756C0">
        <w:rPr>
          <w:rFonts w:ascii="Arial" w:eastAsia="Arial" w:hAnsi="Arial" w:cs="Arial"/>
          <w:spacing w:val="-11"/>
          <w14:ligatures w14:val="none"/>
        </w:rPr>
        <w:t xml:space="preserve"> </w:t>
      </w:r>
      <w:r w:rsidRPr="004756C0">
        <w:rPr>
          <w:rFonts w:ascii="Arial" w:eastAsia="Arial" w:hAnsi="Arial" w:cs="Arial"/>
          <w14:ligatures w14:val="none"/>
        </w:rPr>
        <w:t>these</w:t>
      </w:r>
      <w:r w:rsidRPr="004756C0">
        <w:rPr>
          <w:rFonts w:ascii="Arial" w:eastAsia="Arial" w:hAnsi="Arial" w:cs="Arial"/>
          <w:spacing w:val="-9"/>
          <w14:ligatures w14:val="none"/>
        </w:rPr>
        <w:t xml:space="preserve"> </w:t>
      </w:r>
      <w:r w:rsidRPr="004756C0">
        <w:rPr>
          <w:rFonts w:ascii="Arial" w:eastAsia="Arial" w:hAnsi="Arial" w:cs="Arial"/>
          <w14:ligatures w14:val="none"/>
        </w:rPr>
        <w:t>regulations.</w:t>
      </w:r>
    </w:p>
    <w:p w14:paraId="72F1D631" w14:textId="77777777" w:rsidR="004756C0" w:rsidRPr="004756C0" w:rsidRDefault="004756C0" w:rsidP="004756C0">
      <w:pPr>
        <w:widowControl w:val="0"/>
        <w:autoSpaceDE w:val="0"/>
        <w:autoSpaceDN w:val="0"/>
        <w:spacing w:before="4" w:after="0" w:line="240" w:lineRule="auto"/>
        <w:rPr>
          <w:rFonts w:ascii="Arial" w:eastAsia="Arial" w:hAnsi="Arial" w:cs="Arial"/>
          <w14:ligatures w14:val="none"/>
        </w:rPr>
      </w:pPr>
    </w:p>
    <w:p w14:paraId="42B30DE9" w14:textId="77777777" w:rsidR="004756C0" w:rsidRPr="004756C0" w:rsidRDefault="004756C0" w:rsidP="004756C0">
      <w:pPr>
        <w:widowControl w:val="0"/>
        <w:autoSpaceDE w:val="0"/>
        <w:autoSpaceDN w:val="0"/>
        <w:spacing w:before="1" w:after="0" w:line="240" w:lineRule="auto"/>
        <w:ind w:left="489" w:right="498"/>
        <w:jc w:val="center"/>
        <w:outlineLvl w:val="0"/>
        <w:rPr>
          <w:rFonts w:ascii="Arial" w:eastAsia="Arial" w:hAnsi="Arial" w:cs="Arial"/>
          <w:b/>
          <w:bCs/>
          <w14:ligatures w14:val="none"/>
        </w:rPr>
      </w:pPr>
      <w:r w:rsidRPr="004756C0">
        <w:rPr>
          <w:rFonts w:ascii="Arial" w:eastAsia="Arial" w:hAnsi="Arial" w:cs="Arial"/>
          <w:b/>
          <w:bCs/>
          <w14:ligatures w14:val="none"/>
        </w:rPr>
        <w:t>SECTION 104 PERMITS</w:t>
      </w:r>
    </w:p>
    <w:p w14:paraId="6A298413" w14:textId="77777777" w:rsidR="004756C0" w:rsidRPr="004756C0" w:rsidRDefault="004756C0" w:rsidP="004756C0">
      <w:pPr>
        <w:widowControl w:val="0"/>
        <w:autoSpaceDE w:val="0"/>
        <w:autoSpaceDN w:val="0"/>
        <w:spacing w:before="1" w:after="0" w:line="240" w:lineRule="auto"/>
        <w:rPr>
          <w:rFonts w:ascii="Arial" w:eastAsia="Arial" w:hAnsi="Arial" w:cs="Arial"/>
          <w:b/>
          <w:sz w:val="21"/>
          <w14:ligatures w14:val="none"/>
        </w:rPr>
      </w:pPr>
    </w:p>
    <w:p w14:paraId="55BCC456" w14:textId="77777777" w:rsidR="004756C0" w:rsidRPr="004756C0" w:rsidRDefault="004756C0" w:rsidP="004756C0">
      <w:pPr>
        <w:widowControl w:val="0"/>
        <w:numPr>
          <w:ilvl w:val="1"/>
          <w:numId w:val="13"/>
        </w:numPr>
        <w:tabs>
          <w:tab w:val="left" w:pos="744"/>
        </w:tabs>
        <w:autoSpaceDE w:val="0"/>
        <w:autoSpaceDN w:val="0"/>
        <w:spacing w:after="0" w:line="242" w:lineRule="auto"/>
        <w:ind w:right="123"/>
        <w:rPr>
          <w:rFonts w:ascii="Arial" w:eastAsia="Arial" w:hAnsi="Arial" w:cs="Arial"/>
          <w14:ligatures w14:val="none"/>
        </w:rPr>
      </w:pPr>
      <w:r w:rsidRPr="004756C0">
        <w:rPr>
          <w:rFonts w:ascii="Arial" w:eastAsia="Arial" w:hAnsi="Arial" w:cs="Arial"/>
          <w:b/>
          <w:spacing w:val="2"/>
          <w14:ligatures w14:val="none"/>
        </w:rPr>
        <w:t xml:space="preserve">Permits </w:t>
      </w:r>
      <w:r w:rsidRPr="004756C0">
        <w:rPr>
          <w:rFonts w:ascii="Arial" w:eastAsia="Arial" w:hAnsi="Arial" w:cs="Arial"/>
          <w:b/>
          <w14:ligatures w14:val="none"/>
        </w:rPr>
        <w:t xml:space="preserve">Required. </w:t>
      </w:r>
      <w:r w:rsidRPr="004756C0">
        <w:rPr>
          <w:rFonts w:ascii="Arial" w:eastAsia="Arial" w:hAnsi="Arial" w:cs="Arial"/>
          <w14:ligatures w14:val="none"/>
        </w:rPr>
        <w:t xml:space="preserve">Any person, owner or authorized </w:t>
      </w:r>
      <w:r w:rsidRPr="004756C0">
        <w:rPr>
          <w:rFonts w:ascii="Arial" w:eastAsia="Arial" w:hAnsi="Arial" w:cs="Arial"/>
          <w:spacing w:val="2"/>
          <w14:ligatures w14:val="none"/>
        </w:rPr>
        <w:t xml:space="preserve">agent </w:t>
      </w:r>
      <w:r w:rsidRPr="004756C0">
        <w:rPr>
          <w:rFonts w:ascii="Arial" w:eastAsia="Arial" w:hAnsi="Arial" w:cs="Arial"/>
          <w:spacing w:val="-5"/>
          <w14:ligatures w14:val="none"/>
        </w:rPr>
        <w:t xml:space="preserve">who </w:t>
      </w:r>
      <w:r w:rsidRPr="004756C0">
        <w:rPr>
          <w:rFonts w:ascii="Arial" w:eastAsia="Arial" w:hAnsi="Arial" w:cs="Arial"/>
          <w14:ligatures w14:val="none"/>
        </w:rPr>
        <w:t xml:space="preserve">intends to conduct </w:t>
      </w:r>
      <w:r w:rsidRPr="004756C0">
        <w:rPr>
          <w:rFonts w:ascii="Arial" w:eastAsia="Arial" w:hAnsi="Arial" w:cs="Arial"/>
          <w:spacing w:val="3"/>
          <w14:ligatures w14:val="none"/>
        </w:rPr>
        <w:t xml:space="preserve">any </w:t>
      </w:r>
      <w:r w:rsidRPr="004756C0">
        <w:rPr>
          <w:rFonts w:ascii="Arial" w:eastAsia="Arial" w:hAnsi="Arial" w:cs="Arial"/>
          <w14:ligatures w14:val="none"/>
        </w:rPr>
        <w:t xml:space="preserve">development in a flood hazard </w:t>
      </w:r>
      <w:r w:rsidRPr="004756C0">
        <w:rPr>
          <w:rFonts w:ascii="Arial" w:eastAsia="Arial" w:hAnsi="Arial" w:cs="Arial"/>
          <w:spacing w:val="2"/>
          <w14:ligatures w14:val="none"/>
        </w:rPr>
        <w:t xml:space="preserve">area </w:t>
      </w:r>
      <w:r w:rsidRPr="004756C0">
        <w:rPr>
          <w:rFonts w:ascii="Arial" w:eastAsia="Arial" w:hAnsi="Arial" w:cs="Arial"/>
          <w14:ligatures w14:val="none"/>
        </w:rPr>
        <w:t xml:space="preserve">shall first make application to the Floodplain Administrator and shall obtain the </w:t>
      </w:r>
      <w:r w:rsidRPr="004756C0">
        <w:rPr>
          <w:rFonts w:ascii="Arial" w:eastAsia="Arial" w:hAnsi="Arial" w:cs="Arial"/>
          <w:spacing w:val="2"/>
          <w14:ligatures w14:val="none"/>
        </w:rPr>
        <w:t xml:space="preserve">required </w:t>
      </w:r>
      <w:r w:rsidRPr="004756C0">
        <w:rPr>
          <w:rFonts w:ascii="Arial" w:eastAsia="Arial" w:hAnsi="Arial" w:cs="Arial"/>
          <w:spacing w:val="-3"/>
          <w14:ligatures w14:val="none"/>
        </w:rPr>
        <w:t xml:space="preserve">permit. </w:t>
      </w:r>
      <w:r w:rsidRPr="004756C0">
        <w:rPr>
          <w:rFonts w:ascii="Arial" w:eastAsia="Arial" w:hAnsi="Arial" w:cs="Arial"/>
          <w:spacing w:val="-4"/>
          <w14:ligatures w14:val="none"/>
        </w:rPr>
        <w:t xml:space="preserve">Depending </w:t>
      </w:r>
      <w:r w:rsidRPr="004756C0">
        <w:rPr>
          <w:rFonts w:ascii="Arial" w:eastAsia="Arial" w:hAnsi="Arial" w:cs="Arial"/>
          <w14:ligatures w14:val="none"/>
        </w:rPr>
        <w:t xml:space="preserve">on </w:t>
      </w:r>
      <w:r w:rsidRPr="004756C0">
        <w:rPr>
          <w:rFonts w:ascii="Arial" w:eastAsia="Arial" w:hAnsi="Arial" w:cs="Arial"/>
          <w:spacing w:val="-4"/>
          <w14:ligatures w14:val="none"/>
        </w:rPr>
        <w:t xml:space="preserve">the </w:t>
      </w:r>
      <w:r w:rsidRPr="004756C0">
        <w:rPr>
          <w:rFonts w:ascii="Arial" w:eastAsia="Arial" w:hAnsi="Arial" w:cs="Arial"/>
          <w:spacing w:val="-6"/>
          <w14:ligatures w14:val="none"/>
        </w:rPr>
        <w:t xml:space="preserve">nature </w:t>
      </w:r>
      <w:r w:rsidRPr="004756C0">
        <w:rPr>
          <w:rFonts w:ascii="Arial" w:eastAsia="Arial" w:hAnsi="Arial" w:cs="Arial"/>
          <w:spacing w:val="-4"/>
          <w14:ligatures w14:val="none"/>
        </w:rPr>
        <w:t xml:space="preserve">and extent </w:t>
      </w:r>
      <w:r w:rsidRPr="004756C0">
        <w:rPr>
          <w:rFonts w:ascii="Arial" w:eastAsia="Arial" w:hAnsi="Arial" w:cs="Arial"/>
          <w14:ligatures w14:val="none"/>
        </w:rPr>
        <w:t xml:space="preserve">of </w:t>
      </w:r>
      <w:r w:rsidRPr="004756C0">
        <w:rPr>
          <w:rFonts w:ascii="Arial" w:eastAsia="Arial" w:hAnsi="Arial" w:cs="Arial"/>
          <w:spacing w:val="-6"/>
          <w14:ligatures w14:val="none"/>
        </w:rPr>
        <w:t xml:space="preserve">proposed </w:t>
      </w:r>
      <w:r w:rsidRPr="004756C0">
        <w:rPr>
          <w:rFonts w:ascii="Arial" w:eastAsia="Arial" w:hAnsi="Arial" w:cs="Arial"/>
          <w:spacing w:val="-3"/>
          <w14:ligatures w14:val="none"/>
        </w:rPr>
        <w:t xml:space="preserve">development that includes </w:t>
      </w:r>
      <w:r w:rsidRPr="004756C0">
        <w:rPr>
          <w:rFonts w:ascii="Arial" w:eastAsia="Arial" w:hAnsi="Arial" w:cs="Arial"/>
          <w14:ligatures w14:val="none"/>
        </w:rPr>
        <w:t xml:space="preserve">a </w:t>
      </w:r>
      <w:r w:rsidRPr="004756C0">
        <w:rPr>
          <w:rFonts w:ascii="Arial" w:eastAsia="Arial" w:hAnsi="Arial" w:cs="Arial"/>
          <w:spacing w:val="-4"/>
          <w14:ligatures w14:val="none"/>
        </w:rPr>
        <w:t xml:space="preserve">building </w:t>
      </w:r>
      <w:r w:rsidRPr="004756C0">
        <w:rPr>
          <w:rFonts w:ascii="Arial" w:eastAsia="Arial" w:hAnsi="Arial" w:cs="Arial"/>
          <w14:ligatures w14:val="none"/>
        </w:rPr>
        <w:t xml:space="preserve">or </w:t>
      </w:r>
      <w:r w:rsidRPr="004756C0">
        <w:rPr>
          <w:rFonts w:ascii="Arial" w:eastAsia="Arial" w:hAnsi="Arial" w:cs="Arial"/>
          <w:spacing w:val="-5"/>
          <w14:ligatures w14:val="none"/>
        </w:rPr>
        <w:t xml:space="preserve">structure, </w:t>
      </w:r>
      <w:r w:rsidRPr="004756C0">
        <w:rPr>
          <w:rFonts w:ascii="Arial" w:eastAsia="Arial" w:hAnsi="Arial" w:cs="Arial"/>
          <w14:ligatures w14:val="none"/>
        </w:rPr>
        <w:t xml:space="preserve">the </w:t>
      </w:r>
      <w:r w:rsidRPr="004756C0">
        <w:rPr>
          <w:rFonts w:ascii="Arial" w:eastAsia="Arial" w:hAnsi="Arial" w:cs="Arial"/>
          <w:spacing w:val="-5"/>
          <w14:ligatures w14:val="none"/>
        </w:rPr>
        <w:t xml:space="preserve">Floodplain </w:t>
      </w:r>
      <w:r w:rsidRPr="004756C0">
        <w:rPr>
          <w:rFonts w:ascii="Arial" w:eastAsia="Arial" w:hAnsi="Arial" w:cs="Arial"/>
          <w:spacing w:val="-6"/>
          <w14:ligatures w14:val="none"/>
        </w:rPr>
        <w:t xml:space="preserve">Administrator </w:t>
      </w:r>
      <w:r w:rsidRPr="004756C0">
        <w:rPr>
          <w:rFonts w:ascii="Arial" w:eastAsia="Arial" w:hAnsi="Arial" w:cs="Arial"/>
          <w:spacing w:val="-3"/>
          <w14:ligatures w14:val="none"/>
        </w:rPr>
        <w:t xml:space="preserve">may </w:t>
      </w:r>
      <w:r w:rsidRPr="004756C0">
        <w:rPr>
          <w:rFonts w:ascii="Arial" w:eastAsia="Arial" w:hAnsi="Arial" w:cs="Arial"/>
          <w:spacing w:val="-5"/>
          <w14:ligatures w14:val="none"/>
        </w:rPr>
        <w:t xml:space="preserve">determine </w:t>
      </w:r>
      <w:r w:rsidRPr="004756C0">
        <w:rPr>
          <w:rFonts w:ascii="Arial" w:eastAsia="Arial" w:hAnsi="Arial" w:cs="Arial"/>
          <w:spacing w:val="-7"/>
          <w14:ligatures w14:val="none"/>
        </w:rPr>
        <w:t xml:space="preserve">that </w:t>
      </w:r>
      <w:r w:rsidRPr="004756C0">
        <w:rPr>
          <w:rFonts w:ascii="Arial" w:eastAsia="Arial" w:hAnsi="Arial" w:cs="Arial"/>
          <w14:ligatures w14:val="none"/>
        </w:rPr>
        <w:t>a floodplain</w:t>
      </w:r>
      <w:r w:rsidRPr="004756C0">
        <w:rPr>
          <w:rFonts w:ascii="Arial" w:eastAsia="Arial" w:hAnsi="Arial" w:cs="Arial"/>
          <w:spacing w:val="-24"/>
          <w14:ligatures w14:val="none"/>
        </w:rPr>
        <w:t xml:space="preserve"> </w:t>
      </w:r>
      <w:r w:rsidRPr="004756C0">
        <w:rPr>
          <w:rFonts w:ascii="Arial" w:eastAsia="Arial" w:hAnsi="Arial" w:cs="Arial"/>
          <w:spacing w:val="-6"/>
          <w14:ligatures w14:val="none"/>
        </w:rPr>
        <w:t>development</w:t>
      </w:r>
      <w:r w:rsidRPr="004756C0">
        <w:rPr>
          <w:rFonts w:ascii="Arial" w:eastAsia="Arial" w:hAnsi="Arial" w:cs="Arial"/>
          <w:spacing w:val="-8"/>
          <w14:ligatures w14:val="none"/>
        </w:rPr>
        <w:t xml:space="preserve"> </w:t>
      </w:r>
      <w:r w:rsidRPr="004756C0">
        <w:rPr>
          <w:rFonts w:ascii="Arial" w:eastAsia="Arial" w:hAnsi="Arial" w:cs="Arial"/>
          <w:spacing w:val="-3"/>
          <w14:ligatures w14:val="none"/>
        </w:rPr>
        <w:t>permit</w:t>
      </w:r>
      <w:r w:rsidRPr="004756C0">
        <w:rPr>
          <w:rFonts w:ascii="Arial" w:eastAsia="Arial" w:hAnsi="Arial" w:cs="Arial"/>
          <w:spacing w:val="-24"/>
          <w14:ligatures w14:val="none"/>
        </w:rPr>
        <w:t xml:space="preserve"> </w:t>
      </w:r>
      <w:r w:rsidRPr="004756C0">
        <w:rPr>
          <w:rFonts w:ascii="Arial" w:eastAsia="Arial" w:hAnsi="Arial" w:cs="Arial"/>
          <w14:ligatures w14:val="none"/>
        </w:rPr>
        <w:t>or</w:t>
      </w:r>
      <w:r w:rsidRPr="004756C0">
        <w:rPr>
          <w:rFonts w:ascii="Arial" w:eastAsia="Arial" w:hAnsi="Arial" w:cs="Arial"/>
          <w:spacing w:val="-21"/>
          <w14:ligatures w14:val="none"/>
        </w:rPr>
        <w:t xml:space="preserve"> </w:t>
      </w:r>
      <w:r w:rsidRPr="004756C0">
        <w:rPr>
          <w:rFonts w:ascii="Arial" w:eastAsia="Arial" w:hAnsi="Arial" w:cs="Arial"/>
          <w:spacing w:val="-4"/>
          <w14:ligatures w14:val="none"/>
        </w:rPr>
        <w:t>approval</w:t>
      </w:r>
      <w:r w:rsidRPr="004756C0">
        <w:rPr>
          <w:rFonts w:ascii="Arial" w:eastAsia="Arial" w:hAnsi="Arial" w:cs="Arial"/>
          <w:spacing w:val="-12"/>
          <w14:ligatures w14:val="none"/>
        </w:rPr>
        <w:t xml:space="preserve"> </w:t>
      </w:r>
      <w:r w:rsidRPr="004756C0">
        <w:rPr>
          <w:rFonts w:ascii="Arial" w:eastAsia="Arial" w:hAnsi="Arial" w:cs="Arial"/>
          <w14:ligatures w14:val="none"/>
        </w:rPr>
        <w:t>is</w:t>
      </w:r>
      <w:r w:rsidRPr="004756C0">
        <w:rPr>
          <w:rFonts w:ascii="Arial" w:eastAsia="Arial" w:hAnsi="Arial" w:cs="Arial"/>
          <w:spacing w:val="-10"/>
          <w14:ligatures w14:val="none"/>
        </w:rPr>
        <w:t xml:space="preserve"> </w:t>
      </w:r>
      <w:r w:rsidRPr="004756C0">
        <w:rPr>
          <w:rFonts w:ascii="Arial" w:eastAsia="Arial" w:hAnsi="Arial" w:cs="Arial"/>
          <w:spacing w:val="-6"/>
          <w14:ligatures w14:val="none"/>
        </w:rPr>
        <w:t xml:space="preserve">required </w:t>
      </w:r>
      <w:r w:rsidRPr="004756C0">
        <w:rPr>
          <w:rFonts w:ascii="Arial" w:eastAsia="Arial" w:hAnsi="Arial" w:cs="Arial"/>
          <w14:ligatures w14:val="none"/>
        </w:rPr>
        <w:t>in</w:t>
      </w:r>
      <w:r w:rsidRPr="004756C0">
        <w:rPr>
          <w:rFonts w:ascii="Arial" w:eastAsia="Arial" w:hAnsi="Arial" w:cs="Arial"/>
          <w:spacing w:val="-6"/>
          <w14:ligatures w14:val="none"/>
        </w:rPr>
        <w:t xml:space="preserve"> </w:t>
      </w:r>
      <w:r w:rsidRPr="004756C0">
        <w:rPr>
          <w:rFonts w:ascii="Arial" w:eastAsia="Arial" w:hAnsi="Arial" w:cs="Arial"/>
          <w:spacing w:val="-5"/>
          <w14:ligatures w14:val="none"/>
        </w:rPr>
        <w:t>addition</w:t>
      </w:r>
      <w:r w:rsidRPr="004756C0">
        <w:rPr>
          <w:rFonts w:ascii="Arial" w:eastAsia="Arial" w:hAnsi="Arial" w:cs="Arial"/>
          <w:spacing w:val="-23"/>
          <w14:ligatures w14:val="none"/>
        </w:rPr>
        <w:t xml:space="preserve"> </w:t>
      </w:r>
      <w:r w:rsidRPr="004756C0">
        <w:rPr>
          <w:rFonts w:ascii="Arial" w:eastAsia="Arial" w:hAnsi="Arial" w:cs="Arial"/>
          <w14:ligatures w14:val="none"/>
        </w:rPr>
        <w:t>to</w:t>
      </w:r>
      <w:r w:rsidRPr="004756C0">
        <w:rPr>
          <w:rFonts w:ascii="Arial" w:eastAsia="Arial" w:hAnsi="Arial" w:cs="Arial"/>
          <w:spacing w:val="-6"/>
          <w14:ligatures w14:val="none"/>
        </w:rPr>
        <w:t xml:space="preserve"> </w:t>
      </w:r>
      <w:r w:rsidRPr="004756C0">
        <w:rPr>
          <w:rFonts w:ascii="Arial" w:eastAsia="Arial" w:hAnsi="Arial" w:cs="Arial"/>
          <w14:ligatures w14:val="none"/>
        </w:rPr>
        <w:t>a</w:t>
      </w:r>
      <w:r w:rsidRPr="004756C0">
        <w:rPr>
          <w:rFonts w:ascii="Arial" w:eastAsia="Arial" w:hAnsi="Arial" w:cs="Arial"/>
          <w:spacing w:val="-6"/>
          <w14:ligatures w14:val="none"/>
        </w:rPr>
        <w:t xml:space="preserve"> building </w:t>
      </w:r>
      <w:r w:rsidRPr="004756C0">
        <w:rPr>
          <w:rFonts w:ascii="Arial" w:eastAsia="Arial" w:hAnsi="Arial" w:cs="Arial"/>
          <w:spacing w:val="-5"/>
          <w14:ligatures w14:val="none"/>
        </w:rPr>
        <w:t>permit.</w:t>
      </w:r>
    </w:p>
    <w:p w14:paraId="45C5059D" w14:textId="77777777" w:rsidR="004756C0" w:rsidRPr="004756C0" w:rsidRDefault="004756C0" w:rsidP="004756C0">
      <w:pPr>
        <w:widowControl w:val="0"/>
        <w:autoSpaceDE w:val="0"/>
        <w:autoSpaceDN w:val="0"/>
        <w:spacing w:before="1" w:after="0" w:line="240" w:lineRule="auto"/>
        <w:rPr>
          <w:rFonts w:ascii="Arial" w:eastAsia="Arial" w:hAnsi="Arial" w:cs="Arial"/>
          <w:sz w:val="21"/>
          <w14:ligatures w14:val="none"/>
        </w:rPr>
      </w:pPr>
    </w:p>
    <w:p w14:paraId="327520DE" w14:textId="77777777" w:rsidR="004756C0" w:rsidRPr="004756C0" w:rsidRDefault="004756C0" w:rsidP="004756C0">
      <w:pPr>
        <w:widowControl w:val="0"/>
        <w:numPr>
          <w:ilvl w:val="1"/>
          <w:numId w:val="13"/>
        </w:numPr>
        <w:tabs>
          <w:tab w:val="left" w:pos="744"/>
        </w:tabs>
        <w:autoSpaceDE w:val="0"/>
        <w:autoSpaceDN w:val="0"/>
        <w:spacing w:after="0" w:line="242" w:lineRule="auto"/>
        <w:ind w:right="925" w:hanging="1"/>
        <w:rPr>
          <w:rFonts w:ascii="Arial" w:eastAsia="Arial" w:hAnsi="Arial" w:cs="Arial"/>
          <w14:ligatures w14:val="none"/>
        </w:rPr>
      </w:pPr>
      <w:r w:rsidRPr="004756C0">
        <w:rPr>
          <w:rFonts w:ascii="Arial" w:eastAsia="Arial" w:hAnsi="Arial" w:cs="Arial"/>
          <w:b/>
          <w14:ligatures w14:val="none"/>
        </w:rPr>
        <w:t>Application</w:t>
      </w:r>
      <w:r w:rsidRPr="004756C0">
        <w:rPr>
          <w:rFonts w:ascii="Arial" w:eastAsia="Arial" w:hAnsi="Arial" w:cs="Arial"/>
          <w:b/>
          <w:spacing w:val="-15"/>
          <w14:ligatures w14:val="none"/>
        </w:rPr>
        <w:t xml:space="preserve"> </w:t>
      </w:r>
      <w:r w:rsidRPr="004756C0">
        <w:rPr>
          <w:rFonts w:ascii="Arial" w:eastAsia="Arial" w:hAnsi="Arial" w:cs="Arial"/>
          <w:b/>
          <w:spacing w:val="4"/>
          <w14:ligatures w14:val="none"/>
        </w:rPr>
        <w:t>for</w:t>
      </w:r>
      <w:r w:rsidRPr="004756C0">
        <w:rPr>
          <w:rFonts w:ascii="Arial" w:eastAsia="Arial" w:hAnsi="Arial" w:cs="Arial"/>
          <w:b/>
          <w:spacing w:val="-11"/>
          <w14:ligatures w14:val="none"/>
        </w:rPr>
        <w:t xml:space="preserve"> </w:t>
      </w:r>
      <w:r w:rsidRPr="004756C0">
        <w:rPr>
          <w:rFonts w:ascii="Arial" w:eastAsia="Arial" w:hAnsi="Arial" w:cs="Arial"/>
          <w:b/>
          <w14:ligatures w14:val="none"/>
        </w:rPr>
        <w:t>permit.</w:t>
      </w:r>
      <w:r w:rsidRPr="004756C0">
        <w:rPr>
          <w:rFonts w:ascii="Arial" w:eastAsia="Arial" w:hAnsi="Arial" w:cs="Arial"/>
          <w:b/>
          <w:spacing w:val="-1"/>
          <w14:ligatures w14:val="none"/>
        </w:rPr>
        <w:t xml:space="preserve"> </w:t>
      </w:r>
      <w:r w:rsidRPr="004756C0">
        <w:rPr>
          <w:rFonts w:ascii="Arial" w:eastAsia="Arial" w:hAnsi="Arial" w:cs="Arial"/>
          <w:spacing w:val="3"/>
          <w14:ligatures w14:val="none"/>
        </w:rPr>
        <w:t>The</w:t>
      </w:r>
      <w:r w:rsidRPr="004756C0">
        <w:rPr>
          <w:rFonts w:ascii="Arial" w:eastAsia="Arial" w:hAnsi="Arial" w:cs="Arial"/>
          <w:spacing w:val="-18"/>
          <w14:ligatures w14:val="none"/>
        </w:rPr>
        <w:t xml:space="preserve"> </w:t>
      </w:r>
      <w:r w:rsidRPr="004756C0">
        <w:rPr>
          <w:rFonts w:ascii="Arial" w:eastAsia="Arial" w:hAnsi="Arial" w:cs="Arial"/>
          <w14:ligatures w14:val="none"/>
        </w:rPr>
        <w:t>applicant shall</w:t>
      </w:r>
      <w:r w:rsidRPr="004756C0">
        <w:rPr>
          <w:rFonts w:ascii="Arial" w:eastAsia="Arial" w:hAnsi="Arial" w:cs="Arial"/>
          <w:spacing w:val="-5"/>
          <w14:ligatures w14:val="none"/>
        </w:rPr>
        <w:t xml:space="preserve"> </w:t>
      </w:r>
      <w:r w:rsidRPr="004756C0">
        <w:rPr>
          <w:rFonts w:ascii="Arial" w:eastAsia="Arial" w:hAnsi="Arial" w:cs="Arial"/>
          <w14:ligatures w14:val="none"/>
        </w:rPr>
        <w:t>file</w:t>
      </w:r>
      <w:r w:rsidRPr="004756C0">
        <w:rPr>
          <w:rFonts w:ascii="Arial" w:eastAsia="Arial" w:hAnsi="Arial" w:cs="Arial"/>
          <w:spacing w:val="2"/>
          <w14:ligatures w14:val="none"/>
        </w:rPr>
        <w:t xml:space="preserve"> </w:t>
      </w:r>
      <w:r w:rsidRPr="004756C0">
        <w:rPr>
          <w:rFonts w:ascii="Arial" w:eastAsia="Arial" w:hAnsi="Arial" w:cs="Arial"/>
          <w14:ligatures w14:val="none"/>
        </w:rPr>
        <w:t>an</w:t>
      </w:r>
      <w:r w:rsidRPr="004756C0">
        <w:rPr>
          <w:rFonts w:ascii="Arial" w:eastAsia="Arial" w:hAnsi="Arial" w:cs="Arial"/>
          <w:spacing w:val="2"/>
          <w14:ligatures w14:val="none"/>
        </w:rPr>
        <w:t xml:space="preserve"> </w:t>
      </w:r>
      <w:r w:rsidRPr="004756C0">
        <w:rPr>
          <w:rFonts w:ascii="Arial" w:eastAsia="Arial" w:hAnsi="Arial" w:cs="Arial"/>
          <w14:ligatures w14:val="none"/>
        </w:rPr>
        <w:t>application</w:t>
      </w:r>
      <w:r w:rsidRPr="004756C0">
        <w:rPr>
          <w:rFonts w:ascii="Arial" w:eastAsia="Arial" w:hAnsi="Arial" w:cs="Arial"/>
          <w:spacing w:val="-18"/>
          <w14:ligatures w14:val="none"/>
        </w:rPr>
        <w:t xml:space="preserve"> </w:t>
      </w:r>
      <w:r w:rsidRPr="004756C0">
        <w:rPr>
          <w:rFonts w:ascii="Arial" w:eastAsia="Arial" w:hAnsi="Arial" w:cs="Arial"/>
          <w14:ligatures w14:val="none"/>
        </w:rPr>
        <w:t>in</w:t>
      </w:r>
      <w:r w:rsidRPr="004756C0">
        <w:rPr>
          <w:rFonts w:ascii="Arial" w:eastAsia="Arial" w:hAnsi="Arial" w:cs="Arial"/>
          <w:spacing w:val="2"/>
          <w14:ligatures w14:val="none"/>
        </w:rPr>
        <w:t xml:space="preserve"> </w:t>
      </w:r>
      <w:r w:rsidRPr="004756C0">
        <w:rPr>
          <w:rFonts w:ascii="Arial" w:eastAsia="Arial" w:hAnsi="Arial" w:cs="Arial"/>
          <w14:ligatures w14:val="none"/>
        </w:rPr>
        <w:t>writing</w:t>
      </w:r>
      <w:r w:rsidRPr="004756C0">
        <w:rPr>
          <w:rFonts w:ascii="Arial" w:eastAsia="Arial" w:hAnsi="Arial" w:cs="Arial"/>
          <w:spacing w:val="2"/>
          <w14:ligatures w14:val="none"/>
        </w:rPr>
        <w:t xml:space="preserve"> </w:t>
      </w:r>
      <w:r w:rsidRPr="004756C0">
        <w:rPr>
          <w:rFonts w:ascii="Arial" w:eastAsia="Arial" w:hAnsi="Arial" w:cs="Arial"/>
          <w14:ligatures w14:val="none"/>
        </w:rPr>
        <w:t>on</w:t>
      </w:r>
      <w:r w:rsidRPr="004756C0">
        <w:rPr>
          <w:rFonts w:ascii="Arial" w:eastAsia="Arial" w:hAnsi="Arial" w:cs="Arial"/>
          <w:spacing w:val="2"/>
          <w14:ligatures w14:val="none"/>
        </w:rPr>
        <w:t xml:space="preserve"> </w:t>
      </w:r>
      <w:r w:rsidRPr="004756C0">
        <w:rPr>
          <w:rFonts w:ascii="Arial" w:eastAsia="Arial" w:hAnsi="Arial" w:cs="Arial"/>
          <w14:ligatures w14:val="none"/>
        </w:rPr>
        <w:t>a</w:t>
      </w:r>
      <w:r w:rsidRPr="004756C0">
        <w:rPr>
          <w:rFonts w:ascii="Arial" w:eastAsia="Arial" w:hAnsi="Arial" w:cs="Arial"/>
          <w:spacing w:val="1"/>
          <w14:ligatures w14:val="none"/>
        </w:rPr>
        <w:t xml:space="preserve"> </w:t>
      </w:r>
      <w:r w:rsidRPr="004756C0">
        <w:rPr>
          <w:rFonts w:ascii="Arial" w:eastAsia="Arial" w:hAnsi="Arial" w:cs="Arial"/>
          <w:spacing w:val="2"/>
          <w14:ligatures w14:val="none"/>
        </w:rPr>
        <w:lastRenderedPageBreak/>
        <w:t xml:space="preserve">form </w:t>
      </w:r>
      <w:r w:rsidRPr="004756C0">
        <w:rPr>
          <w:rFonts w:ascii="Arial" w:eastAsia="Arial" w:hAnsi="Arial" w:cs="Arial"/>
          <w14:ligatures w14:val="none"/>
        </w:rPr>
        <w:t>furnished</w:t>
      </w:r>
      <w:r w:rsidRPr="004756C0">
        <w:rPr>
          <w:rFonts w:ascii="Arial" w:eastAsia="Arial" w:hAnsi="Arial" w:cs="Arial"/>
          <w:spacing w:val="-8"/>
          <w14:ligatures w14:val="none"/>
        </w:rPr>
        <w:t xml:space="preserve"> </w:t>
      </w:r>
      <w:r w:rsidRPr="004756C0">
        <w:rPr>
          <w:rFonts w:ascii="Arial" w:eastAsia="Arial" w:hAnsi="Arial" w:cs="Arial"/>
          <w14:ligatures w14:val="none"/>
        </w:rPr>
        <w:t>by</w:t>
      </w:r>
      <w:r w:rsidRPr="004756C0">
        <w:rPr>
          <w:rFonts w:ascii="Arial" w:eastAsia="Arial" w:hAnsi="Arial" w:cs="Arial"/>
          <w:spacing w:val="-12"/>
          <w14:ligatures w14:val="none"/>
        </w:rPr>
        <w:t xml:space="preserve"> </w:t>
      </w:r>
      <w:r w:rsidRPr="004756C0">
        <w:rPr>
          <w:rFonts w:ascii="Arial" w:eastAsia="Arial" w:hAnsi="Arial" w:cs="Arial"/>
          <w14:ligatures w14:val="none"/>
        </w:rPr>
        <w:t>the</w:t>
      </w:r>
      <w:r w:rsidRPr="004756C0">
        <w:rPr>
          <w:rFonts w:ascii="Arial" w:eastAsia="Arial" w:hAnsi="Arial" w:cs="Arial"/>
          <w:spacing w:val="-8"/>
          <w14:ligatures w14:val="none"/>
        </w:rPr>
        <w:t xml:space="preserve"> </w:t>
      </w:r>
      <w:r w:rsidRPr="004756C0">
        <w:rPr>
          <w:rFonts w:ascii="Arial" w:eastAsia="Arial" w:hAnsi="Arial" w:cs="Arial"/>
          <w14:ligatures w14:val="none"/>
        </w:rPr>
        <w:t>Floodplain</w:t>
      </w:r>
      <w:r w:rsidRPr="004756C0">
        <w:rPr>
          <w:rFonts w:ascii="Arial" w:eastAsia="Arial" w:hAnsi="Arial" w:cs="Arial"/>
          <w:spacing w:val="-8"/>
          <w14:ligatures w14:val="none"/>
        </w:rPr>
        <w:t xml:space="preserve"> </w:t>
      </w:r>
      <w:r w:rsidRPr="004756C0">
        <w:rPr>
          <w:rFonts w:ascii="Arial" w:eastAsia="Arial" w:hAnsi="Arial" w:cs="Arial"/>
          <w14:ligatures w14:val="none"/>
        </w:rPr>
        <w:t>Administrator.</w:t>
      </w:r>
      <w:r w:rsidRPr="004756C0">
        <w:rPr>
          <w:rFonts w:ascii="Arial" w:eastAsia="Arial" w:hAnsi="Arial" w:cs="Arial"/>
          <w:spacing w:val="-10"/>
          <w14:ligatures w14:val="none"/>
        </w:rPr>
        <w:t xml:space="preserve"> </w:t>
      </w:r>
      <w:r w:rsidRPr="004756C0">
        <w:rPr>
          <w:rFonts w:ascii="Arial" w:eastAsia="Arial" w:hAnsi="Arial" w:cs="Arial"/>
          <w14:ligatures w14:val="none"/>
        </w:rPr>
        <w:t>Such</w:t>
      </w:r>
      <w:r w:rsidRPr="004756C0">
        <w:rPr>
          <w:rFonts w:ascii="Arial" w:eastAsia="Arial" w:hAnsi="Arial" w:cs="Arial"/>
          <w:spacing w:val="-7"/>
          <w14:ligatures w14:val="none"/>
        </w:rPr>
        <w:t xml:space="preserve"> </w:t>
      </w:r>
      <w:r w:rsidRPr="004756C0">
        <w:rPr>
          <w:rFonts w:ascii="Arial" w:eastAsia="Arial" w:hAnsi="Arial" w:cs="Arial"/>
          <w14:ligatures w14:val="none"/>
        </w:rPr>
        <w:t>application</w:t>
      </w:r>
      <w:r w:rsidRPr="004756C0">
        <w:rPr>
          <w:rFonts w:ascii="Arial" w:eastAsia="Arial" w:hAnsi="Arial" w:cs="Arial"/>
          <w:spacing w:val="-25"/>
          <w14:ligatures w14:val="none"/>
        </w:rPr>
        <w:t xml:space="preserve"> </w:t>
      </w:r>
      <w:r w:rsidRPr="004756C0">
        <w:rPr>
          <w:rFonts w:ascii="Arial" w:eastAsia="Arial" w:hAnsi="Arial" w:cs="Arial"/>
          <w14:ligatures w14:val="none"/>
        </w:rPr>
        <w:t>shall:</w:t>
      </w:r>
    </w:p>
    <w:p w14:paraId="527AAD67" w14:textId="77777777" w:rsidR="004756C0" w:rsidRPr="004756C0" w:rsidRDefault="004756C0" w:rsidP="004756C0">
      <w:pPr>
        <w:widowControl w:val="0"/>
        <w:numPr>
          <w:ilvl w:val="2"/>
          <w:numId w:val="13"/>
        </w:numPr>
        <w:tabs>
          <w:tab w:val="left" w:pos="840"/>
        </w:tabs>
        <w:autoSpaceDE w:val="0"/>
        <w:autoSpaceDN w:val="0"/>
        <w:spacing w:before="113" w:after="0" w:line="240" w:lineRule="auto"/>
        <w:ind w:hanging="353"/>
        <w:rPr>
          <w:rFonts w:ascii="Arial" w:eastAsia="Arial" w:hAnsi="Arial" w:cs="Arial"/>
          <w14:ligatures w14:val="none"/>
        </w:rPr>
      </w:pPr>
      <w:r w:rsidRPr="004756C0">
        <w:rPr>
          <w:rFonts w:ascii="Arial" w:eastAsia="Arial" w:hAnsi="Arial" w:cs="Arial"/>
          <w14:ligatures w14:val="none"/>
        </w:rPr>
        <w:t>Identify</w:t>
      </w:r>
      <w:r w:rsidRPr="004756C0">
        <w:rPr>
          <w:rFonts w:ascii="Arial" w:eastAsia="Arial" w:hAnsi="Arial" w:cs="Arial"/>
          <w:spacing w:val="-12"/>
          <w14:ligatures w14:val="none"/>
        </w:rPr>
        <w:t xml:space="preserve"> </w:t>
      </w:r>
      <w:r w:rsidRPr="004756C0">
        <w:rPr>
          <w:rFonts w:ascii="Arial" w:eastAsia="Arial" w:hAnsi="Arial" w:cs="Arial"/>
          <w14:ligatures w14:val="none"/>
        </w:rPr>
        <w:t>and</w:t>
      </w:r>
      <w:r w:rsidRPr="004756C0">
        <w:rPr>
          <w:rFonts w:ascii="Arial" w:eastAsia="Arial" w:hAnsi="Arial" w:cs="Arial"/>
          <w:spacing w:val="-7"/>
          <w14:ligatures w14:val="none"/>
        </w:rPr>
        <w:t xml:space="preserve"> </w:t>
      </w:r>
      <w:r w:rsidRPr="004756C0">
        <w:rPr>
          <w:rFonts w:ascii="Arial" w:eastAsia="Arial" w:hAnsi="Arial" w:cs="Arial"/>
          <w14:ligatures w14:val="none"/>
        </w:rPr>
        <w:t>describe</w:t>
      </w:r>
      <w:r w:rsidRPr="004756C0">
        <w:rPr>
          <w:rFonts w:ascii="Arial" w:eastAsia="Arial" w:hAnsi="Arial" w:cs="Arial"/>
          <w:spacing w:val="-7"/>
          <w14:ligatures w14:val="none"/>
        </w:rPr>
        <w:t xml:space="preserve"> </w:t>
      </w:r>
      <w:r w:rsidRPr="004756C0">
        <w:rPr>
          <w:rFonts w:ascii="Arial" w:eastAsia="Arial" w:hAnsi="Arial" w:cs="Arial"/>
          <w14:ligatures w14:val="none"/>
        </w:rPr>
        <w:t>the</w:t>
      </w:r>
      <w:r w:rsidRPr="004756C0">
        <w:rPr>
          <w:rFonts w:ascii="Arial" w:eastAsia="Arial" w:hAnsi="Arial" w:cs="Arial"/>
          <w:spacing w:val="-7"/>
          <w14:ligatures w14:val="none"/>
        </w:rPr>
        <w:t xml:space="preserve"> </w:t>
      </w:r>
      <w:r w:rsidRPr="004756C0">
        <w:rPr>
          <w:rFonts w:ascii="Arial" w:eastAsia="Arial" w:hAnsi="Arial" w:cs="Arial"/>
          <w14:ligatures w14:val="none"/>
        </w:rPr>
        <w:t>development</w:t>
      </w:r>
      <w:r w:rsidRPr="004756C0">
        <w:rPr>
          <w:rFonts w:ascii="Arial" w:eastAsia="Arial" w:hAnsi="Arial" w:cs="Arial"/>
          <w:spacing w:val="-26"/>
          <w14:ligatures w14:val="none"/>
        </w:rPr>
        <w:t xml:space="preserve"> </w:t>
      </w:r>
      <w:r w:rsidRPr="004756C0">
        <w:rPr>
          <w:rFonts w:ascii="Arial" w:eastAsia="Arial" w:hAnsi="Arial" w:cs="Arial"/>
          <w14:ligatures w14:val="none"/>
        </w:rPr>
        <w:t>to</w:t>
      </w:r>
      <w:r w:rsidRPr="004756C0">
        <w:rPr>
          <w:rFonts w:ascii="Arial" w:eastAsia="Arial" w:hAnsi="Arial" w:cs="Arial"/>
          <w:spacing w:val="-7"/>
          <w14:ligatures w14:val="none"/>
        </w:rPr>
        <w:t xml:space="preserve"> </w:t>
      </w:r>
      <w:r w:rsidRPr="004756C0">
        <w:rPr>
          <w:rFonts w:ascii="Arial" w:eastAsia="Arial" w:hAnsi="Arial" w:cs="Arial"/>
          <w14:ligatures w14:val="none"/>
        </w:rPr>
        <w:t>be</w:t>
      </w:r>
      <w:r w:rsidRPr="004756C0">
        <w:rPr>
          <w:rFonts w:ascii="Arial" w:eastAsia="Arial" w:hAnsi="Arial" w:cs="Arial"/>
          <w:spacing w:val="-7"/>
          <w14:ligatures w14:val="none"/>
        </w:rPr>
        <w:t xml:space="preserve"> </w:t>
      </w:r>
      <w:r w:rsidRPr="004756C0">
        <w:rPr>
          <w:rFonts w:ascii="Arial" w:eastAsia="Arial" w:hAnsi="Arial" w:cs="Arial"/>
          <w14:ligatures w14:val="none"/>
        </w:rPr>
        <w:t>covered</w:t>
      </w:r>
      <w:r w:rsidRPr="004756C0">
        <w:rPr>
          <w:rFonts w:ascii="Arial" w:eastAsia="Arial" w:hAnsi="Arial" w:cs="Arial"/>
          <w:spacing w:val="-7"/>
          <w14:ligatures w14:val="none"/>
        </w:rPr>
        <w:t xml:space="preserve"> </w:t>
      </w:r>
      <w:r w:rsidRPr="004756C0">
        <w:rPr>
          <w:rFonts w:ascii="Arial" w:eastAsia="Arial" w:hAnsi="Arial" w:cs="Arial"/>
          <w14:ligatures w14:val="none"/>
        </w:rPr>
        <w:t>by</w:t>
      </w:r>
      <w:r w:rsidRPr="004756C0">
        <w:rPr>
          <w:rFonts w:ascii="Arial" w:eastAsia="Arial" w:hAnsi="Arial" w:cs="Arial"/>
          <w:spacing w:val="-11"/>
          <w14:ligatures w14:val="none"/>
        </w:rPr>
        <w:t xml:space="preserve"> </w:t>
      </w:r>
      <w:r w:rsidRPr="004756C0">
        <w:rPr>
          <w:rFonts w:ascii="Arial" w:eastAsia="Arial" w:hAnsi="Arial" w:cs="Arial"/>
          <w14:ligatures w14:val="none"/>
        </w:rPr>
        <w:t>the</w:t>
      </w:r>
      <w:r w:rsidRPr="004756C0">
        <w:rPr>
          <w:rFonts w:ascii="Arial" w:eastAsia="Arial" w:hAnsi="Arial" w:cs="Arial"/>
          <w:spacing w:val="-7"/>
          <w14:ligatures w14:val="none"/>
        </w:rPr>
        <w:t xml:space="preserve"> </w:t>
      </w:r>
      <w:r w:rsidRPr="004756C0">
        <w:rPr>
          <w:rFonts w:ascii="Arial" w:eastAsia="Arial" w:hAnsi="Arial" w:cs="Arial"/>
          <w:spacing w:val="-3"/>
          <w14:ligatures w14:val="none"/>
        </w:rPr>
        <w:t>permit.</w:t>
      </w:r>
    </w:p>
    <w:p w14:paraId="475B3091" w14:textId="77777777" w:rsidR="004756C0" w:rsidRPr="004756C0" w:rsidRDefault="004756C0" w:rsidP="004756C0">
      <w:pPr>
        <w:widowControl w:val="0"/>
        <w:numPr>
          <w:ilvl w:val="2"/>
          <w:numId w:val="13"/>
        </w:numPr>
        <w:tabs>
          <w:tab w:val="left" w:pos="840"/>
        </w:tabs>
        <w:autoSpaceDE w:val="0"/>
        <w:autoSpaceDN w:val="0"/>
        <w:spacing w:before="85" w:after="0" w:line="235" w:lineRule="auto"/>
        <w:ind w:right="441"/>
        <w:rPr>
          <w:rFonts w:ascii="Arial" w:eastAsia="Arial" w:hAnsi="Arial" w:cs="Arial"/>
          <w14:ligatures w14:val="none"/>
        </w:rPr>
      </w:pPr>
      <w:r w:rsidRPr="004756C0">
        <w:rPr>
          <w:rFonts w:ascii="Arial" w:eastAsia="Arial" w:hAnsi="Arial" w:cs="Arial"/>
          <w14:ligatures w14:val="none"/>
        </w:rPr>
        <w:t xml:space="preserve">Describe the land on </w:t>
      </w:r>
      <w:r w:rsidRPr="004756C0">
        <w:rPr>
          <w:rFonts w:ascii="Arial" w:eastAsia="Arial" w:hAnsi="Arial" w:cs="Arial"/>
          <w:spacing w:val="-4"/>
          <w14:ligatures w14:val="none"/>
        </w:rPr>
        <w:t xml:space="preserve">which </w:t>
      </w:r>
      <w:r w:rsidRPr="004756C0">
        <w:rPr>
          <w:rFonts w:ascii="Arial" w:eastAsia="Arial" w:hAnsi="Arial" w:cs="Arial"/>
          <w14:ligatures w14:val="none"/>
        </w:rPr>
        <w:t xml:space="preserve">the </w:t>
      </w:r>
      <w:r w:rsidRPr="004756C0">
        <w:rPr>
          <w:rFonts w:ascii="Arial" w:eastAsia="Arial" w:hAnsi="Arial" w:cs="Arial"/>
          <w:spacing w:val="2"/>
          <w14:ligatures w14:val="none"/>
        </w:rPr>
        <w:t xml:space="preserve">proposed </w:t>
      </w:r>
      <w:r w:rsidRPr="004756C0">
        <w:rPr>
          <w:rFonts w:ascii="Arial" w:eastAsia="Arial" w:hAnsi="Arial" w:cs="Arial"/>
          <w14:ligatures w14:val="none"/>
        </w:rPr>
        <w:t xml:space="preserve">development is to be conducted by legal description, </w:t>
      </w:r>
      <w:r w:rsidRPr="004756C0">
        <w:rPr>
          <w:rFonts w:ascii="Arial" w:eastAsia="Arial" w:hAnsi="Arial" w:cs="Arial"/>
          <w:spacing w:val="2"/>
          <w14:ligatures w14:val="none"/>
        </w:rPr>
        <w:t xml:space="preserve">street </w:t>
      </w:r>
      <w:r w:rsidRPr="004756C0">
        <w:rPr>
          <w:rFonts w:ascii="Arial" w:eastAsia="Arial" w:hAnsi="Arial" w:cs="Arial"/>
          <w:spacing w:val="-3"/>
          <w14:ligatures w14:val="none"/>
        </w:rPr>
        <w:t xml:space="preserve">address </w:t>
      </w:r>
      <w:r w:rsidRPr="004756C0">
        <w:rPr>
          <w:rFonts w:ascii="Arial" w:eastAsia="Arial" w:hAnsi="Arial" w:cs="Arial"/>
          <w14:ligatures w14:val="none"/>
        </w:rPr>
        <w:t xml:space="preserve">or similar description that </w:t>
      </w:r>
      <w:r w:rsidRPr="004756C0">
        <w:rPr>
          <w:rFonts w:ascii="Arial" w:eastAsia="Arial" w:hAnsi="Arial" w:cs="Arial"/>
          <w:spacing w:val="-6"/>
          <w14:ligatures w14:val="none"/>
        </w:rPr>
        <w:t xml:space="preserve">will </w:t>
      </w:r>
      <w:r w:rsidRPr="004756C0">
        <w:rPr>
          <w:rFonts w:ascii="Arial" w:eastAsia="Arial" w:hAnsi="Arial" w:cs="Arial"/>
          <w14:ligatures w14:val="none"/>
        </w:rPr>
        <w:t>readily identify and definitively locate the</w:t>
      </w:r>
      <w:r w:rsidRPr="004756C0">
        <w:rPr>
          <w:rFonts w:ascii="Arial" w:eastAsia="Arial" w:hAnsi="Arial" w:cs="Arial"/>
          <w:spacing w:val="-20"/>
          <w14:ligatures w14:val="none"/>
        </w:rPr>
        <w:t xml:space="preserve"> </w:t>
      </w:r>
      <w:r w:rsidRPr="004756C0">
        <w:rPr>
          <w:rFonts w:ascii="Arial" w:eastAsia="Arial" w:hAnsi="Arial" w:cs="Arial"/>
          <w14:ligatures w14:val="none"/>
        </w:rPr>
        <w:t>site.</w:t>
      </w:r>
    </w:p>
    <w:p w14:paraId="106316F3" w14:textId="77777777" w:rsidR="004756C0" w:rsidRPr="004756C0" w:rsidRDefault="004756C0" w:rsidP="004756C0">
      <w:pPr>
        <w:widowControl w:val="0"/>
        <w:numPr>
          <w:ilvl w:val="2"/>
          <w:numId w:val="13"/>
        </w:numPr>
        <w:tabs>
          <w:tab w:val="left" w:pos="840"/>
        </w:tabs>
        <w:autoSpaceDE w:val="0"/>
        <w:autoSpaceDN w:val="0"/>
        <w:spacing w:before="117" w:after="0" w:line="240" w:lineRule="auto"/>
        <w:rPr>
          <w:rFonts w:ascii="Arial" w:eastAsia="Arial" w:hAnsi="Arial" w:cs="Arial"/>
          <w14:ligatures w14:val="none"/>
        </w:rPr>
      </w:pPr>
      <w:r w:rsidRPr="004756C0">
        <w:rPr>
          <w:rFonts w:ascii="Arial" w:eastAsia="Arial" w:hAnsi="Arial" w:cs="Arial"/>
          <w14:ligatures w14:val="none"/>
        </w:rPr>
        <w:t>Indicate</w:t>
      </w:r>
      <w:r w:rsidRPr="004756C0">
        <w:rPr>
          <w:rFonts w:ascii="Arial" w:eastAsia="Arial" w:hAnsi="Arial" w:cs="Arial"/>
          <w:spacing w:val="-5"/>
          <w14:ligatures w14:val="none"/>
        </w:rPr>
        <w:t xml:space="preserve"> </w:t>
      </w:r>
      <w:r w:rsidRPr="004756C0">
        <w:rPr>
          <w:rFonts w:ascii="Arial" w:eastAsia="Arial" w:hAnsi="Arial" w:cs="Arial"/>
          <w14:ligatures w14:val="none"/>
        </w:rPr>
        <w:t>the</w:t>
      </w:r>
      <w:r w:rsidRPr="004756C0">
        <w:rPr>
          <w:rFonts w:ascii="Arial" w:eastAsia="Arial" w:hAnsi="Arial" w:cs="Arial"/>
          <w:spacing w:val="-4"/>
          <w14:ligatures w14:val="none"/>
        </w:rPr>
        <w:t xml:space="preserve"> </w:t>
      </w:r>
      <w:r w:rsidRPr="004756C0">
        <w:rPr>
          <w:rFonts w:ascii="Arial" w:eastAsia="Arial" w:hAnsi="Arial" w:cs="Arial"/>
          <w14:ligatures w14:val="none"/>
        </w:rPr>
        <w:t>use</w:t>
      </w:r>
      <w:r w:rsidRPr="004756C0">
        <w:rPr>
          <w:rFonts w:ascii="Arial" w:eastAsia="Arial" w:hAnsi="Arial" w:cs="Arial"/>
          <w:spacing w:val="-4"/>
          <w14:ligatures w14:val="none"/>
        </w:rPr>
        <w:t xml:space="preserve"> </w:t>
      </w:r>
      <w:r w:rsidRPr="004756C0">
        <w:rPr>
          <w:rFonts w:ascii="Arial" w:eastAsia="Arial" w:hAnsi="Arial" w:cs="Arial"/>
          <w14:ligatures w14:val="none"/>
        </w:rPr>
        <w:t>and</w:t>
      </w:r>
      <w:r w:rsidRPr="004756C0">
        <w:rPr>
          <w:rFonts w:ascii="Arial" w:eastAsia="Arial" w:hAnsi="Arial" w:cs="Arial"/>
          <w:spacing w:val="-4"/>
          <w14:ligatures w14:val="none"/>
        </w:rPr>
        <w:t xml:space="preserve"> </w:t>
      </w:r>
      <w:r w:rsidRPr="004756C0">
        <w:rPr>
          <w:rFonts w:ascii="Arial" w:eastAsia="Arial" w:hAnsi="Arial" w:cs="Arial"/>
          <w14:ligatures w14:val="none"/>
        </w:rPr>
        <w:t>occupancy</w:t>
      </w:r>
      <w:r w:rsidRPr="004756C0">
        <w:rPr>
          <w:rFonts w:ascii="Arial" w:eastAsia="Arial" w:hAnsi="Arial" w:cs="Arial"/>
          <w:spacing w:val="-9"/>
          <w14:ligatures w14:val="none"/>
        </w:rPr>
        <w:t xml:space="preserve"> </w:t>
      </w:r>
      <w:r w:rsidRPr="004756C0">
        <w:rPr>
          <w:rFonts w:ascii="Arial" w:eastAsia="Arial" w:hAnsi="Arial" w:cs="Arial"/>
          <w14:ligatures w14:val="none"/>
        </w:rPr>
        <w:t>for</w:t>
      </w:r>
      <w:r w:rsidRPr="004756C0">
        <w:rPr>
          <w:rFonts w:ascii="Arial" w:eastAsia="Arial" w:hAnsi="Arial" w:cs="Arial"/>
          <w:spacing w:val="-2"/>
          <w14:ligatures w14:val="none"/>
        </w:rPr>
        <w:t xml:space="preserve"> </w:t>
      </w:r>
      <w:r w:rsidRPr="004756C0">
        <w:rPr>
          <w:rFonts w:ascii="Arial" w:eastAsia="Arial" w:hAnsi="Arial" w:cs="Arial"/>
          <w:spacing w:val="-4"/>
          <w14:ligatures w14:val="none"/>
        </w:rPr>
        <w:t xml:space="preserve">which </w:t>
      </w:r>
      <w:r w:rsidRPr="004756C0">
        <w:rPr>
          <w:rFonts w:ascii="Arial" w:eastAsia="Arial" w:hAnsi="Arial" w:cs="Arial"/>
          <w14:ligatures w14:val="none"/>
        </w:rPr>
        <w:t>the</w:t>
      </w:r>
      <w:r w:rsidRPr="004756C0">
        <w:rPr>
          <w:rFonts w:ascii="Arial" w:eastAsia="Arial" w:hAnsi="Arial" w:cs="Arial"/>
          <w:spacing w:val="-5"/>
          <w14:ligatures w14:val="none"/>
        </w:rPr>
        <w:t xml:space="preserve"> </w:t>
      </w:r>
      <w:r w:rsidRPr="004756C0">
        <w:rPr>
          <w:rFonts w:ascii="Arial" w:eastAsia="Arial" w:hAnsi="Arial" w:cs="Arial"/>
          <w:spacing w:val="2"/>
          <w14:ligatures w14:val="none"/>
        </w:rPr>
        <w:t>proposed</w:t>
      </w:r>
      <w:r w:rsidRPr="004756C0">
        <w:rPr>
          <w:rFonts w:ascii="Arial" w:eastAsia="Arial" w:hAnsi="Arial" w:cs="Arial"/>
          <w:spacing w:val="-22"/>
          <w14:ligatures w14:val="none"/>
        </w:rPr>
        <w:t xml:space="preserve"> </w:t>
      </w:r>
      <w:r w:rsidRPr="004756C0">
        <w:rPr>
          <w:rFonts w:ascii="Arial" w:eastAsia="Arial" w:hAnsi="Arial" w:cs="Arial"/>
          <w14:ligatures w14:val="none"/>
        </w:rPr>
        <w:t>development</w:t>
      </w:r>
      <w:r w:rsidRPr="004756C0">
        <w:rPr>
          <w:rFonts w:ascii="Arial" w:eastAsia="Arial" w:hAnsi="Arial" w:cs="Arial"/>
          <w:spacing w:val="-6"/>
          <w14:ligatures w14:val="none"/>
        </w:rPr>
        <w:t xml:space="preserve"> </w:t>
      </w:r>
      <w:r w:rsidRPr="004756C0">
        <w:rPr>
          <w:rFonts w:ascii="Arial" w:eastAsia="Arial" w:hAnsi="Arial" w:cs="Arial"/>
          <w14:ligatures w14:val="none"/>
        </w:rPr>
        <w:t>is</w:t>
      </w:r>
      <w:r w:rsidRPr="004756C0">
        <w:rPr>
          <w:rFonts w:ascii="Arial" w:eastAsia="Arial" w:hAnsi="Arial" w:cs="Arial"/>
          <w:spacing w:val="-9"/>
          <w14:ligatures w14:val="none"/>
        </w:rPr>
        <w:t xml:space="preserve"> </w:t>
      </w:r>
      <w:r w:rsidRPr="004756C0">
        <w:rPr>
          <w:rFonts w:ascii="Arial" w:eastAsia="Arial" w:hAnsi="Arial" w:cs="Arial"/>
          <w14:ligatures w14:val="none"/>
        </w:rPr>
        <w:t>intended.</w:t>
      </w:r>
    </w:p>
    <w:p w14:paraId="44742DD0" w14:textId="77777777" w:rsidR="004756C0" w:rsidRPr="004756C0" w:rsidRDefault="004756C0" w:rsidP="004756C0">
      <w:pPr>
        <w:widowControl w:val="0"/>
        <w:numPr>
          <w:ilvl w:val="2"/>
          <w:numId w:val="13"/>
        </w:numPr>
        <w:tabs>
          <w:tab w:val="left" w:pos="840"/>
        </w:tabs>
        <w:autoSpaceDE w:val="0"/>
        <w:autoSpaceDN w:val="0"/>
        <w:spacing w:before="131" w:after="0" w:line="242" w:lineRule="auto"/>
        <w:ind w:right="188"/>
        <w:jc w:val="both"/>
        <w:rPr>
          <w:rFonts w:ascii="Arial" w:eastAsia="Arial" w:hAnsi="Arial" w:cs="Arial"/>
          <w14:ligatures w14:val="none"/>
        </w:rPr>
      </w:pPr>
      <w:r w:rsidRPr="004756C0">
        <w:rPr>
          <w:rFonts w:ascii="Arial" w:eastAsia="Arial" w:hAnsi="Arial" w:cs="Arial"/>
          <w:spacing w:val="-3"/>
          <w14:ligatures w14:val="none"/>
        </w:rPr>
        <w:t xml:space="preserve">Be </w:t>
      </w:r>
      <w:r w:rsidRPr="004756C0">
        <w:rPr>
          <w:rFonts w:ascii="Arial" w:eastAsia="Arial" w:hAnsi="Arial" w:cs="Arial"/>
          <w14:ligatures w14:val="none"/>
        </w:rPr>
        <w:t xml:space="preserve">accompanied by a site plan and construction documents as specified in Section </w:t>
      </w:r>
      <w:r w:rsidRPr="004756C0">
        <w:rPr>
          <w:rFonts w:ascii="Arial" w:eastAsia="Arial" w:hAnsi="Arial" w:cs="Arial"/>
          <w:spacing w:val="3"/>
          <w14:ligatures w14:val="none"/>
        </w:rPr>
        <w:t xml:space="preserve">105 </w:t>
      </w:r>
      <w:r w:rsidRPr="004756C0">
        <w:rPr>
          <w:rFonts w:ascii="Arial" w:eastAsia="Arial" w:hAnsi="Arial" w:cs="Arial"/>
          <w14:ligatures w14:val="none"/>
        </w:rPr>
        <w:t>of these regulations, grading and filling plans and other information deemed appropriate by the Floodplain</w:t>
      </w:r>
      <w:r w:rsidRPr="004756C0">
        <w:rPr>
          <w:rFonts w:ascii="Arial" w:eastAsia="Arial" w:hAnsi="Arial" w:cs="Arial"/>
          <w:spacing w:val="-32"/>
          <w14:ligatures w14:val="none"/>
        </w:rPr>
        <w:t xml:space="preserve"> </w:t>
      </w:r>
      <w:r w:rsidRPr="004756C0">
        <w:rPr>
          <w:rFonts w:ascii="Arial" w:eastAsia="Arial" w:hAnsi="Arial" w:cs="Arial"/>
          <w14:ligatures w14:val="none"/>
        </w:rPr>
        <w:t>Administrator.</w:t>
      </w:r>
    </w:p>
    <w:p w14:paraId="380E4D9E" w14:textId="77777777" w:rsidR="004756C0" w:rsidRPr="004756C0" w:rsidRDefault="004756C0" w:rsidP="004756C0">
      <w:pPr>
        <w:widowControl w:val="0"/>
        <w:numPr>
          <w:ilvl w:val="2"/>
          <w:numId w:val="13"/>
        </w:numPr>
        <w:tabs>
          <w:tab w:val="left" w:pos="840"/>
        </w:tabs>
        <w:autoSpaceDE w:val="0"/>
        <w:autoSpaceDN w:val="0"/>
        <w:spacing w:before="113" w:after="0" w:line="240" w:lineRule="auto"/>
        <w:jc w:val="both"/>
        <w:rPr>
          <w:rFonts w:ascii="Arial" w:eastAsia="Arial" w:hAnsi="Arial" w:cs="Arial"/>
          <w14:ligatures w14:val="none"/>
        </w:rPr>
      </w:pPr>
      <w:r w:rsidRPr="004756C0">
        <w:rPr>
          <w:rFonts w:ascii="Arial" w:eastAsia="Arial" w:hAnsi="Arial" w:cs="Arial"/>
          <w14:ligatures w14:val="none"/>
        </w:rPr>
        <w:t>State</w:t>
      </w:r>
      <w:r w:rsidRPr="004756C0">
        <w:rPr>
          <w:rFonts w:ascii="Arial" w:eastAsia="Arial" w:hAnsi="Arial" w:cs="Arial"/>
          <w:spacing w:val="-10"/>
          <w14:ligatures w14:val="none"/>
        </w:rPr>
        <w:t xml:space="preserve"> </w:t>
      </w:r>
      <w:r w:rsidRPr="004756C0">
        <w:rPr>
          <w:rFonts w:ascii="Arial" w:eastAsia="Arial" w:hAnsi="Arial" w:cs="Arial"/>
          <w14:ligatures w14:val="none"/>
        </w:rPr>
        <w:t>the</w:t>
      </w:r>
      <w:r w:rsidRPr="004756C0">
        <w:rPr>
          <w:rFonts w:ascii="Arial" w:eastAsia="Arial" w:hAnsi="Arial" w:cs="Arial"/>
          <w:spacing w:val="-9"/>
          <w14:ligatures w14:val="none"/>
        </w:rPr>
        <w:t xml:space="preserve"> </w:t>
      </w:r>
      <w:r w:rsidRPr="004756C0">
        <w:rPr>
          <w:rFonts w:ascii="Arial" w:eastAsia="Arial" w:hAnsi="Arial" w:cs="Arial"/>
          <w14:ligatures w14:val="none"/>
        </w:rPr>
        <w:t>valuation</w:t>
      </w:r>
      <w:r w:rsidRPr="004756C0">
        <w:rPr>
          <w:rFonts w:ascii="Arial" w:eastAsia="Arial" w:hAnsi="Arial" w:cs="Arial"/>
          <w:spacing w:val="-9"/>
          <w14:ligatures w14:val="none"/>
        </w:rPr>
        <w:t xml:space="preserve"> </w:t>
      </w:r>
      <w:r w:rsidRPr="004756C0">
        <w:rPr>
          <w:rFonts w:ascii="Arial" w:eastAsia="Arial" w:hAnsi="Arial" w:cs="Arial"/>
          <w14:ligatures w14:val="none"/>
        </w:rPr>
        <w:t>of</w:t>
      </w:r>
      <w:r w:rsidRPr="004756C0">
        <w:rPr>
          <w:rFonts w:ascii="Arial" w:eastAsia="Arial" w:hAnsi="Arial" w:cs="Arial"/>
          <w:spacing w:val="-11"/>
          <w14:ligatures w14:val="none"/>
        </w:rPr>
        <w:t xml:space="preserve"> </w:t>
      </w:r>
      <w:r w:rsidRPr="004756C0">
        <w:rPr>
          <w:rFonts w:ascii="Arial" w:eastAsia="Arial" w:hAnsi="Arial" w:cs="Arial"/>
          <w14:ligatures w14:val="none"/>
        </w:rPr>
        <w:t>the</w:t>
      </w:r>
      <w:r w:rsidRPr="004756C0">
        <w:rPr>
          <w:rFonts w:ascii="Arial" w:eastAsia="Arial" w:hAnsi="Arial" w:cs="Arial"/>
          <w:spacing w:val="-10"/>
          <w14:ligatures w14:val="none"/>
        </w:rPr>
        <w:t xml:space="preserve"> </w:t>
      </w:r>
      <w:r w:rsidRPr="004756C0">
        <w:rPr>
          <w:rFonts w:ascii="Arial" w:eastAsia="Arial" w:hAnsi="Arial" w:cs="Arial"/>
          <w:spacing w:val="2"/>
          <w14:ligatures w14:val="none"/>
        </w:rPr>
        <w:t>proposed</w:t>
      </w:r>
      <w:r w:rsidRPr="004756C0">
        <w:rPr>
          <w:rFonts w:ascii="Arial" w:eastAsia="Arial" w:hAnsi="Arial" w:cs="Arial"/>
          <w:spacing w:val="-25"/>
          <w14:ligatures w14:val="none"/>
        </w:rPr>
        <w:t xml:space="preserve"> </w:t>
      </w:r>
      <w:r w:rsidRPr="004756C0">
        <w:rPr>
          <w:rFonts w:ascii="Arial" w:eastAsia="Arial" w:hAnsi="Arial" w:cs="Arial"/>
          <w14:ligatures w14:val="none"/>
        </w:rPr>
        <w:t>work, including the valuation of ordinary maintenance and minor work.</w:t>
      </w:r>
    </w:p>
    <w:p w14:paraId="17C48410" w14:textId="77777777" w:rsidR="004756C0" w:rsidRPr="004756C0" w:rsidRDefault="004756C0" w:rsidP="004756C0">
      <w:pPr>
        <w:widowControl w:val="0"/>
        <w:numPr>
          <w:ilvl w:val="2"/>
          <w:numId w:val="13"/>
        </w:numPr>
        <w:tabs>
          <w:tab w:val="left" w:pos="840"/>
        </w:tabs>
        <w:autoSpaceDE w:val="0"/>
        <w:autoSpaceDN w:val="0"/>
        <w:spacing w:before="115" w:after="0" w:line="240" w:lineRule="auto"/>
        <w:jc w:val="both"/>
        <w:rPr>
          <w:rFonts w:ascii="Arial" w:eastAsia="Arial" w:hAnsi="Arial" w:cs="Arial"/>
          <w14:ligatures w14:val="none"/>
        </w:rPr>
      </w:pPr>
      <w:r w:rsidRPr="004756C0">
        <w:rPr>
          <w:rFonts w:ascii="Arial" w:eastAsia="Arial" w:hAnsi="Arial" w:cs="Arial"/>
          <w:spacing w:val="-3"/>
          <w14:ligatures w14:val="none"/>
        </w:rPr>
        <w:t xml:space="preserve">Be </w:t>
      </w:r>
      <w:r w:rsidRPr="004756C0">
        <w:rPr>
          <w:rFonts w:ascii="Arial" w:eastAsia="Arial" w:hAnsi="Arial" w:cs="Arial"/>
          <w14:ligatures w14:val="none"/>
        </w:rPr>
        <w:t xml:space="preserve">signed by the applicant or the applicant's </w:t>
      </w:r>
      <w:r w:rsidRPr="004756C0">
        <w:rPr>
          <w:rFonts w:ascii="Arial" w:eastAsia="Arial" w:hAnsi="Arial" w:cs="Arial"/>
          <w:spacing w:val="-3"/>
          <w14:ligatures w14:val="none"/>
        </w:rPr>
        <w:t xml:space="preserve">authorized </w:t>
      </w:r>
      <w:r w:rsidRPr="004756C0">
        <w:rPr>
          <w:rFonts w:ascii="Arial" w:eastAsia="Arial" w:hAnsi="Arial" w:cs="Arial"/>
          <w:spacing w:val="2"/>
          <w14:ligatures w14:val="none"/>
        </w:rPr>
        <w:t>agent.</w:t>
      </w:r>
    </w:p>
    <w:p w14:paraId="690B0F3C" w14:textId="77777777" w:rsidR="004756C0" w:rsidRPr="004756C0" w:rsidRDefault="004756C0" w:rsidP="004756C0">
      <w:pPr>
        <w:widowControl w:val="0"/>
        <w:autoSpaceDE w:val="0"/>
        <w:autoSpaceDN w:val="0"/>
        <w:spacing w:before="6" w:after="0" w:line="240" w:lineRule="auto"/>
        <w:rPr>
          <w:rFonts w:ascii="Arial" w:eastAsia="Arial" w:hAnsi="Arial" w:cs="Arial"/>
          <w14:ligatures w14:val="none"/>
        </w:rPr>
      </w:pPr>
    </w:p>
    <w:p w14:paraId="68545E31" w14:textId="77777777" w:rsidR="004756C0" w:rsidRPr="004756C0" w:rsidRDefault="004756C0" w:rsidP="004756C0">
      <w:pPr>
        <w:widowControl w:val="0"/>
        <w:numPr>
          <w:ilvl w:val="1"/>
          <w:numId w:val="13"/>
        </w:numPr>
        <w:tabs>
          <w:tab w:val="left" w:pos="744"/>
        </w:tabs>
        <w:autoSpaceDE w:val="0"/>
        <w:autoSpaceDN w:val="0"/>
        <w:spacing w:after="0" w:line="240" w:lineRule="auto"/>
        <w:ind w:right="118"/>
        <w:rPr>
          <w:rFonts w:ascii="Arial" w:eastAsia="Arial" w:hAnsi="Arial" w:cs="Arial"/>
          <w14:ligatures w14:val="none"/>
        </w:rPr>
      </w:pPr>
      <w:r w:rsidRPr="004756C0">
        <w:rPr>
          <w:rFonts w:ascii="Arial" w:eastAsia="Arial" w:hAnsi="Arial" w:cs="Arial"/>
          <w:b/>
          <w14:ligatures w14:val="none"/>
        </w:rPr>
        <w:t xml:space="preserve">Validity </w:t>
      </w:r>
      <w:r w:rsidRPr="004756C0">
        <w:rPr>
          <w:rFonts w:ascii="Arial" w:eastAsia="Arial" w:hAnsi="Arial" w:cs="Arial"/>
          <w:b/>
          <w:spacing w:val="3"/>
          <w14:ligatures w14:val="none"/>
        </w:rPr>
        <w:t xml:space="preserve">of </w:t>
      </w:r>
      <w:r w:rsidRPr="004756C0">
        <w:rPr>
          <w:rFonts w:ascii="Arial" w:eastAsia="Arial" w:hAnsi="Arial" w:cs="Arial"/>
          <w:b/>
          <w:spacing w:val="2"/>
          <w14:ligatures w14:val="none"/>
        </w:rPr>
        <w:t xml:space="preserve">permit. </w:t>
      </w:r>
      <w:r w:rsidRPr="004756C0">
        <w:rPr>
          <w:rFonts w:ascii="Arial" w:eastAsia="Arial" w:hAnsi="Arial" w:cs="Arial"/>
          <w:spacing w:val="-2"/>
          <w14:ligatures w14:val="none"/>
        </w:rPr>
        <w:t xml:space="preserve">The </w:t>
      </w:r>
      <w:r w:rsidRPr="004756C0">
        <w:rPr>
          <w:rFonts w:ascii="Arial" w:eastAsia="Arial" w:hAnsi="Arial" w:cs="Arial"/>
          <w14:ligatures w14:val="none"/>
        </w:rPr>
        <w:t xml:space="preserve">issuance of a permit </w:t>
      </w:r>
      <w:r w:rsidRPr="004756C0">
        <w:rPr>
          <w:rFonts w:ascii="Arial" w:eastAsia="Arial" w:hAnsi="Arial" w:cs="Arial"/>
          <w:spacing w:val="2"/>
          <w14:ligatures w14:val="none"/>
        </w:rPr>
        <w:t xml:space="preserve">under </w:t>
      </w:r>
      <w:r w:rsidRPr="004756C0">
        <w:rPr>
          <w:rFonts w:ascii="Arial" w:eastAsia="Arial" w:hAnsi="Arial" w:cs="Arial"/>
          <w14:ligatures w14:val="none"/>
        </w:rPr>
        <w:t xml:space="preserve">these regulations or the Uniform Construction Code shall not be construed to be a permit </w:t>
      </w:r>
      <w:r w:rsidRPr="004756C0">
        <w:rPr>
          <w:rFonts w:ascii="Arial" w:eastAsia="Arial" w:hAnsi="Arial" w:cs="Arial"/>
          <w:spacing w:val="2"/>
          <w14:ligatures w14:val="none"/>
        </w:rPr>
        <w:t xml:space="preserve">for, </w:t>
      </w:r>
      <w:r w:rsidRPr="004756C0">
        <w:rPr>
          <w:rFonts w:ascii="Arial" w:eastAsia="Arial" w:hAnsi="Arial" w:cs="Arial"/>
          <w14:ligatures w14:val="none"/>
        </w:rPr>
        <w:t xml:space="preserve">or approval of, any violation of this appendix </w:t>
      </w:r>
      <w:r w:rsidRPr="004756C0">
        <w:rPr>
          <w:rFonts w:ascii="Arial" w:eastAsia="Arial" w:hAnsi="Arial" w:cs="Arial"/>
          <w:spacing w:val="3"/>
          <w14:ligatures w14:val="none"/>
        </w:rPr>
        <w:t xml:space="preserve">or </w:t>
      </w:r>
      <w:r w:rsidRPr="004756C0">
        <w:rPr>
          <w:rFonts w:ascii="Arial" w:eastAsia="Arial" w:hAnsi="Arial" w:cs="Arial"/>
          <w14:ligatures w14:val="none"/>
        </w:rPr>
        <w:t xml:space="preserve">any other ordinance of the jurisdiction. </w:t>
      </w: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issuance of a permit based on submitted documents and information shall not </w:t>
      </w:r>
      <w:r w:rsidRPr="004756C0">
        <w:rPr>
          <w:rFonts w:ascii="Arial" w:eastAsia="Arial" w:hAnsi="Arial" w:cs="Arial"/>
          <w:spacing w:val="2"/>
          <w14:ligatures w14:val="none"/>
        </w:rPr>
        <w:t xml:space="preserve">prevent </w:t>
      </w:r>
      <w:r w:rsidRPr="004756C0">
        <w:rPr>
          <w:rFonts w:ascii="Arial" w:eastAsia="Arial" w:hAnsi="Arial" w:cs="Arial"/>
          <w14:ligatures w14:val="none"/>
        </w:rPr>
        <w:t xml:space="preserve">the Floodplain Administrator from requiring the correction </w:t>
      </w:r>
      <w:r w:rsidRPr="004756C0">
        <w:rPr>
          <w:rFonts w:ascii="Arial" w:eastAsia="Arial" w:hAnsi="Arial" w:cs="Arial"/>
          <w:spacing w:val="3"/>
          <w14:ligatures w14:val="none"/>
        </w:rPr>
        <w:t xml:space="preserve">of errors. The </w:t>
      </w:r>
      <w:r w:rsidRPr="004756C0">
        <w:rPr>
          <w:rFonts w:ascii="Arial" w:eastAsia="Arial" w:hAnsi="Arial" w:cs="Arial"/>
          <w14:ligatures w14:val="none"/>
        </w:rPr>
        <w:t xml:space="preserve">Floodplain Administrator is authorized to prevent occupancy or use of a structure </w:t>
      </w:r>
      <w:r w:rsidRPr="004756C0">
        <w:rPr>
          <w:rFonts w:ascii="Arial" w:eastAsia="Arial" w:hAnsi="Arial" w:cs="Arial"/>
          <w:spacing w:val="3"/>
          <w14:ligatures w14:val="none"/>
        </w:rPr>
        <w:t xml:space="preserve">or </w:t>
      </w:r>
      <w:r w:rsidRPr="004756C0">
        <w:rPr>
          <w:rFonts w:ascii="Arial" w:eastAsia="Arial" w:hAnsi="Arial" w:cs="Arial"/>
          <w14:ligatures w14:val="none"/>
        </w:rPr>
        <w:t>site</w:t>
      </w:r>
      <w:r w:rsidRPr="004756C0">
        <w:rPr>
          <w:rFonts w:ascii="Arial" w:eastAsia="Arial" w:hAnsi="Arial" w:cs="Arial"/>
          <w:spacing w:val="-7"/>
          <w14:ligatures w14:val="none"/>
        </w:rPr>
        <w:t xml:space="preserve"> </w:t>
      </w:r>
      <w:r w:rsidRPr="004756C0">
        <w:rPr>
          <w:rFonts w:ascii="Arial" w:eastAsia="Arial" w:hAnsi="Arial" w:cs="Arial"/>
          <w:spacing w:val="-4"/>
          <w14:ligatures w14:val="none"/>
        </w:rPr>
        <w:t>which</w:t>
      </w:r>
      <w:r w:rsidRPr="004756C0">
        <w:rPr>
          <w:rFonts w:ascii="Arial" w:eastAsia="Arial" w:hAnsi="Arial" w:cs="Arial"/>
          <w:spacing w:val="11"/>
          <w14:ligatures w14:val="none"/>
        </w:rPr>
        <w:t xml:space="preserve"> </w:t>
      </w:r>
      <w:r w:rsidRPr="004756C0">
        <w:rPr>
          <w:rFonts w:ascii="Arial" w:eastAsia="Arial" w:hAnsi="Arial" w:cs="Arial"/>
          <w14:ligatures w14:val="none"/>
        </w:rPr>
        <w:t>is</w:t>
      </w:r>
      <w:r w:rsidRPr="004756C0">
        <w:rPr>
          <w:rFonts w:ascii="Arial" w:eastAsia="Arial" w:hAnsi="Arial" w:cs="Arial"/>
          <w:spacing w:val="7"/>
          <w14:ligatures w14:val="none"/>
        </w:rPr>
        <w:t xml:space="preserve"> </w:t>
      </w:r>
      <w:r w:rsidRPr="004756C0">
        <w:rPr>
          <w:rFonts w:ascii="Arial" w:eastAsia="Arial" w:hAnsi="Arial" w:cs="Arial"/>
          <w14:ligatures w14:val="none"/>
        </w:rPr>
        <w:t>in</w:t>
      </w:r>
      <w:r w:rsidRPr="004756C0">
        <w:rPr>
          <w:rFonts w:ascii="Arial" w:eastAsia="Arial" w:hAnsi="Arial" w:cs="Arial"/>
          <w:spacing w:val="-6"/>
          <w14:ligatures w14:val="none"/>
        </w:rPr>
        <w:t xml:space="preserve"> </w:t>
      </w:r>
      <w:r w:rsidRPr="004756C0">
        <w:rPr>
          <w:rFonts w:ascii="Arial" w:eastAsia="Arial" w:hAnsi="Arial" w:cs="Arial"/>
          <w14:ligatures w14:val="none"/>
        </w:rPr>
        <w:t>violation</w:t>
      </w:r>
      <w:r w:rsidRPr="004756C0">
        <w:rPr>
          <w:rFonts w:ascii="Arial" w:eastAsia="Arial" w:hAnsi="Arial" w:cs="Arial"/>
          <w:spacing w:val="-7"/>
          <w14:ligatures w14:val="none"/>
        </w:rPr>
        <w:t xml:space="preserve"> </w:t>
      </w:r>
      <w:r w:rsidRPr="004756C0">
        <w:rPr>
          <w:rFonts w:ascii="Arial" w:eastAsia="Arial" w:hAnsi="Arial" w:cs="Arial"/>
          <w14:ligatures w14:val="none"/>
        </w:rPr>
        <w:t>of</w:t>
      </w:r>
      <w:r w:rsidRPr="004756C0">
        <w:rPr>
          <w:rFonts w:ascii="Arial" w:eastAsia="Arial" w:hAnsi="Arial" w:cs="Arial"/>
          <w:spacing w:val="-8"/>
          <w14:ligatures w14:val="none"/>
        </w:rPr>
        <w:t xml:space="preserve"> </w:t>
      </w:r>
      <w:r w:rsidRPr="004756C0">
        <w:rPr>
          <w:rFonts w:ascii="Arial" w:eastAsia="Arial" w:hAnsi="Arial" w:cs="Arial"/>
          <w14:ligatures w14:val="none"/>
        </w:rPr>
        <w:t>these</w:t>
      </w:r>
      <w:r w:rsidRPr="004756C0">
        <w:rPr>
          <w:rFonts w:ascii="Arial" w:eastAsia="Arial" w:hAnsi="Arial" w:cs="Arial"/>
          <w:spacing w:val="-6"/>
          <w14:ligatures w14:val="none"/>
        </w:rPr>
        <w:t xml:space="preserve"> </w:t>
      </w:r>
      <w:r w:rsidRPr="004756C0">
        <w:rPr>
          <w:rFonts w:ascii="Arial" w:eastAsia="Arial" w:hAnsi="Arial" w:cs="Arial"/>
          <w14:ligatures w14:val="none"/>
        </w:rPr>
        <w:t>regulations</w:t>
      </w:r>
      <w:r w:rsidRPr="004756C0">
        <w:rPr>
          <w:rFonts w:ascii="Arial" w:eastAsia="Arial" w:hAnsi="Arial" w:cs="Arial"/>
          <w:spacing w:val="-9"/>
          <w14:ligatures w14:val="none"/>
        </w:rPr>
        <w:t xml:space="preserve"> </w:t>
      </w:r>
      <w:r w:rsidRPr="004756C0">
        <w:rPr>
          <w:rFonts w:ascii="Arial" w:eastAsia="Arial" w:hAnsi="Arial" w:cs="Arial"/>
          <w14:ligatures w14:val="none"/>
        </w:rPr>
        <w:t>or</w:t>
      </w:r>
      <w:r w:rsidRPr="004756C0">
        <w:rPr>
          <w:rFonts w:ascii="Arial" w:eastAsia="Arial" w:hAnsi="Arial" w:cs="Arial"/>
          <w:spacing w:val="-4"/>
          <w14:ligatures w14:val="none"/>
        </w:rPr>
        <w:t xml:space="preserve"> </w:t>
      </w:r>
      <w:r w:rsidRPr="004756C0">
        <w:rPr>
          <w:rFonts w:ascii="Arial" w:eastAsia="Arial" w:hAnsi="Arial" w:cs="Arial"/>
          <w14:ligatures w14:val="none"/>
        </w:rPr>
        <w:t>other</w:t>
      </w:r>
      <w:r w:rsidRPr="004756C0">
        <w:rPr>
          <w:rFonts w:ascii="Arial" w:eastAsia="Arial" w:hAnsi="Arial" w:cs="Arial"/>
          <w:spacing w:val="-4"/>
          <w14:ligatures w14:val="none"/>
        </w:rPr>
        <w:t xml:space="preserve"> </w:t>
      </w:r>
      <w:r w:rsidRPr="004756C0">
        <w:rPr>
          <w:rFonts w:ascii="Arial" w:eastAsia="Arial" w:hAnsi="Arial" w:cs="Arial"/>
          <w14:ligatures w14:val="none"/>
        </w:rPr>
        <w:t>ordinances</w:t>
      </w:r>
      <w:r w:rsidRPr="004756C0">
        <w:rPr>
          <w:rFonts w:ascii="Arial" w:eastAsia="Arial" w:hAnsi="Arial" w:cs="Arial"/>
          <w:spacing w:val="-10"/>
          <w14:ligatures w14:val="none"/>
        </w:rPr>
        <w:t xml:space="preserve"> </w:t>
      </w:r>
      <w:r w:rsidRPr="004756C0">
        <w:rPr>
          <w:rFonts w:ascii="Arial" w:eastAsia="Arial" w:hAnsi="Arial" w:cs="Arial"/>
          <w14:ligatures w14:val="none"/>
        </w:rPr>
        <w:t>of</w:t>
      </w:r>
      <w:r w:rsidRPr="004756C0">
        <w:rPr>
          <w:rFonts w:ascii="Arial" w:eastAsia="Arial" w:hAnsi="Arial" w:cs="Arial"/>
          <w:spacing w:val="-9"/>
          <w14:ligatures w14:val="none"/>
        </w:rPr>
        <w:t xml:space="preserve"> </w:t>
      </w:r>
      <w:r w:rsidRPr="004756C0">
        <w:rPr>
          <w:rFonts w:ascii="Arial" w:eastAsia="Arial" w:hAnsi="Arial" w:cs="Arial"/>
          <w14:ligatures w14:val="none"/>
        </w:rPr>
        <w:t>this</w:t>
      </w:r>
      <w:r w:rsidRPr="004756C0">
        <w:rPr>
          <w:rFonts w:ascii="Arial" w:eastAsia="Arial" w:hAnsi="Arial" w:cs="Arial"/>
          <w:spacing w:val="-10"/>
          <w14:ligatures w14:val="none"/>
        </w:rPr>
        <w:t xml:space="preserve"> </w:t>
      </w:r>
      <w:r w:rsidRPr="004756C0">
        <w:rPr>
          <w:rFonts w:ascii="Arial" w:eastAsia="Arial" w:hAnsi="Arial" w:cs="Arial"/>
          <w14:ligatures w14:val="none"/>
        </w:rPr>
        <w:t>jurisdiction.</w:t>
      </w:r>
    </w:p>
    <w:p w14:paraId="07AE5F23" w14:textId="77777777" w:rsidR="004756C0" w:rsidRPr="004756C0" w:rsidRDefault="004756C0" w:rsidP="004756C0">
      <w:pPr>
        <w:widowControl w:val="0"/>
        <w:autoSpaceDE w:val="0"/>
        <w:autoSpaceDN w:val="0"/>
        <w:spacing w:before="5" w:after="0" w:line="240" w:lineRule="auto"/>
        <w:rPr>
          <w:rFonts w:ascii="Arial" w:eastAsia="Arial" w:hAnsi="Arial" w:cs="Arial"/>
          <w14:ligatures w14:val="none"/>
        </w:rPr>
      </w:pPr>
    </w:p>
    <w:p w14:paraId="47847351" w14:textId="77777777" w:rsidR="004756C0" w:rsidRPr="004756C0" w:rsidRDefault="004756C0" w:rsidP="004756C0">
      <w:pPr>
        <w:widowControl w:val="0"/>
        <w:numPr>
          <w:ilvl w:val="1"/>
          <w:numId w:val="13"/>
        </w:numPr>
        <w:tabs>
          <w:tab w:val="left" w:pos="744"/>
        </w:tabs>
        <w:autoSpaceDE w:val="0"/>
        <w:autoSpaceDN w:val="0"/>
        <w:spacing w:after="0" w:line="240" w:lineRule="auto"/>
        <w:ind w:right="251"/>
        <w:rPr>
          <w:rFonts w:ascii="Arial" w:eastAsia="Arial" w:hAnsi="Arial" w:cs="Arial"/>
          <w14:ligatures w14:val="none"/>
        </w:rPr>
      </w:pPr>
      <w:r w:rsidRPr="004756C0">
        <w:rPr>
          <w:rFonts w:ascii="Arial" w:eastAsia="Arial" w:hAnsi="Arial" w:cs="Arial"/>
          <w:b/>
          <w14:ligatures w14:val="none"/>
        </w:rPr>
        <w:t xml:space="preserve">Expiration. </w:t>
      </w:r>
      <w:r w:rsidRPr="004756C0">
        <w:rPr>
          <w:rFonts w:ascii="Arial" w:eastAsia="Arial" w:hAnsi="Arial" w:cs="Arial"/>
          <w14:ligatures w14:val="none"/>
        </w:rPr>
        <w:t xml:space="preserve">A permit shall become invalid </w:t>
      </w:r>
      <w:r w:rsidRPr="004756C0">
        <w:rPr>
          <w:rFonts w:ascii="Arial" w:eastAsia="Arial" w:hAnsi="Arial" w:cs="Arial"/>
          <w:spacing w:val="-3"/>
          <w14:ligatures w14:val="none"/>
        </w:rPr>
        <w:t xml:space="preserve">when </w:t>
      </w:r>
      <w:r w:rsidRPr="004756C0">
        <w:rPr>
          <w:rFonts w:ascii="Arial" w:eastAsia="Arial" w:hAnsi="Arial" w:cs="Arial"/>
          <w14:ligatures w14:val="none"/>
        </w:rPr>
        <w:t xml:space="preserve">the </w:t>
      </w:r>
      <w:r w:rsidRPr="004756C0">
        <w:rPr>
          <w:rFonts w:ascii="Arial" w:eastAsia="Arial" w:hAnsi="Arial" w:cs="Arial"/>
          <w:spacing w:val="2"/>
          <w14:ligatures w14:val="none"/>
        </w:rPr>
        <w:t xml:space="preserve">proposed </w:t>
      </w:r>
      <w:r w:rsidRPr="004756C0">
        <w:rPr>
          <w:rFonts w:ascii="Arial" w:eastAsia="Arial" w:hAnsi="Arial" w:cs="Arial"/>
          <w:spacing w:val="-3"/>
          <w14:ligatures w14:val="none"/>
        </w:rPr>
        <w:t xml:space="preserve">development </w:t>
      </w:r>
      <w:r w:rsidRPr="004756C0">
        <w:rPr>
          <w:rFonts w:ascii="Arial" w:eastAsia="Arial" w:hAnsi="Arial" w:cs="Arial"/>
          <w14:ligatures w14:val="none"/>
        </w:rPr>
        <w:t xml:space="preserve">is </w:t>
      </w:r>
      <w:r w:rsidRPr="004756C0">
        <w:rPr>
          <w:rFonts w:ascii="Arial" w:eastAsia="Arial" w:hAnsi="Arial" w:cs="Arial"/>
          <w:spacing w:val="3"/>
          <w14:ligatures w14:val="none"/>
        </w:rPr>
        <w:t xml:space="preserve">not </w:t>
      </w:r>
      <w:r w:rsidRPr="004756C0">
        <w:rPr>
          <w:rFonts w:ascii="Arial" w:eastAsia="Arial" w:hAnsi="Arial" w:cs="Arial"/>
          <w14:ligatures w14:val="none"/>
        </w:rPr>
        <w:t xml:space="preserve">commenced </w:t>
      </w:r>
      <w:r w:rsidRPr="004756C0">
        <w:rPr>
          <w:rFonts w:ascii="Arial" w:eastAsia="Arial" w:hAnsi="Arial" w:cs="Arial"/>
          <w:spacing w:val="-3"/>
          <w14:ligatures w14:val="none"/>
        </w:rPr>
        <w:t xml:space="preserve">within </w:t>
      </w:r>
      <w:r w:rsidRPr="004756C0">
        <w:rPr>
          <w:rFonts w:ascii="Arial" w:eastAsia="Arial" w:hAnsi="Arial" w:cs="Arial"/>
          <w14:ligatures w14:val="none"/>
        </w:rPr>
        <w:t xml:space="preserve">180 days after its issuance, or </w:t>
      </w:r>
      <w:r w:rsidRPr="004756C0">
        <w:rPr>
          <w:rFonts w:ascii="Arial" w:eastAsia="Arial" w:hAnsi="Arial" w:cs="Arial"/>
          <w:spacing w:val="-3"/>
          <w14:ligatures w14:val="none"/>
        </w:rPr>
        <w:t xml:space="preserve">when </w:t>
      </w:r>
      <w:r w:rsidRPr="004756C0">
        <w:rPr>
          <w:rFonts w:ascii="Arial" w:eastAsia="Arial" w:hAnsi="Arial" w:cs="Arial"/>
          <w14:ligatures w14:val="none"/>
        </w:rPr>
        <w:t xml:space="preserve">the </w:t>
      </w:r>
      <w:r w:rsidRPr="004756C0">
        <w:rPr>
          <w:rFonts w:ascii="Arial" w:eastAsia="Arial" w:hAnsi="Arial" w:cs="Arial"/>
          <w:spacing w:val="-3"/>
          <w14:ligatures w14:val="none"/>
        </w:rPr>
        <w:t xml:space="preserve">work </w:t>
      </w:r>
      <w:r w:rsidRPr="004756C0">
        <w:rPr>
          <w:rFonts w:ascii="Arial" w:eastAsia="Arial" w:hAnsi="Arial" w:cs="Arial"/>
          <w14:ligatures w14:val="none"/>
        </w:rPr>
        <w:t xml:space="preserve">authorized is suspended </w:t>
      </w:r>
      <w:r w:rsidRPr="004756C0">
        <w:rPr>
          <w:rFonts w:ascii="Arial" w:eastAsia="Arial" w:hAnsi="Arial" w:cs="Arial"/>
          <w:spacing w:val="3"/>
          <w14:ligatures w14:val="none"/>
        </w:rPr>
        <w:t xml:space="preserve">or </w:t>
      </w:r>
      <w:r w:rsidRPr="004756C0">
        <w:rPr>
          <w:rFonts w:ascii="Arial" w:eastAsia="Arial" w:hAnsi="Arial" w:cs="Arial"/>
          <w:spacing w:val="2"/>
          <w14:ligatures w14:val="none"/>
        </w:rPr>
        <w:t xml:space="preserve">abandoned </w:t>
      </w:r>
      <w:r w:rsidRPr="004756C0">
        <w:rPr>
          <w:rFonts w:ascii="Arial" w:eastAsia="Arial" w:hAnsi="Arial" w:cs="Arial"/>
          <w14:ligatures w14:val="none"/>
        </w:rPr>
        <w:t xml:space="preserve">for a </w:t>
      </w:r>
      <w:r w:rsidRPr="004756C0">
        <w:rPr>
          <w:rFonts w:ascii="Arial" w:eastAsia="Arial" w:hAnsi="Arial" w:cs="Arial"/>
          <w:spacing w:val="2"/>
          <w14:ligatures w14:val="none"/>
        </w:rPr>
        <w:t xml:space="preserve">period </w:t>
      </w:r>
      <w:r w:rsidRPr="004756C0">
        <w:rPr>
          <w:rFonts w:ascii="Arial" w:eastAsia="Arial" w:hAnsi="Arial" w:cs="Arial"/>
          <w14:ligatures w14:val="none"/>
        </w:rPr>
        <w:t xml:space="preserve">of 180 days after the </w:t>
      </w:r>
      <w:r w:rsidRPr="004756C0">
        <w:rPr>
          <w:rFonts w:ascii="Arial" w:eastAsia="Arial" w:hAnsi="Arial" w:cs="Arial"/>
          <w:spacing w:val="-3"/>
          <w14:ligatures w14:val="none"/>
        </w:rPr>
        <w:t xml:space="preserve">work </w:t>
      </w:r>
      <w:r w:rsidRPr="004756C0">
        <w:rPr>
          <w:rFonts w:ascii="Arial" w:eastAsia="Arial" w:hAnsi="Arial" w:cs="Arial"/>
          <w14:ligatures w14:val="none"/>
        </w:rPr>
        <w:t xml:space="preserve">commences. Extensions shall be </w:t>
      </w:r>
      <w:r w:rsidRPr="004756C0">
        <w:rPr>
          <w:rFonts w:ascii="Arial" w:eastAsia="Arial" w:hAnsi="Arial" w:cs="Arial"/>
          <w:spacing w:val="2"/>
          <w14:ligatures w14:val="none"/>
        </w:rPr>
        <w:t xml:space="preserve">requested </w:t>
      </w:r>
      <w:r w:rsidRPr="004756C0">
        <w:rPr>
          <w:rFonts w:ascii="Arial" w:eastAsia="Arial" w:hAnsi="Arial" w:cs="Arial"/>
          <w14:ligatures w14:val="none"/>
        </w:rPr>
        <w:t xml:space="preserve">in writing and justifiable cause demonstrated. </w:t>
      </w: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Floodplain Administrator is authorized to </w:t>
      </w:r>
      <w:r w:rsidRPr="004756C0">
        <w:rPr>
          <w:rFonts w:ascii="Arial" w:eastAsia="Arial" w:hAnsi="Arial" w:cs="Arial"/>
          <w:spacing w:val="2"/>
          <w14:ligatures w14:val="none"/>
        </w:rPr>
        <w:t>grant,</w:t>
      </w:r>
      <w:r w:rsidRPr="004756C0">
        <w:rPr>
          <w:rFonts w:ascii="Arial" w:eastAsia="Arial" w:hAnsi="Arial" w:cs="Arial"/>
          <w:spacing w:val="-6"/>
          <w14:ligatures w14:val="none"/>
        </w:rPr>
        <w:t xml:space="preserve"> </w:t>
      </w:r>
      <w:r w:rsidRPr="004756C0">
        <w:rPr>
          <w:rFonts w:ascii="Arial" w:eastAsia="Arial" w:hAnsi="Arial" w:cs="Arial"/>
          <w14:ligatures w14:val="none"/>
        </w:rPr>
        <w:t>in</w:t>
      </w:r>
      <w:r w:rsidRPr="004756C0">
        <w:rPr>
          <w:rFonts w:ascii="Arial" w:eastAsia="Arial" w:hAnsi="Arial" w:cs="Arial"/>
          <w:spacing w:val="-4"/>
          <w14:ligatures w14:val="none"/>
        </w:rPr>
        <w:t xml:space="preserve"> </w:t>
      </w:r>
      <w:r w:rsidRPr="004756C0">
        <w:rPr>
          <w:rFonts w:ascii="Arial" w:eastAsia="Arial" w:hAnsi="Arial" w:cs="Arial"/>
          <w14:ligatures w14:val="none"/>
        </w:rPr>
        <w:t>writing,</w:t>
      </w:r>
      <w:r w:rsidRPr="004756C0">
        <w:rPr>
          <w:rFonts w:ascii="Arial" w:eastAsia="Arial" w:hAnsi="Arial" w:cs="Arial"/>
          <w:spacing w:val="-5"/>
          <w14:ligatures w14:val="none"/>
        </w:rPr>
        <w:t xml:space="preserve"> </w:t>
      </w:r>
      <w:r w:rsidRPr="004756C0">
        <w:rPr>
          <w:rFonts w:ascii="Arial" w:eastAsia="Arial" w:hAnsi="Arial" w:cs="Arial"/>
          <w14:ligatures w14:val="none"/>
        </w:rPr>
        <w:t>one</w:t>
      </w:r>
      <w:r w:rsidRPr="004756C0">
        <w:rPr>
          <w:rFonts w:ascii="Arial" w:eastAsia="Arial" w:hAnsi="Arial" w:cs="Arial"/>
          <w:spacing w:val="-4"/>
          <w14:ligatures w14:val="none"/>
        </w:rPr>
        <w:t xml:space="preserve"> </w:t>
      </w:r>
      <w:r w:rsidRPr="004756C0">
        <w:rPr>
          <w:rFonts w:ascii="Arial" w:eastAsia="Arial" w:hAnsi="Arial" w:cs="Arial"/>
          <w14:ligatures w14:val="none"/>
        </w:rPr>
        <w:t>or</w:t>
      </w:r>
      <w:r w:rsidRPr="004756C0">
        <w:rPr>
          <w:rFonts w:ascii="Arial" w:eastAsia="Arial" w:hAnsi="Arial" w:cs="Arial"/>
          <w:spacing w:val="-1"/>
          <w14:ligatures w14:val="none"/>
        </w:rPr>
        <w:t xml:space="preserve"> </w:t>
      </w:r>
      <w:r w:rsidRPr="004756C0">
        <w:rPr>
          <w:rFonts w:ascii="Arial" w:eastAsia="Arial" w:hAnsi="Arial" w:cs="Arial"/>
          <w14:ligatures w14:val="none"/>
        </w:rPr>
        <w:t>more</w:t>
      </w:r>
      <w:r w:rsidRPr="004756C0">
        <w:rPr>
          <w:rFonts w:ascii="Arial" w:eastAsia="Arial" w:hAnsi="Arial" w:cs="Arial"/>
          <w:spacing w:val="-4"/>
          <w14:ligatures w14:val="none"/>
        </w:rPr>
        <w:t xml:space="preserve"> </w:t>
      </w:r>
      <w:r w:rsidRPr="004756C0">
        <w:rPr>
          <w:rFonts w:ascii="Arial" w:eastAsia="Arial" w:hAnsi="Arial" w:cs="Arial"/>
          <w14:ligatures w14:val="none"/>
        </w:rPr>
        <w:t>extensions</w:t>
      </w:r>
      <w:r w:rsidRPr="004756C0">
        <w:rPr>
          <w:rFonts w:ascii="Arial" w:eastAsia="Arial" w:hAnsi="Arial" w:cs="Arial"/>
          <w:spacing w:val="-8"/>
          <w14:ligatures w14:val="none"/>
        </w:rPr>
        <w:t xml:space="preserve"> </w:t>
      </w:r>
      <w:r w:rsidRPr="004756C0">
        <w:rPr>
          <w:rFonts w:ascii="Arial" w:eastAsia="Arial" w:hAnsi="Arial" w:cs="Arial"/>
          <w14:ligatures w14:val="none"/>
        </w:rPr>
        <w:t>of</w:t>
      </w:r>
      <w:r w:rsidRPr="004756C0">
        <w:rPr>
          <w:rFonts w:ascii="Arial" w:eastAsia="Arial" w:hAnsi="Arial" w:cs="Arial"/>
          <w:spacing w:val="-5"/>
          <w14:ligatures w14:val="none"/>
        </w:rPr>
        <w:t xml:space="preserve"> </w:t>
      </w:r>
      <w:r w:rsidRPr="004756C0">
        <w:rPr>
          <w:rFonts w:ascii="Arial" w:eastAsia="Arial" w:hAnsi="Arial" w:cs="Arial"/>
          <w14:ligatures w14:val="none"/>
        </w:rPr>
        <w:t>time,</w:t>
      </w:r>
      <w:r w:rsidRPr="004756C0">
        <w:rPr>
          <w:rFonts w:ascii="Arial" w:eastAsia="Arial" w:hAnsi="Arial" w:cs="Arial"/>
          <w:spacing w:val="-6"/>
          <w14:ligatures w14:val="none"/>
        </w:rPr>
        <w:t xml:space="preserve"> </w:t>
      </w:r>
      <w:r w:rsidRPr="004756C0">
        <w:rPr>
          <w:rFonts w:ascii="Arial" w:eastAsia="Arial" w:hAnsi="Arial" w:cs="Arial"/>
          <w14:ligatures w14:val="none"/>
        </w:rPr>
        <w:t>for</w:t>
      </w:r>
      <w:r w:rsidRPr="004756C0">
        <w:rPr>
          <w:rFonts w:ascii="Arial" w:eastAsia="Arial" w:hAnsi="Arial" w:cs="Arial"/>
          <w:spacing w:val="-1"/>
          <w14:ligatures w14:val="none"/>
        </w:rPr>
        <w:t xml:space="preserve"> </w:t>
      </w:r>
      <w:r w:rsidRPr="004756C0">
        <w:rPr>
          <w:rFonts w:ascii="Arial" w:eastAsia="Arial" w:hAnsi="Arial" w:cs="Arial"/>
          <w:spacing w:val="2"/>
          <w14:ligatures w14:val="none"/>
        </w:rPr>
        <w:t>periods</w:t>
      </w:r>
      <w:r w:rsidRPr="004756C0">
        <w:rPr>
          <w:rFonts w:ascii="Arial" w:eastAsia="Arial" w:hAnsi="Arial" w:cs="Arial"/>
          <w:spacing w:val="-8"/>
          <w14:ligatures w14:val="none"/>
        </w:rPr>
        <w:t xml:space="preserve"> </w:t>
      </w:r>
      <w:r w:rsidRPr="004756C0">
        <w:rPr>
          <w:rFonts w:ascii="Arial" w:eastAsia="Arial" w:hAnsi="Arial" w:cs="Arial"/>
          <w14:ligatures w14:val="none"/>
        </w:rPr>
        <w:t>not</w:t>
      </w:r>
      <w:r w:rsidRPr="004756C0">
        <w:rPr>
          <w:rFonts w:ascii="Arial" w:eastAsia="Arial" w:hAnsi="Arial" w:cs="Arial"/>
          <w:spacing w:val="-6"/>
          <w14:ligatures w14:val="none"/>
        </w:rPr>
        <w:t xml:space="preserve"> </w:t>
      </w:r>
      <w:r w:rsidRPr="004756C0">
        <w:rPr>
          <w:rFonts w:ascii="Arial" w:eastAsia="Arial" w:hAnsi="Arial" w:cs="Arial"/>
          <w14:ligatures w14:val="none"/>
        </w:rPr>
        <w:t>more</w:t>
      </w:r>
      <w:r w:rsidRPr="004756C0">
        <w:rPr>
          <w:rFonts w:ascii="Arial" w:eastAsia="Arial" w:hAnsi="Arial" w:cs="Arial"/>
          <w:spacing w:val="-4"/>
          <w14:ligatures w14:val="none"/>
        </w:rPr>
        <w:t xml:space="preserve"> </w:t>
      </w:r>
      <w:r w:rsidRPr="004756C0">
        <w:rPr>
          <w:rFonts w:ascii="Arial" w:eastAsia="Arial" w:hAnsi="Arial" w:cs="Arial"/>
          <w14:ligatures w14:val="none"/>
        </w:rPr>
        <w:t>than</w:t>
      </w:r>
      <w:r w:rsidRPr="004756C0">
        <w:rPr>
          <w:rFonts w:ascii="Arial" w:eastAsia="Arial" w:hAnsi="Arial" w:cs="Arial"/>
          <w:spacing w:val="-3"/>
          <w14:ligatures w14:val="none"/>
        </w:rPr>
        <w:t xml:space="preserve"> </w:t>
      </w:r>
      <w:r w:rsidRPr="004756C0">
        <w:rPr>
          <w:rFonts w:ascii="Arial" w:eastAsia="Arial" w:hAnsi="Arial" w:cs="Arial"/>
          <w14:ligatures w14:val="none"/>
        </w:rPr>
        <w:t>180</w:t>
      </w:r>
      <w:r w:rsidRPr="004756C0">
        <w:rPr>
          <w:rFonts w:ascii="Arial" w:eastAsia="Arial" w:hAnsi="Arial" w:cs="Arial"/>
          <w:spacing w:val="-4"/>
          <w14:ligatures w14:val="none"/>
        </w:rPr>
        <w:t xml:space="preserve"> </w:t>
      </w:r>
      <w:r w:rsidRPr="004756C0">
        <w:rPr>
          <w:rFonts w:ascii="Arial" w:eastAsia="Arial" w:hAnsi="Arial" w:cs="Arial"/>
          <w14:ligatures w14:val="none"/>
        </w:rPr>
        <w:t>days</w:t>
      </w:r>
      <w:r w:rsidRPr="004756C0">
        <w:rPr>
          <w:rFonts w:ascii="Arial" w:eastAsia="Arial" w:hAnsi="Arial" w:cs="Arial"/>
          <w:spacing w:val="-8"/>
          <w14:ligatures w14:val="none"/>
        </w:rPr>
        <w:t xml:space="preserve"> </w:t>
      </w:r>
      <w:r w:rsidRPr="004756C0">
        <w:rPr>
          <w:rFonts w:ascii="Arial" w:eastAsia="Arial" w:hAnsi="Arial" w:cs="Arial"/>
          <w:spacing w:val="2"/>
          <w14:ligatures w14:val="none"/>
        </w:rPr>
        <w:t>each.</w:t>
      </w:r>
    </w:p>
    <w:p w14:paraId="3F48CDB5" w14:textId="77777777" w:rsidR="004756C0" w:rsidRPr="004756C0" w:rsidRDefault="004756C0" w:rsidP="004756C0">
      <w:pPr>
        <w:widowControl w:val="0"/>
        <w:autoSpaceDE w:val="0"/>
        <w:autoSpaceDN w:val="0"/>
        <w:spacing w:before="9" w:after="0" w:line="240" w:lineRule="auto"/>
        <w:rPr>
          <w:rFonts w:ascii="Arial" w:eastAsia="Arial" w:hAnsi="Arial" w:cs="Arial"/>
          <w:sz w:val="20"/>
          <w14:ligatures w14:val="none"/>
        </w:rPr>
      </w:pPr>
    </w:p>
    <w:p w14:paraId="67086614" w14:textId="77777777" w:rsidR="004756C0" w:rsidRPr="004756C0" w:rsidRDefault="004756C0" w:rsidP="004756C0">
      <w:pPr>
        <w:widowControl w:val="0"/>
        <w:numPr>
          <w:ilvl w:val="1"/>
          <w:numId w:val="13"/>
        </w:numPr>
        <w:tabs>
          <w:tab w:val="left" w:pos="743"/>
        </w:tabs>
        <w:autoSpaceDE w:val="0"/>
        <w:autoSpaceDN w:val="0"/>
        <w:spacing w:before="1" w:after="0" w:line="242" w:lineRule="auto"/>
        <w:ind w:right="203"/>
        <w:rPr>
          <w:rFonts w:ascii="Arial" w:eastAsia="Arial" w:hAnsi="Arial" w:cs="Arial"/>
          <w14:ligatures w14:val="none"/>
        </w:rPr>
      </w:pPr>
      <w:r w:rsidRPr="004756C0">
        <w:rPr>
          <w:rFonts w:ascii="Arial" w:eastAsia="Arial" w:hAnsi="Arial" w:cs="Arial"/>
          <w:b/>
          <w14:ligatures w14:val="none"/>
        </w:rPr>
        <w:t xml:space="preserve">Suspension </w:t>
      </w:r>
      <w:r w:rsidRPr="004756C0">
        <w:rPr>
          <w:rFonts w:ascii="Arial" w:eastAsia="Arial" w:hAnsi="Arial" w:cs="Arial"/>
          <w:b/>
          <w:spacing w:val="3"/>
          <w14:ligatures w14:val="none"/>
        </w:rPr>
        <w:t xml:space="preserve">or </w:t>
      </w:r>
      <w:r w:rsidRPr="004756C0">
        <w:rPr>
          <w:rFonts w:ascii="Arial" w:eastAsia="Arial" w:hAnsi="Arial" w:cs="Arial"/>
          <w:b/>
          <w14:ligatures w14:val="none"/>
        </w:rPr>
        <w:t xml:space="preserve">revocation. </w:t>
      </w: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Floodplain Administrator is authorized to suspend </w:t>
      </w:r>
      <w:r w:rsidRPr="004756C0">
        <w:rPr>
          <w:rFonts w:ascii="Arial" w:eastAsia="Arial" w:hAnsi="Arial" w:cs="Arial"/>
          <w:spacing w:val="3"/>
          <w14:ligatures w14:val="none"/>
        </w:rPr>
        <w:t xml:space="preserve">or </w:t>
      </w:r>
      <w:r w:rsidRPr="004756C0">
        <w:rPr>
          <w:rFonts w:ascii="Arial" w:eastAsia="Arial" w:hAnsi="Arial" w:cs="Arial"/>
          <w14:ligatures w14:val="none"/>
        </w:rPr>
        <w:t xml:space="preserve">revoke a permit issued </w:t>
      </w:r>
      <w:r w:rsidRPr="004756C0">
        <w:rPr>
          <w:rFonts w:ascii="Arial" w:eastAsia="Arial" w:hAnsi="Arial" w:cs="Arial"/>
          <w:spacing w:val="2"/>
          <w14:ligatures w14:val="none"/>
        </w:rPr>
        <w:t xml:space="preserve">under </w:t>
      </w:r>
      <w:r w:rsidRPr="004756C0">
        <w:rPr>
          <w:rFonts w:ascii="Arial" w:eastAsia="Arial" w:hAnsi="Arial" w:cs="Arial"/>
          <w14:ligatures w14:val="none"/>
        </w:rPr>
        <w:t xml:space="preserve">these regulations wherever the permit is issued in </w:t>
      </w:r>
      <w:r w:rsidRPr="004756C0">
        <w:rPr>
          <w:rFonts w:ascii="Arial" w:eastAsia="Arial" w:hAnsi="Arial" w:cs="Arial"/>
          <w:spacing w:val="3"/>
          <w14:ligatures w14:val="none"/>
        </w:rPr>
        <w:t xml:space="preserve">error </w:t>
      </w:r>
      <w:r w:rsidRPr="004756C0">
        <w:rPr>
          <w:rFonts w:ascii="Arial" w:eastAsia="Arial" w:hAnsi="Arial" w:cs="Arial"/>
          <w14:ligatures w14:val="none"/>
        </w:rPr>
        <w:t xml:space="preserve">or on </w:t>
      </w:r>
      <w:r w:rsidRPr="004756C0">
        <w:rPr>
          <w:rFonts w:ascii="Arial" w:eastAsia="Arial" w:hAnsi="Arial" w:cs="Arial"/>
          <w:spacing w:val="2"/>
          <w14:ligatures w14:val="none"/>
        </w:rPr>
        <w:t xml:space="preserve">the </w:t>
      </w:r>
      <w:r w:rsidRPr="004756C0">
        <w:rPr>
          <w:rFonts w:ascii="Arial" w:eastAsia="Arial" w:hAnsi="Arial" w:cs="Arial"/>
          <w14:ligatures w14:val="none"/>
        </w:rPr>
        <w:t xml:space="preserve">basis of incorrect, </w:t>
      </w:r>
      <w:proofErr w:type="gramStart"/>
      <w:r w:rsidRPr="004756C0">
        <w:rPr>
          <w:rFonts w:ascii="Arial" w:eastAsia="Arial" w:hAnsi="Arial" w:cs="Arial"/>
          <w14:ligatures w14:val="none"/>
        </w:rPr>
        <w:t>inaccurate</w:t>
      </w:r>
      <w:proofErr w:type="gramEnd"/>
      <w:r w:rsidRPr="004756C0">
        <w:rPr>
          <w:rFonts w:ascii="Arial" w:eastAsia="Arial" w:hAnsi="Arial" w:cs="Arial"/>
          <w14:ligatures w14:val="none"/>
        </w:rPr>
        <w:t xml:space="preserve"> or incomplete information, or in violation of any ordinance or </w:t>
      </w:r>
      <w:r w:rsidRPr="004756C0">
        <w:rPr>
          <w:rFonts w:ascii="Arial" w:eastAsia="Arial" w:hAnsi="Arial" w:cs="Arial"/>
          <w:spacing w:val="2"/>
          <w14:ligatures w14:val="none"/>
        </w:rPr>
        <w:t xml:space="preserve">code </w:t>
      </w:r>
      <w:r w:rsidRPr="004756C0">
        <w:rPr>
          <w:rFonts w:ascii="Arial" w:eastAsia="Arial" w:hAnsi="Arial" w:cs="Arial"/>
          <w14:ligatures w14:val="none"/>
        </w:rPr>
        <w:t>of this</w:t>
      </w:r>
      <w:r w:rsidRPr="004756C0">
        <w:rPr>
          <w:rFonts w:ascii="Arial" w:eastAsia="Arial" w:hAnsi="Arial" w:cs="Arial"/>
          <w:spacing w:val="-10"/>
          <w14:ligatures w14:val="none"/>
        </w:rPr>
        <w:t xml:space="preserve"> </w:t>
      </w:r>
      <w:r w:rsidRPr="004756C0">
        <w:rPr>
          <w:rFonts w:ascii="Arial" w:eastAsia="Arial" w:hAnsi="Arial" w:cs="Arial"/>
          <w14:ligatures w14:val="none"/>
        </w:rPr>
        <w:t>jurisdiction.</w:t>
      </w:r>
    </w:p>
    <w:p w14:paraId="4840F87D" w14:textId="77777777" w:rsidR="004756C0" w:rsidRPr="004756C0" w:rsidRDefault="004756C0" w:rsidP="004756C0">
      <w:pPr>
        <w:widowControl w:val="0"/>
        <w:autoSpaceDE w:val="0"/>
        <w:autoSpaceDN w:val="0"/>
        <w:spacing w:before="5" w:after="0" w:line="240" w:lineRule="auto"/>
        <w:rPr>
          <w:rFonts w:ascii="Arial" w:eastAsia="Arial" w:hAnsi="Arial" w:cs="Arial"/>
          <w14:ligatures w14:val="none"/>
        </w:rPr>
      </w:pPr>
    </w:p>
    <w:p w14:paraId="7F89AA79" w14:textId="77777777" w:rsidR="004756C0" w:rsidRPr="004756C0" w:rsidRDefault="004756C0" w:rsidP="004756C0">
      <w:pPr>
        <w:widowControl w:val="0"/>
        <w:autoSpaceDE w:val="0"/>
        <w:autoSpaceDN w:val="0"/>
        <w:spacing w:after="0" w:line="240" w:lineRule="auto"/>
        <w:ind w:left="496" w:right="493"/>
        <w:jc w:val="center"/>
        <w:outlineLvl w:val="0"/>
        <w:rPr>
          <w:rFonts w:ascii="Arial" w:eastAsia="Arial" w:hAnsi="Arial" w:cs="Arial"/>
          <w:b/>
          <w:bCs/>
          <w14:ligatures w14:val="none"/>
        </w:rPr>
      </w:pPr>
      <w:r w:rsidRPr="004756C0">
        <w:rPr>
          <w:rFonts w:ascii="Arial" w:eastAsia="Arial" w:hAnsi="Arial" w:cs="Arial"/>
          <w:b/>
          <w:bCs/>
          <w14:ligatures w14:val="none"/>
        </w:rPr>
        <w:t>SECTION 105 SITE PLANS AND CONSTRUCTION DOCUMENTS</w:t>
      </w:r>
    </w:p>
    <w:p w14:paraId="5F5DE6B5" w14:textId="77777777" w:rsidR="004756C0" w:rsidRPr="004756C0" w:rsidRDefault="004756C0" w:rsidP="004756C0">
      <w:pPr>
        <w:widowControl w:val="0"/>
        <w:autoSpaceDE w:val="0"/>
        <w:autoSpaceDN w:val="0"/>
        <w:spacing w:before="1" w:after="0" w:line="240" w:lineRule="auto"/>
        <w:rPr>
          <w:rFonts w:ascii="Arial" w:eastAsia="Arial" w:hAnsi="Arial" w:cs="Arial"/>
          <w:b/>
          <w:sz w:val="21"/>
          <w14:ligatures w14:val="none"/>
        </w:rPr>
      </w:pPr>
    </w:p>
    <w:p w14:paraId="3068863F" w14:textId="77777777" w:rsidR="004756C0" w:rsidRPr="004756C0" w:rsidRDefault="004756C0" w:rsidP="004756C0">
      <w:pPr>
        <w:widowControl w:val="0"/>
        <w:numPr>
          <w:ilvl w:val="1"/>
          <w:numId w:val="12"/>
        </w:numPr>
        <w:tabs>
          <w:tab w:val="left" w:pos="744"/>
        </w:tabs>
        <w:autoSpaceDE w:val="0"/>
        <w:autoSpaceDN w:val="0"/>
        <w:spacing w:after="0" w:line="242" w:lineRule="auto"/>
        <w:ind w:right="138"/>
        <w:rPr>
          <w:rFonts w:ascii="Arial" w:eastAsia="Arial" w:hAnsi="Arial" w:cs="Arial"/>
          <w14:ligatures w14:val="none"/>
        </w:rPr>
      </w:pPr>
      <w:r w:rsidRPr="004756C0">
        <w:rPr>
          <w:rFonts w:ascii="Arial" w:eastAsia="Arial" w:hAnsi="Arial" w:cs="Arial"/>
          <w:b/>
          <w14:ligatures w14:val="none"/>
        </w:rPr>
        <w:t xml:space="preserve">Information </w:t>
      </w:r>
      <w:r w:rsidRPr="004756C0">
        <w:rPr>
          <w:rFonts w:ascii="Arial" w:eastAsia="Arial" w:hAnsi="Arial" w:cs="Arial"/>
          <w:b/>
          <w:spacing w:val="4"/>
          <w14:ligatures w14:val="none"/>
        </w:rPr>
        <w:t xml:space="preserve">for </w:t>
      </w:r>
      <w:r w:rsidRPr="004756C0">
        <w:rPr>
          <w:rFonts w:ascii="Arial" w:eastAsia="Arial" w:hAnsi="Arial" w:cs="Arial"/>
          <w:b/>
          <w14:ligatures w14:val="none"/>
        </w:rPr>
        <w:t xml:space="preserve">development in flood hazard areas. </w:t>
      </w:r>
      <w:r w:rsidRPr="004756C0">
        <w:rPr>
          <w:rFonts w:ascii="Arial" w:eastAsia="Arial" w:hAnsi="Arial" w:cs="Arial"/>
          <w:spacing w:val="3"/>
          <w14:ligatures w14:val="none"/>
        </w:rPr>
        <w:t xml:space="preserve">The </w:t>
      </w:r>
      <w:r w:rsidRPr="004756C0">
        <w:rPr>
          <w:rFonts w:ascii="Arial" w:eastAsia="Arial" w:hAnsi="Arial" w:cs="Arial"/>
          <w14:ligatures w14:val="none"/>
        </w:rPr>
        <w:t>site plan or construction documents for any development subject to the requirements of these regulations shall be drawn to</w:t>
      </w:r>
      <w:r w:rsidRPr="004756C0">
        <w:rPr>
          <w:rFonts w:ascii="Arial" w:eastAsia="Arial" w:hAnsi="Arial" w:cs="Arial"/>
          <w:spacing w:val="-8"/>
          <w14:ligatures w14:val="none"/>
        </w:rPr>
        <w:t xml:space="preserve"> </w:t>
      </w:r>
      <w:r w:rsidRPr="004756C0">
        <w:rPr>
          <w:rFonts w:ascii="Arial" w:eastAsia="Arial" w:hAnsi="Arial" w:cs="Arial"/>
          <w14:ligatures w14:val="none"/>
        </w:rPr>
        <w:t>scale</w:t>
      </w:r>
      <w:r w:rsidRPr="004756C0">
        <w:rPr>
          <w:rFonts w:ascii="Arial" w:eastAsia="Arial" w:hAnsi="Arial" w:cs="Arial"/>
          <w:spacing w:val="-8"/>
          <w14:ligatures w14:val="none"/>
        </w:rPr>
        <w:t xml:space="preserve"> </w:t>
      </w:r>
      <w:r w:rsidRPr="004756C0">
        <w:rPr>
          <w:rFonts w:ascii="Arial" w:eastAsia="Arial" w:hAnsi="Arial" w:cs="Arial"/>
          <w14:ligatures w14:val="none"/>
        </w:rPr>
        <w:t>and</w:t>
      </w:r>
      <w:r w:rsidRPr="004756C0">
        <w:rPr>
          <w:rFonts w:ascii="Arial" w:eastAsia="Arial" w:hAnsi="Arial" w:cs="Arial"/>
          <w:spacing w:val="-8"/>
          <w14:ligatures w14:val="none"/>
        </w:rPr>
        <w:t xml:space="preserve"> </w:t>
      </w:r>
      <w:r w:rsidRPr="004756C0">
        <w:rPr>
          <w:rFonts w:ascii="Arial" w:eastAsia="Arial" w:hAnsi="Arial" w:cs="Arial"/>
          <w14:ligatures w14:val="none"/>
        </w:rPr>
        <w:t>shall</w:t>
      </w:r>
      <w:r w:rsidRPr="004756C0">
        <w:rPr>
          <w:rFonts w:ascii="Arial" w:eastAsia="Arial" w:hAnsi="Arial" w:cs="Arial"/>
          <w:spacing w:val="-13"/>
          <w14:ligatures w14:val="none"/>
        </w:rPr>
        <w:t xml:space="preserve"> </w:t>
      </w:r>
      <w:r w:rsidRPr="004756C0">
        <w:rPr>
          <w:rFonts w:ascii="Arial" w:eastAsia="Arial" w:hAnsi="Arial" w:cs="Arial"/>
          <w14:ligatures w14:val="none"/>
        </w:rPr>
        <w:t>include,</w:t>
      </w:r>
      <w:r w:rsidRPr="004756C0">
        <w:rPr>
          <w:rFonts w:ascii="Arial" w:eastAsia="Arial" w:hAnsi="Arial" w:cs="Arial"/>
          <w:spacing w:val="-9"/>
          <w14:ligatures w14:val="none"/>
        </w:rPr>
        <w:t xml:space="preserve"> </w:t>
      </w:r>
      <w:r w:rsidRPr="004756C0">
        <w:rPr>
          <w:rFonts w:ascii="Arial" w:eastAsia="Arial" w:hAnsi="Arial" w:cs="Arial"/>
          <w14:ligatures w14:val="none"/>
        </w:rPr>
        <w:t>as</w:t>
      </w:r>
      <w:r w:rsidRPr="004756C0">
        <w:rPr>
          <w:rFonts w:ascii="Arial" w:eastAsia="Arial" w:hAnsi="Arial" w:cs="Arial"/>
          <w:spacing w:val="-12"/>
          <w14:ligatures w14:val="none"/>
        </w:rPr>
        <w:t xml:space="preserve"> </w:t>
      </w:r>
      <w:r w:rsidRPr="004756C0">
        <w:rPr>
          <w:rFonts w:ascii="Arial" w:eastAsia="Arial" w:hAnsi="Arial" w:cs="Arial"/>
          <w14:ligatures w14:val="none"/>
        </w:rPr>
        <w:t>applicable</w:t>
      </w:r>
      <w:r w:rsidRPr="004756C0">
        <w:rPr>
          <w:rFonts w:ascii="Arial" w:eastAsia="Arial" w:hAnsi="Arial" w:cs="Arial"/>
          <w:spacing w:val="-8"/>
          <w14:ligatures w14:val="none"/>
        </w:rPr>
        <w:t xml:space="preserve"> </w:t>
      </w:r>
      <w:r w:rsidRPr="004756C0">
        <w:rPr>
          <w:rFonts w:ascii="Arial" w:eastAsia="Arial" w:hAnsi="Arial" w:cs="Arial"/>
          <w14:ligatures w14:val="none"/>
        </w:rPr>
        <w:t>to</w:t>
      </w:r>
      <w:r w:rsidRPr="004756C0">
        <w:rPr>
          <w:rFonts w:ascii="Arial" w:eastAsia="Arial" w:hAnsi="Arial" w:cs="Arial"/>
          <w:spacing w:val="-8"/>
          <w14:ligatures w14:val="none"/>
        </w:rPr>
        <w:t xml:space="preserve"> </w:t>
      </w:r>
      <w:r w:rsidRPr="004756C0">
        <w:rPr>
          <w:rFonts w:ascii="Arial" w:eastAsia="Arial" w:hAnsi="Arial" w:cs="Arial"/>
          <w14:ligatures w14:val="none"/>
        </w:rPr>
        <w:t>the</w:t>
      </w:r>
      <w:r w:rsidRPr="004756C0">
        <w:rPr>
          <w:rFonts w:ascii="Arial" w:eastAsia="Arial" w:hAnsi="Arial" w:cs="Arial"/>
          <w:spacing w:val="-7"/>
          <w14:ligatures w14:val="none"/>
        </w:rPr>
        <w:t xml:space="preserve"> </w:t>
      </w:r>
      <w:r w:rsidRPr="004756C0">
        <w:rPr>
          <w:rFonts w:ascii="Arial" w:eastAsia="Arial" w:hAnsi="Arial" w:cs="Arial"/>
          <w14:ligatures w14:val="none"/>
        </w:rPr>
        <w:t>proposed</w:t>
      </w:r>
      <w:r w:rsidRPr="004756C0">
        <w:rPr>
          <w:rFonts w:ascii="Arial" w:eastAsia="Arial" w:hAnsi="Arial" w:cs="Arial"/>
          <w:spacing w:val="-8"/>
          <w14:ligatures w14:val="none"/>
        </w:rPr>
        <w:t xml:space="preserve"> </w:t>
      </w:r>
      <w:r w:rsidRPr="004756C0">
        <w:rPr>
          <w:rFonts w:ascii="Arial" w:eastAsia="Arial" w:hAnsi="Arial" w:cs="Arial"/>
          <w14:ligatures w14:val="none"/>
        </w:rPr>
        <w:t>development:</w:t>
      </w:r>
    </w:p>
    <w:p w14:paraId="34F2E638" w14:textId="77777777" w:rsidR="004756C0" w:rsidRPr="004756C0" w:rsidRDefault="004756C0" w:rsidP="004756C0">
      <w:pPr>
        <w:widowControl w:val="0"/>
        <w:numPr>
          <w:ilvl w:val="2"/>
          <w:numId w:val="12"/>
        </w:numPr>
        <w:tabs>
          <w:tab w:val="left" w:pos="840"/>
        </w:tabs>
        <w:autoSpaceDE w:val="0"/>
        <w:autoSpaceDN w:val="0"/>
        <w:spacing w:before="114" w:after="0" w:line="242" w:lineRule="auto"/>
        <w:ind w:right="438"/>
        <w:rPr>
          <w:rFonts w:ascii="Arial" w:eastAsia="Arial" w:hAnsi="Arial" w:cs="Arial"/>
          <w14:ligatures w14:val="none"/>
        </w:rPr>
      </w:pPr>
      <w:r w:rsidRPr="004756C0">
        <w:rPr>
          <w:rFonts w:ascii="Arial" w:eastAsia="Arial" w:hAnsi="Arial" w:cs="Arial"/>
          <w14:ligatures w14:val="none"/>
        </w:rPr>
        <w:t xml:space="preserve">Delineation of flood hazard </w:t>
      </w:r>
      <w:r w:rsidRPr="004756C0">
        <w:rPr>
          <w:rFonts w:ascii="Arial" w:eastAsia="Arial" w:hAnsi="Arial" w:cs="Arial"/>
          <w:spacing w:val="2"/>
          <w14:ligatures w14:val="none"/>
        </w:rPr>
        <w:t xml:space="preserve">areas, </w:t>
      </w:r>
      <w:r w:rsidRPr="004756C0">
        <w:rPr>
          <w:rFonts w:ascii="Arial" w:eastAsia="Arial" w:hAnsi="Arial" w:cs="Arial"/>
          <w:spacing w:val="-3"/>
          <w14:ligatures w14:val="none"/>
        </w:rPr>
        <w:t xml:space="preserve">floodway </w:t>
      </w:r>
      <w:r w:rsidRPr="004756C0">
        <w:rPr>
          <w:rFonts w:ascii="Arial" w:eastAsia="Arial" w:hAnsi="Arial" w:cs="Arial"/>
          <w14:ligatures w14:val="none"/>
        </w:rPr>
        <w:t xml:space="preserve">boundaries and flood zone(s), base flood elevation(s), and ground elevations </w:t>
      </w:r>
      <w:r w:rsidRPr="004756C0">
        <w:rPr>
          <w:rFonts w:ascii="Arial" w:eastAsia="Arial" w:hAnsi="Arial" w:cs="Arial"/>
          <w:spacing w:val="-3"/>
          <w14:ligatures w14:val="none"/>
        </w:rPr>
        <w:t xml:space="preserve">when </w:t>
      </w:r>
      <w:r w:rsidRPr="004756C0">
        <w:rPr>
          <w:rFonts w:ascii="Arial" w:eastAsia="Arial" w:hAnsi="Arial" w:cs="Arial"/>
          <w14:ligatures w14:val="none"/>
        </w:rPr>
        <w:t>necessary for review of the proposed development.  For buildings that are located in more than one flood hazard area, the elevation and provisions associated with the most restrictive flood hazard area shall apply.</w:t>
      </w:r>
    </w:p>
    <w:p w14:paraId="6576C92F" w14:textId="77777777" w:rsidR="004756C0" w:rsidRPr="004756C0" w:rsidRDefault="004756C0" w:rsidP="004756C0">
      <w:pPr>
        <w:widowControl w:val="0"/>
        <w:numPr>
          <w:ilvl w:val="2"/>
          <w:numId w:val="12"/>
        </w:numPr>
        <w:tabs>
          <w:tab w:val="left" w:pos="840"/>
        </w:tabs>
        <w:autoSpaceDE w:val="0"/>
        <w:autoSpaceDN w:val="0"/>
        <w:spacing w:before="113" w:after="0" w:line="242" w:lineRule="auto"/>
        <w:ind w:right="536"/>
        <w:rPr>
          <w:rFonts w:ascii="Arial" w:eastAsia="Arial" w:hAnsi="Arial" w:cs="Arial"/>
          <w14:ligatures w14:val="none"/>
        </w:rPr>
      </w:pPr>
      <w:r w:rsidRPr="004756C0">
        <w:rPr>
          <w:rFonts w:ascii="Arial" w:eastAsia="Arial" w:hAnsi="Arial" w:cs="Arial"/>
          <w14:ligatures w14:val="none"/>
        </w:rPr>
        <w:t xml:space="preserve">Where base flood elevations or </w:t>
      </w:r>
      <w:r w:rsidRPr="004756C0">
        <w:rPr>
          <w:rFonts w:ascii="Arial" w:eastAsia="Arial" w:hAnsi="Arial" w:cs="Arial"/>
          <w:spacing w:val="-3"/>
          <w14:ligatures w14:val="none"/>
        </w:rPr>
        <w:t xml:space="preserve">floodway </w:t>
      </w:r>
      <w:r w:rsidRPr="004756C0">
        <w:rPr>
          <w:rFonts w:ascii="Arial" w:eastAsia="Arial" w:hAnsi="Arial" w:cs="Arial"/>
          <w14:ligatures w14:val="none"/>
        </w:rPr>
        <w:t xml:space="preserve">data </w:t>
      </w:r>
      <w:r w:rsidRPr="004756C0">
        <w:rPr>
          <w:rFonts w:ascii="Arial" w:eastAsia="Arial" w:hAnsi="Arial" w:cs="Arial"/>
          <w:spacing w:val="2"/>
          <w14:ligatures w14:val="none"/>
        </w:rPr>
        <w:t xml:space="preserve">are </w:t>
      </w:r>
      <w:r w:rsidRPr="004756C0">
        <w:rPr>
          <w:rFonts w:ascii="Arial" w:eastAsia="Arial" w:hAnsi="Arial" w:cs="Arial"/>
          <w14:ligatures w14:val="none"/>
        </w:rPr>
        <w:t xml:space="preserve">not included on the </w:t>
      </w:r>
      <w:r w:rsidRPr="004756C0">
        <w:rPr>
          <w:rFonts w:ascii="Arial" w:eastAsia="Arial" w:hAnsi="Arial" w:cs="Arial"/>
          <w:spacing w:val="-3"/>
          <w14:ligatures w14:val="none"/>
        </w:rPr>
        <w:t xml:space="preserve">FIRM </w:t>
      </w:r>
      <w:r w:rsidRPr="004756C0">
        <w:rPr>
          <w:rFonts w:ascii="Arial" w:eastAsia="Arial" w:hAnsi="Arial" w:cs="Arial"/>
          <w14:ligatures w14:val="none"/>
        </w:rPr>
        <w:t xml:space="preserve">or in </w:t>
      </w:r>
      <w:r w:rsidRPr="004756C0">
        <w:rPr>
          <w:rFonts w:ascii="Arial" w:eastAsia="Arial" w:hAnsi="Arial" w:cs="Arial"/>
          <w:spacing w:val="2"/>
          <w14:ligatures w14:val="none"/>
        </w:rPr>
        <w:t xml:space="preserve">the Flood </w:t>
      </w:r>
      <w:r w:rsidRPr="004756C0">
        <w:rPr>
          <w:rFonts w:ascii="Arial" w:eastAsia="Arial" w:hAnsi="Arial" w:cs="Arial"/>
          <w14:ligatures w14:val="none"/>
        </w:rPr>
        <w:t xml:space="preserve">Insurance Study, they shall be established in accordance </w:t>
      </w:r>
      <w:r w:rsidRPr="004756C0">
        <w:rPr>
          <w:rFonts w:ascii="Arial" w:eastAsia="Arial" w:hAnsi="Arial" w:cs="Arial"/>
          <w:spacing w:val="-5"/>
          <w14:ligatures w14:val="none"/>
        </w:rPr>
        <w:t xml:space="preserve">with </w:t>
      </w:r>
      <w:r w:rsidRPr="004756C0">
        <w:rPr>
          <w:rFonts w:ascii="Arial" w:eastAsia="Arial" w:hAnsi="Arial" w:cs="Arial"/>
          <w14:ligatures w14:val="none"/>
        </w:rPr>
        <w:t>Section</w:t>
      </w:r>
      <w:r w:rsidRPr="004756C0">
        <w:rPr>
          <w:rFonts w:ascii="Arial" w:eastAsia="Arial" w:hAnsi="Arial" w:cs="Arial"/>
          <w:spacing w:val="-10"/>
          <w14:ligatures w14:val="none"/>
        </w:rPr>
        <w:t xml:space="preserve"> </w:t>
      </w:r>
      <w:r w:rsidRPr="004756C0">
        <w:rPr>
          <w:rFonts w:ascii="Arial" w:eastAsia="Arial" w:hAnsi="Arial" w:cs="Arial"/>
          <w:spacing w:val="2"/>
          <w14:ligatures w14:val="none"/>
        </w:rPr>
        <w:t>105.2.</w:t>
      </w:r>
    </w:p>
    <w:p w14:paraId="1910FDEC" w14:textId="77777777" w:rsidR="004756C0" w:rsidRPr="004756C0" w:rsidRDefault="004756C0" w:rsidP="004756C0">
      <w:pPr>
        <w:widowControl w:val="0"/>
        <w:numPr>
          <w:ilvl w:val="2"/>
          <w:numId w:val="12"/>
        </w:numPr>
        <w:tabs>
          <w:tab w:val="left" w:pos="840"/>
        </w:tabs>
        <w:autoSpaceDE w:val="0"/>
        <w:autoSpaceDN w:val="0"/>
        <w:spacing w:before="113" w:after="0" w:line="242" w:lineRule="auto"/>
        <w:ind w:right="347"/>
        <w:rPr>
          <w:rFonts w:ascii="Arial" w:eastAsia="Arial" w:hAnsi="Arial" w:cs="Arial"/>
          <w14:ligatures w14:val="none"/>
        </w:rPr>
      </w:pPr>
      <w:r w:rsidRPr="004756C0">
        <w:rPr>
          <w:rFonts w:ascii="Arial" w:eastAsia="Arial" w:hAnsi="Arial" w:cs="Arial"/>
          <w14:ligatures w14:val="none"/>
        </w:rPr>
        <w:t xml:space="preserve">Where the </w:t>
      </w:r>
      <w:r w:rsidRPr="004756C0">
        <w:rPr>
          <w:rFonts w:ascii="Arial" w:eastAsia="Arial" w:hAnsi="Arial" w:cs="Arial"/>
          <w:spacing w:val="2"/>
          <w14:ligatures w14:val="none"/>
        </w:rPr>
        <w:t xml:space="preserve">parcel </w:t>
      </w:r>
      <w:r w:rsidRPr="004756C0">
        <w:rPr>
          <w:rFonts w:ascii="Arial" w:eastAsia="Arial" w:hAnsi="Arial" w:cs="Arial"/>
          <w14:ligatures w14:val="none"/>
        </w:rPr>
        <w:t xml:space="preserve">on </w:t>
      </w:r>
      <w:r w:rsidRPr="004756C0">
        <w:rPr>
          <w:rFonts w:ascii="Arial" w:eastAsia="Arial" w:hAnsi="Arial" w:cs="Arial"/>
          <w:spacing w:val="-4"/>
          <w14:ligatures w14:val="none"/>
        </w:rPr>
        <w:t xml:space="preserve">which </w:t>
      </w:r>
      <w:r w:rsidRPr="004756C0">
        <w:rPr>
          <w:rFonts w:ascii="Arial" w:eastAsia="Arial" w:hAnsi="Arial" w:cs="Arial"/>
          <w14:ligatures w14:val="none"/>
        </w:rPr>
        <w:t xml:space="preserve">the </w:t>
      </w:r>
      <w:r w:rsidRPr="004756C0">
        <w:rPr>
          <w:rFonts w:ascii="Arial" w:eastAsia="Arial" w:hAnsi="Arial" w:cs="Arial"/>
          <w:spacing w:val="2"/>
          <w14:ligatures w14:val="none"/>
        </w:rPr>
        <w:t xml:space="preserve">proposed </w:t>
      </w:r>
      <w:r w:rsidRPr="004756C0">
        <w:rPr>
          <w:rFonts w:ascii="Arial" w:eastAsia="Arial" w:hAnsi="Arial" w:cs="Arial"/>
          <w14:ligatures w14:val="none"/>
        </w:rPr>
        <w:t xml:space="preserve">development </w:t>
      </w:r>
      <w:r w:rsidRPr="004756C0">
        <w:rPr>
          <w:rFonts w:ascii="Arial" w:eastAsia="Arial" w:hAnsi="Arial" w:cs="Arial"/>
          <w:spacing w:val="-6"/>
          <w14:ligatures w14:val="none"/>
        </w:rPr>
        <w:t xml:space="preserve">will </w:t>
      </w:r>
      <w:r w:rsidRPr="004756C0">
        <w:rPr>
          <w:rFonts w:ascii="Arial" w:eastAsia="Arial" w:hAnsi="Arial" w:cs="Arial"/>
          <w14:ligatures w14:val="none"/>
        </w:rPr>
        <w:t xml:space="preserve">take place </w:t>
      </w:r>
      <w:r w:rsidRPr="004756C0">
        <w:rPr>
          <w:rFonts w:ascii="Arial" w:eastAsia="Arial" w:hAnsi="Arial" w:cs="Arial"/>
          <w:spacing w:val="-6"/>
          <w14:ligatures w14:val="none"/>
        </w:rPr>
        <w:t xml:space="preserve">will </w:t>
      </w:r>
      <w:r w:rsidRPr="004756C0">
        <w:rPr>
          <w:rFonts w:ascii="Arial" w:eastAsia="Arial" w:hAnsi="Arial" w:cs="Arial"/>
          <w14:ligatures w14:val="none"/>
        </w:rPr>
        <w:t xml:space="preserve">have more than 50 lots or is larger than 5 </w:t>
      </w:r>
      <w:r w:rsidRPr="004756C0">
        <w:rPr>
          <w:rFonts w:ascii="Arial" w:eastAsia="Arial" w:hAnsi="Arial" w:cs="Arial"/>
          <w:spacing w:val="2"/>
          <w14:ligatures w14:val="none"/>
        </w:rPr>
        <w:t xml:space="preserve">acres </w:t>
      </w:r>
      <w:r w:rsidRPr="004756C0">
        <w:rPr>
          <w:rFonts w:ascii="Arial" w:eastAsia="Arial" w:hAnsi="Arial" w:cs="Arial"/>
          <w14:ligatures w14:val="none"/>
        </w:rPr>
        <w:t xml:space="preserve">and base flood elevations </w:t>
      </w:r>
      <w:r w:rsidRPr="004756C0">
        <w:rPr>
          <w:rFonts w:ascii="Arial" w:eastAsia="Arial" w:hAnsi="Arial" w:cs="Arial"/>
          <w:spacing w:val="2"/>
          <w14:ligatures w14:val="none"/>
        </w:rPr>
        <w:t xml:space="preserve">are </w:t>
      </w:r>
      <w:r w:rsidRPr="004756C0">
        <w:rPr>
          <w:rFonts w:ascii="Arial" w:eastAsia="Arial" w:hAnsi="Arial" w:cs="Arial"/>
          <w14:ligatures w14:val="none"/>
        </w:rPr>
        <w:t xml:space="preserve">not included on </w:t>
      </w:r>
      <w:r w:rsidRPr="004756C0">
        <w:rPr>
          <w:rFonts w:ascii="Arial" w:eastAsia="Arial" w:hAnsi="Arial" w:cs="Arial"/>
          <w:spacing w:val="2"/>
          <w14:ligatures w14:val="none"/>
        </w:rPr>
        <w:t xml:space="preserve">the </w:t>
      </w:r>
      <w:r w:rsidRPr="004756C0">
        <w:rPr>
          <w:rFonts w:ascii="Arial" w:eastAsia="Arial" w:hAnsi="Arial" w:cs="Arial"/>
          <w:spacing w:val="-3"/>
          <w14:ligatures w14:val="none"/>
        </w:rPr>
        <w:t xml:space="preserve">FIRM </w:t>
      </w:r>
      <w:r w:rsidRPr="004756C0">
        <w:rPr>
          <w:rFonts w:ascii="Arial" w:eastAsia="Arial" w:hAnsi="Arial" w:cs="Arial"/>
          <w14:ligatures w14:val="none"/>
        </w:rPr>
        <w:t xml:space="preserve">or in the </w:t>
      </w:r>
      <w:r w:rsidRPr="004756C0">
        <w:rPr>
          <w:rFonts w:ascii="Arial" w:eastAsia="Arial" w:hAnsi="Arial" w:cs="Arial"/>
          <w:spacing w:val="2"/>
          <w14:ligatures w14:val="none"/>
        </w:rPr>
        <w:t xml:space="preserve">Flood </w:t>
      </w:r>
      <w:r w:rsidRPr="004756C0">
        <w:rPr>
          <w:rFonts w:ascii="Arial" w:eastAsia="Arial" w:hAnsi="Arial" w:cs="Arial"/>
          <w14:ligatures w14:val="none"/>
        </w:rPr>
        <w:t xml:space="preserve">Insurance Study, such elevations shall be established in accordance </w:t>
      </w:r>
      <w:r w:rsidRPr="004756C0">
        <w:rPr>
          <w:rFonts w:ascii="Arial" w:eastAsia="Arial" w:hAnsi="Arial" w:cs="Arial"/>
          <w:spacing w:val="-5"/>
          <w14:ligatures w14:val="none"/>
        </w:rPr>
        <w:t xml:space="preserve">with </w:t>
      </w:r>
      <w:r w:rsidRPr="004756C0">
        <w:rPr>
          <w:rFonts w:ascii="Arial" w:eastAsia="Arial" w:hAnsi="Arial" w:cs="Arial"/>
          <w14:ligatures w14:val="none"/>
        </w:rPr>
        <w:t>Section 105.2(3) of these</w:t>
      </w:r>
      <w:r w:rsidRPr="004756C0">
        <w:rPr>
          <w:rFonts w:ascii="Arial" w:eastAsia="Arial" w:hAnsi="Arial" w:cs="Arial"/>
          <w:spacing w:val="-44"/>
          <w14:ligatures w14:val="none"/>
        </w:rPr>
        <w:t xml:space="preserve"> </w:t>
      </w:r>
      <w:r w:rsidRPr="004756C0">
        <w:rPr>
          <w:rFonts w:ascii="Arial" w:eastAsia="Arial" w:hAnsi="Arial" w:cs="Arial"/>
          <w14:ligatures w14:val="none"/>
        </w:rPr>
        <w:t>regulations.</w:t>
      </w:r>
    </w:p>
    <w:p w14:paraId="3BEA0526" w14:textId="77777777" w:rsidR="004756C0" w:rsidRPr="004756C0" w:rsidRDefault="004756C0" w:rsidP="004756C0">
      <w:pPr>
        <w:widowControl w:val="0"/>
        <w:numPr>
          <w:ilvl w:val="2"/>
          <w:numId w:val="12"/>
        </w:numPr>
        <w:tabs>
          <w:tab w:val="left" w:pos="840"/>
        </w:tabs>
        <w:autoSpaceDE w:val="0"/>
        <w:autoSpaceDN w:val="0"/>
        <w:spacing w:before="114" w:after="0" w:line="242" w:lineRule="auto"/>
        <w:ind w:right="459"/>
        <w:rPr>
          <w:rFonts w:ascii="Arial" w:eastAsia="Arial" w:hAnsi="Arial" w:cs="Arial"/>
          <w14:ligatures w14:val="none"/>
        </w:rPr>
      </w:pPr>
      <w:r w:rsidRPr="004756C0">
        <w:rPr>
          <w:rFonts w:ascii="Arial" w:eastAsia="Arial" w:hAnsi="Arial" w:cs="Arial"/>
          <w14:ligatures w14:val="none"/>
        </w:rPr>
        <w:t xml:space="preserve">Location of the </w:t>
      </w:r>
      <w:r w:rsidRPr="004756C0">
        <w:rPr>
          <w:rFonts w:ascii="Arial" w:eastAsia="Arial" w:hAnsi="Arial" w:cs="Arial"/>
          <w:spacing w:val="2"/>
          <w14:ligatures w14:val="none"/>
        </w:rPr>
        <w:t xml:space="preserve">proposed </w:t>
      </w:r>
      <w:r w:rsidRPr="004756C0">
        <w:rPr>
          <w:rFonts w:ascii="Arial" w:eastAsia="Arial" w:hAnsi="Arial" w:cs="Arial"/>
          <w14:ligatures w14:val="none"/>
        </w:rPr>
        <w:t>activity and proposed structures, and locations of existing buildings and structures; in coastal high hazard areas and Coastal A zones, new buildings shall be located landward</w:t>
      </w:r>
      <w:r w:rsidRPr="004756C0">
        <w:rPr>
          <w:rFonts w:ascii="Arial" w:eastAsia="Arial" w:hAnsi="Arial" w:cs="Arial"/>
          <w:spacing w:val="-10"/>
          <w14:ligatures w14:val="none"/>
        </w:rPr>
        <w:t xml:space="preserve"> </w:t>
      </w:r>
      <w:r w:rsidRPr="004756C0">
        <w:rPr>
          <w:rFonts w:ascii="Arial" w:eastAsia="Arial" w:hAnsi="Arial" w:cs="Arial"/>
          <w14:ligatures w14:val="none"/>
        </w:rPr>
        <w:t>of</w:t>
      </w:r>
      <w:r w:rsidRPr="004756C0">
        <w:rPr>
          <w:rFonts w:ascii="Arial" w:eastAsia="Arial" w:hAnsi="Arial" w:cs="Arial"/>
          <w:spacing w:val="-11"/>
          <w14:ligatures w14:val="none"/>
        </w:rPr>
        <w:t xml:space="preserve"> </w:t>
      </w:r>
      <w:r w:rsidRPr="004756C0">
        <w:rPr>
          <w:rFonts w:ascii="Arial" w:eastAsia="Arial" w:hAnsi="Arial" w:cs="Arial"/>
          <w14:ligatures w14:val="none"/>
        </w:rPr>
        <w:t>the</w:t>
      </w:r>
      <w:r w:rsidRPr="004756C0">
        <w:rPr>
          <w:rFonts w:ascii="Arial" w:eastAsia="Arial" w:hAnsi="Arial" w:cs="Arial"/>
          <w:spacing w:val="-9"/>
          <w14:ligatures w14:val="none"/>
        </w:rPr>
        <w:t xml:space="preserve"> </w:t>
      </w:r>
      <w:r w:rsidRPr="004756C0">
        <w:rPr>
          <w:rFonts w:ascii="Arial" w:eastAsia="Arial" w:hAnsi="Arial" w:cs="Arial"/>
          <w:spacing w:val="2"/>
          <w14:ligatures w14:val="none"/>
        </w:rPr>
        <w:t>reach</w:t>
      </w:r>
      <w:r w:rsidRPr="004756C0">
        <w:rPr>
          <w:rFonts w:ascii="Arial" w:eastAsia="Arial" w:hAnsi="Arial" w:cs="Arial"/>
          <w:spacing w:val="-9"/>
          <w14:ligatures w14:val="none"/>
        </w:rPr>
        <w:t xml:space="preserve"> </w:t>
      </w:r>
      <w:r w:rsidRPr="004756C0">
        <w:rPr>
          <w:rFonts w:ascii="Arial" w:eastAsia="Arial" w:hAnsi="Arial" w:cs="Arial"/>
          <w14:ligatures w14:val="none"/>
        </w:rPr>
        <w:t>of</w:t>
      </w:r>
      <w:r w:rsidRPr="004756C0">
        <w:rPr>
          <w:rFonts w:ascii="Arial" w:eastAsia="Arial" w:hAnsi="Arial" w:cs="Arial"/>
          <w:spacing w:val="-11"/>
          <w14:ligatures w14:val="none"/>
        </w:rPr>
        <w:t xml:space="preserve"> </w:t>
      </w:r>
      <w:r w:rsidRPr="004756C0">
        <w:rPr>
          <w:rFonts w:ascii="Arial" w:eastAsia="Arial" w:hAnsi="Arial" w:cs="Arial"/>
          <w14:ligatures w14:val="none"/>
        </w:rPr>
        <w:t>mean</w:t>
      </w:r>
      <w:r w:rsidRPr="004756C0">
        <w:rPr>
          <w:rFonts w:ascii="Arial" w:eastAsia="Arial" w:hAnsi="Arial" w:cs="Arial"/>
          <w:spacing w:val="-9"/>
          <w14:ligatures w14:val="none"/>
        </w:rPr>
        <w:t xml:space="preserve"> </w:t>
      </w:r>
      <w:r w:rsidRPr="004756C0">
        <w:rPr>
          <w:rFonts w:ascii="Arial" w:eastAsia="Arial" w:hAnsi="Arial" w:cs="Arial"/>
          <w14:ligatures w14:val="none"/>
        </w:rPr>
        <w:t>high</w:t>
      </w:r>
      <w:r w:rsidRPr="004756C0">
        <w:rPr>
          <w:rFonts w:ascii="Arial" w:eastAsia="Arial" w:hAnsi="Arial" w:cs="Arial"/>
          <w:spacing w:val="-10"/>
          <w14:ligatures w14:val="none"/>
        </w:rPr>
        <w:t xml:space="preserve"> </w:t>
      </w:r>
      <w:r w:rsidRPr="004756C0">
        <w:rPr>
          <w:rFonts w:ascii="Arial" w:eastAsia="Arial" w:hAnsi="Arial" w:cs="Arial"/>
          <w14:ligatures w14:val="none"/>
        </w:rPr>
        <w:t>tide.</w:t>
      </w:r>
    </w:p>
    <w:p w14:paraId="1BD46869" w14:textId="77777777" w:rsidR="004756C0" w:rsidRPr="004756C0" w:rsidRDefault="004756C0" w:rsidP="004756C0">
      <w:pPr>
        <w:widowControl w:val="0"/>
        <w:numPr>
          <w:ilvl w:val="2"/>
          <w:numId w:val="12"/>
        </w:numPr>
        <w:tabs>
          <w:tab w:val="left" w:pos="840"/>
        </w:tabs>
        <w:autoSpaceDE w:val="0"/>
        <w:autoSpaceDN w:val="0"/>
        <w:spacing w:before="81" w:after="0" w:line="242" w:lineRule="auto"/>
        <w:ind w:right="1240"/>
        <w:rPr>
          <w:rFonts w:ascii="Arial" w:eastAsia="Arial" w:hAnsi="Arial" w:cs="Arial"/>
          <w14:ligatures w14:val="none"/>
        </w:rPr>
      </w:pPr>
      <w:r w:rsidRPr="004756C0">
        <w:rPr>
          <w:rFonts w:ascii="Arial" w:eastAsia="Arial" w:hAnsi="Arial" w:cs="Arial"/>
          <w14:ligatures w14:val="none"/>
        </w:rPr>
        <w:t xml:space="preserve">Location, extent, amount, and proposed final grades of any filling, grading, </w:t>
      </w:r>
      <w:r w:rsidRPr="004756C0">
        <w:rPr>
          <w:rFonts w:ascii="Arial" w:eastAsia="Arial" w:hAnsi="Arial" w:cs="Arial"/>
          <w:spacing w:val="3"/>
          <w14:ligatures w14:val="none"/>
        </w:rPr>
        <w:t xml:space="preserve">or </w:t>
      </w:r>
      <w:r w:rsidRPr="004756C0">
        <w:rPr>
          <w:rFonts w:ascii="Arial" w:eastAsia="Arial" w:hAnsi="Arial" w:cs="Arial"/>
          <w14:ligatures w14:val="none"/>
        </w:rPr>
        <w:t>excavation.</w:t>
      </w:r>
    </w:p>
    <w:p w14:paraId="3EB6434F" w14:textId="77777777" w:rsidR="004756C0" w:rsidRPr="004756C0" w:rsidRDefault="004756C0" w:rsidP="004756C0">
      <w:pPr>
        <w:widowControl w:val="0"/>
        <w:numPr>
          <w:ilvl w:val="2"/>
          <w:numId w:val="12"/>
        </w:numPr>
        <w:tabs>
          <w:tab w:val="left" w:pos="840"/>
        </w:tabs>
        <w:autoSpaceDE w:val="0"/>
        <w:autoSpaceDN w:val="0"/>
        <w:spacing w:before="115" w:after="0" w:line="237" w:lineRule="auto"/>
        <w:ind w:right="122"/>
        <w:rPr>
          <w:rFonts w:ascii="Arial" w:eastAsia="Arial" w:hAnsi="Arial" w:cs="Arial"/>
          <w14:ligatures w14:val="none"/>
        </w:rPr>
      </w:pPr>
      <w:r w:rsidRPr="004756C0">
        <w:rPr>
          <w:rFonts w:ascii="Arial" w:eastAsia="Arial" w:hAnsi="Arial" w:cs="Arial"/>
          <w14:ligatures w14:val="none"/>
        </w:rPr>
        <w:t xml:space="preserve">Where the placement of fill is </w:t>
      </w:r>
      <w:r w:rsidRPr="004756C0">
        <w:rPr>
          <w:rFonts w:ascii="Arial" w:eastAsia="Arial" w:hAnsi="Arial" w:cs="Arial"/>
          <w:spacing w:val="2"/>
          <w14:ligatures w14:val="none"/>
        </w:rPr>
        <w:t xml:space="preserve">proposed, </w:t>
      </w:r>
      <w:r w:rsidRPr="004756C0">
        <w:rPr>
          <w:rFonts w:ascii="Arial" w:eastAsia="Arial" w:hAnsi="Arial" w:cs="Arial"/>
          <w14:ligatures w14:val="none"/>
        </w:rPr>
        <w:t xml:space="preserve">the amount, type, and source of fill material; compaction specifications; a description of the intended purpose of the fill </w:t>
      </w:r>
      <w:r w:rsidRPr="004756C0">
        <w:rPr>
          <w:rFonts w:ascii="Arial" w:eastAsia="Arial" w:hAnsi="Arial" w:cs="Arial"/>
          <w:spacing w:val="2"/>
          <w14:ligatures w14:val="none"/>
        </w:rPr>
        <w:t xml:space="preserve">areas; </w:t>
      </w:r>
      <w:r w:rsidRPr="004756C0">
        <w:rPr>
          <w:rFonts w:ascii="Arial" w:eastAsia="Arial" w:hAnsi="Arial" w:cs="Arial"/>
          <w:spacing w:val="3"/>
          <w14:ligatures w14:val="none"/>
        </w:rPr>
        <w:t xml:space="preserve">and </w:t>
      </w:r>
      <w:r w:rsidRPr="004756C0">
        <w:rPr>
          <w:rFonts w:ascii="Arial" w:eastAsia="Arial" w:hAnsi="Arial" w:cs="Arial"/>
          <w14:ligatures w14:val="none"/>
        </w:rPr>
        <w:t xml:space="preserve">evidence that the proposed fill </w:t>
      </w:r>
      <w:r w:rsidRPr="004756C0">
        <w:rPr>
          <w:rFonts w:ascii="Arial" w:eastAsia="Arial" w:hAnsi="Arial" w:cs="Arial"/>
          <w:spacing w:val="2"/>
          <w14:ligatures w14:val="none"/>
        </w:rPr>
        <w:t xml:space="preserve">areas are </w:t>
      </w:r>
      <w:r w:rsidRPr="004756C0">
        <w:rPr>
          <w:rFonts w:ascii="Arial" w:eastAsia="Arial" w:hAnsi="Arial" w:cs="Arial"/>
          <w14:ligatures w14:val="none"/>
        </w:rPr>
        <w:t xml:space="preserve">the </w:t>
      </w:r>
      <w:r w:rsidRPr="004756C0">
        <w:rPr>
          <w:rFonts w:ascii="Arial" w:eastAsia="Arial" w:hAnsi="Arial" w:cs="Arial"/>
          <w:spacing w:val="-3"/>
          <w14:ligatures w14:val="none"/>
        </w:rPr>
        <w:t xml:space="preserve">minimum </w:t>
      </w:r>
      <w:r w:rsidRPr="004756C0">
        <w:rPr>
          <w:rFonts w:ascii="Arial" w:eastAsia="Arial" w:hAnsi="Arial" w:cs="Arial"/>
          <w14:ligatures w14:val="none"/>
        </w:rPr>
        <w:t xml:space="preserve">necessary to achieve the </w:t>
      </w:r>
      <w:r w:rsidRPr="004756C0">
        <w:rPr>
          <w:rFonts w:ascii="Arial" w:eastAsia="Arial" w:hAnsi="Arial" w:cs="Arial"/>
          <w:spacing w:val="-7"/>
          <w14:ligatures w14:val="none"/>
        </w:rPr>
        <w:t xml:space="preserve">intended </w:t>
      </w:r>
      <w:r w:rsidRPr="004756C0">
        <w:rPr>
          <w:rFonts w:ascii="Arial" w:eastAsia="Arial" w:hAnsi="Arial" w:cs="Arial"/>
          <w:spacing w:val="2"/>
          <w14:ligatures w14:val="none"/>
        </w:rPr>
        <w:t xml:space="preserve">purpose.  The applicant shall provide an engineering certification confirming that the proposal meets the flood storage displacement limitations of N.J.A.C. 7:13.  </w:t>
      </w:r>
    </w:p>
    <w:p w14:paraId="71410C42" w14:textId="77777777" w:rsidR="004756C0" w:rsidRPr="004756C0" w:rsidRDefault="004756C0" w:rsidP="004756C0">
      <w:pPr>
        <w:widowControl w:val="0"/>
        <w:numPr>
          <w:ilvl w:val="2"/>
          <w:numId w:val="12"/>
        </w:numPr>
        <w:tabs>
          <w:tab w:val="left" w:pos="840"/>
        </w:tabs>
        <w:autoSpaceDE w:val="0"/>
        <w:autoSpaceDN w:val="0"/>
        <w:spacing w:before="117" w:after="0" w:line="240" w:lineRule="auto"/>
        <w:ind w:hanging="353"/>
        <w:rPr>
          <w:rFonts w:ascii="Arial" w:eastAsia="Arial" w:hAnsi="Arial" w:cs="Arial"/>
          <w14:ligatures w14:val="none"/>
        </w:rPr>
      </w:pPr>
      <w:r w:rsidRPr="004756C0">
        <w:rPr>
          <w:rFonts w:ascii="Arial" w:eastAsia="Arial" w:hAnsi="Arial" w:cs="Arial"/>
          <w:spacing w:val="-3"/>
          <w14:ligatures w14:val="none"/>
        </w:rPr>
        <w:t>Extent</w:t>
      </w:r>
      <w:r w:rsidRPr="004756C0">
        <w:rPr>
          <w:rFonts w:ascii="Arial" w:eastAsia="Arial" w:hAnsi="Arial" w:cs="Arial"/>
          <w:spacing w:val="7"/>
          <w14:ligatures w14:val="none"/>
        </w:rPr>
        <w:t xml:space="preserve"> </w:t>
      </w:r>
      <w:r w:rsidRPr="004756C0">
        <w:rPr>
          <w:rFonts w:ascii="Arial" w:eastAsia="Arial" w:hAnsi="Arial" w:cs="Arial"/>
          <w14:ligatures w14:val="none"/>
        </w:rPr>
        <w:t>of</w:t>
      </w:r>
      <w:r w:rsidRPr="004756C0">
        <w:rPr>
          <w:rFonts w:ascii="Arial" w:eastAsia="Arial" w:hAnsi="Arial" w:cs="Arial"/>
          <w:spacing w:val="-10"/>
          <w14:ligatures w14:val="none"/>
        </w:rPr>
        <w:t xml:space="preserve"> </w:t>
      </w:r>
      <w:r w:rsidRPr="004756C0">
        <w:rPr>
          <w:rFonts w:ascii="Arial" w:eastAsia="Arial" w:hAnsi="Arial" w:cs="Arial"/>
          <w14:ligatures w14:val="none"/>
        </w:rPr>
        <w:t>any</w:t>
      </w:r>
      <w:r w:rsidRPr="004756C0">
        <w:rPr>
          <w:rFonts w:ascii="Arial" w:eastAsia="Arial" w:hAnsi="Arial" w:cs="Arial"/>
          <w:spacing w:val="-12"/>
          <w14:ligatures w14:val="none"/>
        </w:rPr>
        <w:t xml:space="preserve"> </w:t>
      </w:r>
      <w:r w:rsidRPr="004756C0">
        <w:rPr>
          <w:rFonts w:ascii="Arial" w:eastAsia="Arial" w:hAnsi="Arial" w:cs="Arial"/>
          <w:spacing w:val="2"/>
          <w14:ligatures w14:val="none"/>
        </w:rPr>
        <w:t>proposed</w:t>
      </w:r>
      <w:r w:rsidRPr="004756C0">
        <w:rPr>
          <w:rFonts w:ascii="Arial" w:eastAsia="Arial" w:hAnsi="Arial" w:cs="Arial"/>
          <w:spacing w:val="-7"/>
          <w14:ligatures w14:val="none"/>
        </w:rPr>
        <w:t xml:space="preserve"> </w:t>
      </w:r>
      <w:r w:rsidRPr="004756C0">
        <w:rPr>
          <w:rFonts w:ascii="Arial" w:eastAsia="Arial" w:hAnsi="Arial" w:cs="Arial"/>
          <w14:ligatures w14:val="none"/>
        </w:rPr>
        <w:t>alteration</w:t>
      </w:r>
      <w:r w:rsidRPr="004756C0">
        <w:rPr>
          <w:rFonts w:ascii="Arial" w:eastAsia="Arial" w:hAnsi="Arial" w:cs="Arial"/>
          <w:spacing w:val="-7"/>
          <w14:ligatures w14:val="none"/>
        </w:rPr>
        <w:t xml:space="preserve"> </w:t>
      </w:r>
      <w:r w:rsidRPr="004756C0">
        <w:rPr>
          <w:rFonts w:ascii="Arial" w:eastAsia="Arial" w:hAnsi="Arial" w:cs="Arial"/>
          <w14:ligatures w14:val="none"/>
        </w:rPr>
        <w:t>of</w:t>
      </w:r>
      <w:r w:rsidRPr="004756C0">
        <w:rPr>
          <w:rFonts w:ascii="Arial" w:eastAsia="Arial" w:hAnsi="Arial" w:cs="Arial"/>
          <w:spacing w:val="-10"/>
          <w14:ligatures w14:val="none"/>
        </w:rPr>
        <w:t xml:space="preserve"> </w:t>
      </w:r>
      <w:r w:rsidRPr="004756C0">
        <w:rPr>
          <w:rFonts w:ascii="Arial" w:eastAsia="Arial" w:hAnsi="Arial" w:cs="Arial"/>
          <w14:ligatures w14:val="none"/>
        </w:rPr>
        <w:t>sand</w:t>
      </w:r>
      <w:r w:rsidRPr="004756C0">
        <w:rPr>
          <w:rFonts w:ascii="Arial" w:eastAsia="Arial" w:hAnsi="Arial" w:cs="Arial"/>
          <w:spacing w:val="-8"/>
          <w14:ligatures w14:val="none"/>
        </w:rPr>
        <w:t xml:space="preserve"> </w:t>
      </w:r>
      <w:r w:rsidRPr="004756C0">
        <w:rPr>
          <w:rFonts w:ascii="Arial" w:eastAsia="Arial" w:hAnsi="Arial" w:cs="Arial"/>
          <w14:ligatures w14:val="none"/>
        </w:rPr>
        <w:t>dunes.</w:t>
      </w:r>
    </w:p>
    <w:p w14:paraId="678022A8" w14:textId="77777777" w:rsidR="004756C0" w:rsidRPr="004756C0" w:rsidRDefault="004756C0" w:rsidP="004756C0">
      <w:pPr>
        <w:widowControl w:val="0"/>
        <w:numPr>
          <w:ilvl w:val="2"/>
          <w:numId w:val="12"/>
        </w:numPr>
        <w:tabs>
          <w:tab w:val="left" w:pos="840"/>
        </w:tabs>
        <w:autoSpaceDE w:val="0"/>
        <w:autoSpaceDN w:val="0"/>
        <w:spacing w:before="131" w:after="0" w:line="240" w:lineRule="auto"/>
        <w:ind w:hanging="353"/>
        <w:rPr>
          <w:rFonts w:ascii="Arial" w:eastAsia="Arial" w:hAnsi="Arial" w:cs="Arial"/>
          <w14:ligatures w14:val="none"/>
        </w:rPr>
      </w:pPr>
      <w:r w:rsidRPr="004756C0">
        <w:rPr>
          <w:rFonts w:ascii="Arial" w:eastAsia="Arial" w:hAnsi="Arial" w:cs="Arial"/>
          <w:spacing w:val="-3"/>
          <w14:ligatures w14:val="none"/>
        </w:rPr>
        <w:t>Existing</w:t>
      </w:r>
      <w:r w:rsidRPr="004756C0">
        <w:rPr>
          <w:rFonts w:ascii="Arial" w:eastAsia="Arial" w:hAnsi="Arial" w:cs="Arial"/>
          <w:spacing w:val="11"/>
          <w14:ligatures w14:val="none"/>
        </w:rPr>
        <w:t xml:space="preserve"> </w:t>
      </w:r>
      <w:r w:rsidRPr="004756C0">
        <w:rPr>
          <w:rFonts w:ascii="Arial" w:eastAsia="Arial" w:hAnsi="Arial" w:cs="Arial"/>
          <w14:ligatures w14:val="none"/>
        </w:rPr>
        <w:t>and</w:t>
      </w:r>
      <w:r w:rsidRPr="004756C0">
        <w:rPr>
          <w:rFonts w:ascii="Arial" w:eastAsia="Arial" w:hAnsi="Arial" w:cs="Arial"/>
          <w:spacing w:val="-5"/>
          <w14:ligatures w14:val="none"/>
        </w:rPr>
        <w:t xml:space="preserve"> </w:t>
      </w:r>
      <w:r w:rsidRPr="004756C0">
        <w:rPr>
          <w:rFonts w:ascii="Arial" w:eastAsia="Arial" w:hAnsi="Arial" w:cs="Arial"/>
          <w:spacing w:val="2"/>
          <w14:ligatures w14:val="none"/>
        </w:rPr>
        <w:t>proposed</w:t>
      </w:r>
      <w:r w:rsidRPr="004756C0">
        <w:rPr>
          <w:rFonts w:ascii="Arial" w:eastAsia="Arial" w:hAnsi="Arial" w:cs="Arial"/>
          <w:spacing w:val="-6"/>
          <w14:ligatures w14:val="none"/>
        </w:rPr>
        <w:t xml:space="preserve"> </w:t>
      </w:r>
      <w:r w:rsidRPr="004756C0">
        <w:rPr>
          <w:rFonts w:ascii="Arial" w:eastAsia="Arial" w:hAnsi="Arial" w:cs="Arial"/>
          <w14:ligatures w14:val="none"/>
        </w:rPr>
        <w:t>alignment</w:t>
      </w:r>
      <w:r w:rsidRPr="004756C0">
        <w:rPr>
          <w:rFonts w:ascii="Arial" w:eastAsia="Arial" w:hAnsi="Arial" w:cs="Arial"/>
          <w:spacing w:val="-8"/>
          <w14:ligatures w14:val="none"/>
        </w:rPr>
        <w:t xml:space="preserve"> </w:t>
      </w:r>
      <w:r w:rsidRPr="004756C0">
        <w:rPr>
          <w:rFonts w:ascii="Arial" w:eastAsia="Arial" w:hAnsi="Arial" w:cs="Arial"/>
          <w14:ligatures w14:val="none"/>
        </w:rPr>
        <w:t>of</w:t>
      </w:r>
      <w:r w:rsidRPr="004756C0">
        <w:rPr>
          <w:rFonts w:ascii="Arial" w:eastAsia="Arial" w:hAnsi="Arial" w:cs="Arial"/>
          <w:spacing w:val="-8"/>
          <w14:ligatures w14:val="none"/>
        </w:rPr>
        <w:t xml:space="preserve"> </w:t>
      </w:r>
      <w:r w:rsidRPr="004756C0">
        <w:rPr>
          <w:rFonts w:ascii="Arial" w:eastAsia="Arial" w:hAnsi="Arial" w:cs="Arial"/>
          <w14:ligatures w14:val="none"/>
        </w:rPr>
        <w:t>any</w:t>
      </w:r>
      <w:r w:rsidRPr="004756C0">
        <w:rPr>
          <w:rFonts w:ascii="Arial" w:eastAsia="Arial" w:hAnsi="Arial" w:cs="Arial"/>
          <w:spacing w:val="-10"/>
          <w14:ligatures w14:val="none"/>
        </w:rPr>
        <w:t xml:space="preserve"> </w:t>
      </w:r>
      <w:r w:rsidRPr="004756C0">
        <w:rPr>
          <w:rFonts w:ascii="Arial" w:eastAsia="Arial" w:hAnsi="Arial" w:cs="Arial"/>
          <w14:ligatures w14:val="none"/>
        </w:rPr>
        <w:t>proposed</w:t>
      </w:r>
      <w:r w:rsidRPr="004756C0">
        <w:rPr>
          <w:rFonts w:ascii="Arial" w:eastAsia="Arial" w:hAnsi="Arial" w:cs="Arial"/>
          <w:spacing w:val="-6"/>
          <w14:ligatures w14:val="none"/>
        </w:rPr>
        <w:t xml:space="preserve"> </w:t>
      </w:r>
      <w:r w:rsidRPr="004756C0">
        <w:rPr>
          <w:rFonts w:ascii="Arial" w:eastAsia="Arial" w:hAnsi="Arial" w:cs="Arial"/>
          <w14:ligatures w14:val="none"/>
        </w:rPr>
        <w:t>alteration</w:t>
      </w:r>
      <w:r w:rsidRPr="004756C0">
        <w:rPr>
          <w:rFonts w:ascii="Arial" w:eastAsia="Arial" w:hAnsi="Arial" w:cs="Arial"/>
          <w:spacing w:val="-23"/>
          <w14:ligatures w14:val="none"/>
        </w:rPr>
        <w:t xml:space="preserve"> </w:t>
      </w:r>
      <w:r w:rsidRPr="004756C0">
        <w:rPr>
          <w:rFonts w:ascii="Arial" w:eastAsia="Arial" w:hAnsi="Arial" w:cs="Arial"/>
          <w14:ligatures w14:val="none"/>
        </w:rPr>
        <w:t>of</w:t>
      </w:r>
      <w:r w:rsidRPr="004756C0">
        <w:rPr>
          <w:rFonts w:ascii="Arial" w:eastAsia="Arial" w:hAnsi="Arial" w:cs="Arial"/>
          <w:spacing w:val="-7"/>
          <w14:ligatures w14:val="none"/>
        </w:rPr>
        <w:t xml:space="preserve"> </w:t>
      </w:r>
      <w:r w:rsidRPr="004756C0">
        <w:rPr>
          <w:rFonts w:ascii="Arial" w:eastAsia="Arial" w:hAnsi="Arial" w:cs="Arial"/>
          <w14:ligatures w14:val="none"/>
        </w:rPr>
        <w:t>a</w:t>
      </w:r>
      <w:r w:rsidRPr="004756C0">
        <w:rPr>
          <w:rFonts w:ascii="Arial" w:eastAsia="Arial" w:hAnsi="Arial" w:cs="Arial"/>
          <w:spacing w:val="-6"/>
          <w14:ligatures w14:val="none"/>
        </w:rPr>
        <w:t xml:space="preserve"> </w:t>
      </w:r>
      <w:r w:rsidRPr="004756C0">
        <w:rPr>
          <w:rFonts w:ascii="Arial" w:eastAsia="Arial" w:hAnsi="Arial" w:cs="Arial"/>
          <w14:ligatures w14:val="none"/>
        </w:rPr>
        <w:t>watercourse.</w:t>
      </w:r>
    </w:p>
    <w:p w14:paraId="39BE696A" w14:textId="77777777" w:rsidR="004756C0" w:rsidRPr="004756C0" w:rsidRDefault="004756C0" w:rsidP="004756C0">
      <w:pPr>
        <w:widowControl w:val="0"/>
        <w:numPr>
          <w:ilvl w:val="2"/>
          <w:numId w:val="12"/>
        </w:numPr>
        <w:tabs>
          <w:tab w:val="left" w:pos="840"/>
        </w:tabs>
        <w:autoSpaceDE w:val="0"/>
        <w:autoSpaceDN w:val="0"/>
        <w:spacing w:before="131" w:after="0" w:line="240" w:lineRule="auto"/>
        <w:ind w:hanging="353"/>
        <w:rPr>
          <w:rFonts w:ascii="Arial" w:eastAsia="Arial" w:hAnsi="Arial" w:cs="Arial"/>
          <w14:ligatures w14:val="none"/>
        </w:rPr>
      </w:pPr>
      <w:r w:rsidRPr="004756C0">
        <w:rPr>
          <w:rFonts w:ascii="Arial" w:eastAsia="Arial" w:hAnsi="Arial" w:cs="Arial"/>
          <w14:ligatures w14:val="none"/>
        </w:rPr>
        <w:lastRenderedPageBreak/>
        <w:t xml:space="preserve">Floodproofing certifications, V Zone and Breakaway Wall Certifications, Operations and Maintenance Plans, Warning and Evacuation Plans and other documentation required pursuant to FEMA publications.   </w:t>
      </w:r>
    </w:p>
    <w:p w14:paraId="58DECDF0" w14:textId="77777777" w:rsidR="004756C0" w:rsidRPr="004756C0" w:rsidRDefault="004756C0" w:rsidP="004756C0">
      <w:pPr>
        <w:widowControl w:val="0"/>
        <w:autoSpaceDE w:val="0"/>
        <w:autoSpaceDN w:val="0"/>
        <w:spacing w:before="5" w:after="0" w:line="240" w:lineRule="auto"/>
        <w:rPr>
          <w:rFonts w:ascii="Arial" w:eastAsia="Arial" w:hAnsi="Arial" w:cs="Arial"/>
          <w14:ligatures w14:val="none"/>
        </w:rPr>
      </w:pPr>
    </w:p>
    <w:p w14:paraId="768F667F" w14:textId="77777777" w:rsidR="004756C0" w:rsidRPr="004756C0" w:rsidRDefault="004756C0" w:rsidP="004756C0">
      <w:pPr>
        <w:widowControl w:val="0"/>
        <w:autoSpaceDE w:val="0"/>
        <w:autoSpaceDN w:val="0"/>
        <w:spacing w:before="1" w:after="0" w:line="240" w:lineRule="auto"/>
        <w:ind w:left="119"/>
        <w:rPr>
          <w:rFonts w:ascii="Arial" w:eastAsia="Arial" w:hAnsi="Arial" w:cs="Arial"/>
          <w14:ligatures w14:val="none"/>
        </w:rPr>
      </w:pPr>
      <w:r w:rsidRPr="004756C0">
        <w:rPr>
          <w:rFonts w:ascii="Arial" w:eastAsia="Arial" w:hAnsi="Arial" w:cs="Arial"/>
          <w14:ligatures w14:val="none"/>
        </w:rPr>
        <w:t>The Floodplain Administrator is authorized to waive the submission of site plans, construction documents, and other data that are required by these regulations but that are not required to be prepared by a registered design professional when it is found that the nature of the proposed development is such that the review of such submissions is not necessary to ascertain compliance.</w:t>
      </w:r>
    </w:p>
    <w:p w14:paraId="765C0F11" w14:textId="77777777" w:rsidR="004756C0" w:rsidRPr="004756C0" w:rsidRDefault="004756C0" w:rsidP="004756C0">
      <w:pPr>
        <w:widowControl w:val="0"/>
        <w:autoSpaceDE w:val="0"/>
        <w:autoSpaceDN w:val="0"/>
        <w:spacing w:before="9" w:after="0" w:line="240" w:lineRule="auto"/>
        <w:rPr>
          <w:rFonts w:ascii="Arial" w:eastAsia="Arial" w:hAnsi="Arial" w:cs="Arial"/>
          <w:sz w:val="20"/>
          <w14:ligatures w14:val="none"/>
        </w:rPr>
      </w:pPr>
    </w:p>
    <w:p w14:paraId="44BB05F9" w14:textId="77777777" w:rsidR="004756C0" w:rsidRPr="004756C0" w:rsidRDefault="004756C0" w:rsidP="004756C0">
      <w:pPr>
        <w:widowControl w:val="0"/>
        <w:numPr>
          <w:ilvl w:val="1"/>
          <w:numId w:val="12"/>
        </w:numPr>
        <w:tabs>
          <w:tab w:val="left" w:pos="744"/>
        </w:tabs>
        <w:autoSpaceDE w:val="0"/>
        <w:autoSpaceDN w:val="0"/>
        <w:spacing w:after="0" w:line="242" w:lineRule="auto"/>
        <w:ind w:right="187"/>
        <w:rPr>
          <w:rFonts w:ascii="Arial" w:eastAsia="Arial" w:hAnsi="Arial" w:cs="Arial"/>
          <w14:ligatures w14:val="none"/>
        </w:rPr>
      </w:pPr>
      <w:r w:rsidRPr="004756C0">
        <w:rPr>
          <w:rFonts w:ascii="Arial" w:eastAsia="Arial" w:hAnsi="Arial" w:cs="Arial"/>
          <w:b/>
          <w14:ligatures w14:val="none"/>
        </w:rPr>
        <w:t xml:space="preserve">Information in flood hazard </w:t>
      </w:r>
      <w:r w:rsidRPr="004756C0">
        <w:rPr>
          <w:rFonts w:ascii="Arial" w:eastAsia="Arial" w:hAnsi="Arial" w:cs="Arial"/>
          <w:b/>
          <w:spacing w:val="3"/>
          <w14:ligatures w14:val="none"/>
        </w:rPr>
        <w:t xml:space="preserve">areas </w:t>
      </w:r>
      <w:r w:rsidRPr="004756C0">
        <w:rPr>
          <w:rFonts w:ascii="Arial" w:eastAsia="Arial" w:hAnsi="Arial" w:cs="Arial"/>
          <w:b/>
          <w14:ligatures w14:val="none"/>
        </w:rPr>
        <w:t xml:space="preserve">without base flood elevations (approximate </w:t>
      </w:r>
      <w:r w:rsidRPr="004756C0">
        <w:rPr>
          <w:rFonts w:ascii="Arial" w:eastAsia="Arial" w:hAnsi="Arial" w:cs="Arial"/>
          <w:b/>
          <w:spacing w:val="-3"/>
          <w14:ligatures w14:val="none"/>
        </w:rPr>
        <w:t xml:space="preserve">Zone </w:t>
      </w:r>
      <w:r w:rsidRPr="004756C0">
        <w:rPr>
          <w:rFonts w:ascii="Arial" w:eastAsia="Arial" w:hAnsi="Arial" w:cs="Arial"/>
          <w:b/>
          <w:spacing w:val="-5"/>
          <w14:ligatures w14:val="none"/>
        </w:rPr>
        <w:t xml:space="preserve">A). </w:t>
      </w:r>
      <w:r w:rsidRPr="004756C0">
        <w:rPr>
          <w:rFonts w:ascii="Arial" w:eastAsia="Arial" w:hAnsi="Arial" w:cs="Arial"/>
          <w14:ligatures w14:val="none"/>
        </w:rPr>
        <w:t xml:space="preserve">Where flood hazard </w:t>
      </w:r>
      <w:r w:rsidRPr="004756C0">
        <w:rPr>
          <w:rFonts w:ascii="Arial" w:eastAsia="Arial" w:hAnsi="Arial" w:cs="Arial"/>
          <w:spacing w:val="2"/>
          <w14:ligatures w14:val="none"/>
        </w:rPr>
        <w:t xml:space="preserve">areas are </w:t>
      </w:r>
      <w:r w:rsidRPr="004756C0">
        <w:rPr>
          <w:rFonts w:ascii="Arial" w:eastAsia="Arial" w:hAnsi="Arial" w:cs="Arial"/>
          <w14:ligatures w14:val="none"/>
        </w:rPr>
        <w:t xml:space="preserve">delineated on the effective or preliminary </w:t>
      </w:r>
      <w:r w:rsidRPr="004756C0">
        <w:rPr>
          <w:rFonts w:ascii="Arial" w:eastAsia="Arial" w:hAnsi="Arial" w:cs="Arial"/>
          <w:spacing w:val="-3"/>
          <w14:ligatures w14:val="none"/>
        </w:rPr>
        <w:t xml:space="preserve">FIRM </w:t>
      </w:r>
      <w:r w:rsidRPr="004756C0">
        <w:rPr>
          <w:rFonts w:ascii="Arial" w:eastAsia="Arial" w:hAnsi="Arial" w:cs="Arial"/>
          <w14:ligatures w14:val="none"/>
        </w:rPr>
        <w:t xml:space="preserve">and base flood elevation data have not </w:t>
      </w:r>
      <w:r w:rsidRPr="004756C0">
        <w:rPr>
          <w:rFonts w:ascii="Arial" w:eastAsia="Arial" w:hAnsi="Arial" w:cs="Arial"/>
          <w:spacing w:val="2"/>
          <w14:ligatures w14:val="none"/>
        </w:rPr>
        <w:t xml:space="preserve">been </w:t>
      </w:r>
      <w:r w:rsidRPr="004756C0">
        <w:rPr>
          <w:rFonts w:ascii="Arial" w:eastAsia="Arial" w:hAnsi="Arial" w:cs="Arial"/>
          <w14:ligatures w14:val="none"/>
        </w:rPr>
        <w:t xml:space="preserve">provided, the applicant shall consult </w:t>
      </w:r>
      <w:r w:rsidRPr="004756C0">
        <w:rPr>
          <w:rFonts w:ascii="Arial" w:eastAsia="Arial" w:hAnsi="Arial" w:cs="Arial"/>
          <w:spacing w:val="-5"/>
          <w14:ligatures w14:val="none"/>
        </w:rPr>
        <w:t xml:space="preserve">with </w:t>
      </w:r>
      <w:r w:rsidRPr="004756C0">
        <w:rPr>
          <w:rFonts w:ascii="Arial" w:eastAsia="Arial" w:hAnsi="Arial" w:cs="Arial"/>
          <w14:ligatures w14:val="none"/>
        </w:rPr>
        <w:t>the Floodplain Administrator to determine whether</w:t>
      </w:r>
      <w:r w:rsidRPr="004756C0">
        <w:rPr>
          <w:rFonts w:ascii="Arial" w:eastAsia="Arial" w:hAnsi="Arial" w:cs="Arial"/>
          <w:spacing w:val="-8"/>
          <w14:ligatures w14:val="none"/>
        </w:rPr>
        <w:t xml:space="preserve"> </w:t>
      </w:r>
      <w:r w:rsidRPr="004756C0">
        <w:rPr>
          <w:rFonts w:ascii="Arial" w:eastAsia="Arial" w:hAnsi="Arial" w:cs="Arial"/>
          <w14:ligatures w14:val="none"/>
        </w:rPr>
        <w:t>to:</w:t>
      </w:r>
    </w:p>
    <w:p w14:paraId="55E0F29A" w14:textId="77777777" w:rsidR="004756C0" w:rsidRPr="004756C0" w:rsidRDefault="004756C0" w:rsidP="004756C0">
      <w:pPr>
        <w:widowControl w:val="0"/>
        <w:numPr>
          <w:ilvl w:val="2"/>
          <w:numId w:val="12"/>
        </w:numPr>
        <w:tabs>
          <w:tab w:val="left" w:pos="840"/>
        </w:tabs>
        <w:autoSpaceDE w:val="0"/>
        <w:autoSpaceDN w:val="0"/>
        <w:spacing w:before="114" w:after="0" w:line="242" w:lineRule="auto"/>
        <w:ind w:right="122"/>
        <w:rPr>
          <w:rFonts w:ascii="Arial" w:eastAsia="Arial" w:hAnsi="Arial" w:cs="Arial"/>
          <w14:ligatures w14:val="none"/>
        </w:rPr>
      </w:pPr>
      <w:r w:rsidRPr="004756C0">
        <w:rPr>
          <w:rFonts w:ascii="Arial" w:eastAsia="Arial" w:hAnsi="Arial" w:cs="Arial"/>
          <w14:ligatures w14:val="none"/>
        </w:rPr>
        <w:t xml:space="preserve">Use the Approximation Method (Method 5) described in N.J.A.C. 7:13 in conjunction with Appendix 1 of the </w:t>
      </w:r>
      <w:proofErr w:type="spellStart"/>
      <w:r w:rsidRPr="004756C0">
        <w:rPr>
          <w:rFonts w:ascii="Arial" w:eastAsia="Arial" w:hAnsi="Arial" w:cs="Arial"/>
          <w14:ligatures w14:val="none"/>
        </w:rPr>
        <w:t>FHACA</w:t>
      </w:r>
      <w:proofErr w:type="spellEnd"/>
      <w:r w:rsidRPr="004756C0">
        <w:rPr>
          <w:rFonts w:ascii="Arial" w:eastAsia="Arial" w:hAnsi="Arial" w:cs="Arial"/>
          <w14:ligatures w14:val="none"/>
        </w:rPr>
        <w:t xml:space="preserve"> to determine the required flood elevation.  </w:t>
      </w:r>
    </w:p>
    <w:p w14:paraId="31C7F349" w14:textId="77777777" w:rsidR="004756C0" w:rsidRPr="004756C0" w:rsidRDefault="004756C0" w:rsidP="004756C0">
      <w:pPr>
        <w:widowControl w:val="0"/>
        <w:numPr>
          <w:ilvl w:val="2"/>
          <w:numId w:val="12"/>
        </w:numPr>
        <w:tabs>
          <w:tab w:val="left" w:pos="840"/>
        </w:tabs>
        <w:autoSpaceDE w:val="0"/>
        <w:autoSpaceDN w:val="0"/>
        <w:spacing w:before="114" w:after="0" w:line="242" w:lineRule="auto"/>
        <w:ind w:right="122"/>
        <w:rPr>
          <w:rFonts w:ascii="Arial" w:eastAsia="Arial" w:hAnsi="Arial" w:cs="Arial"/>
          <w14:ligatures w14:val="none"/>
        </w:rPr>
      </w:pPr>
      <w:r w:rsidRPr="004756C0">
        <w:rPr>
          <w:rFonts w:ascii="Arial" w:eastAsia="Arial" w:hAnsi="Arial" w:cs="Arial"/>
          <w14:ligatures w14:val="none"/>
        </w:rPr>
        <w:t xml:space="preserve">Obtain, review, and </w:t>
      </w:r>
      <w:r w:rsidRPr="004756C0">
        <w:rPr>
          <w:rFonts w:ascii="Arial" w:eastAsia="Arial" w:hAnsi="Arial" w:cs="Arial"/>
          <w:spacing w:val="2"/>
          <w14:ligatures w14:val="none"/>
        </w:rPr>
        <w:t xml:space="preserve">reasonably </w:t>
      </w:r>
      <w:r w:rsidRPr="004756C0">
        <w:rPr>
          <w:rFonts w:ascii="Arial" w:eastAsia="Arial" w:hAnsi="Arial" w:cs="Arial"/>
          <w:spacing w:val="-3"/>
          <w14:ligatures w14:val="none"/>
        </w:rPr>
        <w:t xml:space="preserve">utilize </w:t>
      </w:r>
      <w:r w:rsidRPr="004756C0">
        <w:rPr>
          <w:rFonts w:ascii="Arial" w:eastAsia="Arial" w:hAnsi="Arial" w:cs="Arial"/>
          <w14:ligatures w14:val="none"/>
        </w:rPr>
        <w:t xml:space="preserve">data available </w:t>
      </w:r>
      <w:r w:rsidRPr="004756C0">
        <w:rPr>
          <w:rFonts w:ascii="Arial" w:eastAsia="Arial" w:hAnsi="Arial" w:cs="Arial"/>
          <w:spacing w:val="2"/>
          <w14:ligatures w14:val="none"/>
        </w:rPr>
        <w:t xml:space="preserve">from </w:t>
      </w:r>
      <w:r w:rsidRPr="004756C0">
        <w:rPr>
          <w:rFonts w:ascii="Arial" w:eastAsia="Arial" w:hAnsi="Arial" w:cs="Arial"/>
          <w14:ligatures w14:val="none"/>
        </w:rPr>
        <w:t xml:space="preserve">a Federal, </w:t>
      </w:r>
      <w:proofErr w:type="gramStart"/>
      <w:r w:rsidRPr="004756C0">
        <w:rPr>
          <w:rFonts w:ascii="Arial" w:eastAsia="Arial" w:hAnsi="Arial" w:cs="Arial"/>
          <w14:ligatures w14:val="none"/>
        </w:rPr>
        <w:t>State</w:t>
      </w:r>
      <w:proofErr w:type="gramEnd"/>
      <w:r w:rsidRPr="004756C0">
        <w:rPr>
          <w:rFonts w:ascii="Arial" w:eastAsia="Arial" w:hAnsi="Arial" w:cs="Arial"/>
          <w14:ligatures w14:val="none"/>
        </w:rPr>
        <w:t xml:space="preserve"> or other </w:t>
      </w:r>
      <w:r w:rsidRPr="004756C0">
        <w:rPr>
          <w:rFonts w:ascii="Arial" w:eastAsia="Arial" w:hAnsi="Arial" w:cs="Arial"/>
          <w:spacing w:val="-4"/>
          <w14:ligatures w14:val="none"/>
        </w:rPr>
        <w:t xml:space="preserve">source </w:t>
      </w:r>
      <w:r w:rsidRPr="004756C0">
        <w:rPr>
          <w:rFonts w:ascii="Arial" w:eastAsia="Arial" w:hAnsi="Arial" w:cs="Arial"/>
          <w:spacing w:val="-3"/>
          <w14:ligatures w14:val="none"/>
        </w:rPr>
        <w:t xml:space="preserve">when </w:t>
      </w:r>
      <w:r w:rsidRPr="004756C0">
        <w:rPr>
          <w:rFonts w:ascii="Arial" w:eastAsia="Arial" w:hAnsi="Arial" w:cs="Arial"/>
          <w14:ligatures w14:val="none"/>
        </w:rPr>
        <w:t xml:space="preserve">those data </w:t>
      </w:r>
      <w:r w:rsidRPr="004756C0">
        <w:rPr>
          <w:rFonts w:ascii="Arial" w:eastAsia="Arial" w:hAnsi="Arial" w:cs="Arial"/>
          <w:spacing w:val="2"/>
          <w14:ligatures w14:val="none"/>
        </w:rPr>
        <w:t xml:space="preserve">are </w:t>
      </w:r>
      <w:r w:rsidRPr="004756C0">
        <w:rPr>
          <w:rFonts w:ascii="Arial" w:eastAsia="Arial" w:hAnsi="Arial" w:cs="Arial"/>
          <w14:ligatures w14:val="none"/>
        </w:rPr>
        <w:t>deemed acceptable to the Floodplain Administrator to reasonably reflect flooding</w:t>
      </w:r>
      <w:r w:rsidRPr="004756C0">
        <w:rPr>
          <w:rFonts w:ascii="Arial" w:eastAsia="Arial" w:hAnsi="Arial" w:cs="Arial"/>
          <w:spacing w:val="-22"/>
          <w14:ligatures w14:val="none"/>
        </w:rPr>
        <w:t xml:space="preserve"> </w:t>
      </w:r>
      <w:r w:rsidRPr="004756C0">
        <w:rPr>
          <w:rFonts w:ascii="Arial" w:eastAsia="Arial" w:hAnsi="Arial" w:cs="Arial"/>
          <w14:ligatures w14:val="none"/>
        </w:rPr>
        <w:t>conditions.</w:t>
      </w:r>
    </w:p>
    <w:p w14:paraId="5ECCFC3A" w14:textId="77777777" w:rsidR="004756C0" w:rsidRPr="004756C0" w:rsidRDefault="004756C0" w:rsidP="004756C0">
      <w:pPr>
        <w:widowControl w:val="0"/>
        <w:numPr>
          <w:ilvl w:val="2"/>
          <w:numId w:val="12"/>
        </w:numPr>
        <w:tabs>
          <w:tab w:val="left" w:pos="839"/>
        </w:tabs>
        <w:autoSpaceDE w:val="0"/>
        <w:autoSpaceDN w:val="0"/>
        <w:spacing w:before="113" w:after="0" w:line="240" w:lineRule="auto"/>
        <w:ind w:right="125"/>
        <w:rPr>
          <w:rFonts w:ascii="Arial" w:eastAsia="Arial" w:hAnsi="Arial" w:cs="Arial"/>
          <w14:ligatures w14:val="none"/>
        </w:rPr>
      </w:pPr>
      <w:r w:rsidRPr="004756C0">
        <w:rPr>
          <w:rFonts w:ascii="Arial" w:eastAsia="Arial" w:hAnsi="Arial" w:cs="Arial"/>
          <w14:ligatures w14:val="none"/>
        </w:rPr>
        <w:t xml:space="preserve">Determine the base flood elevation in accordance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accepted hydrologic </w:t>
      </w:r>
      <w:r w:rsidRPr="004756C0">
        <w:rPr>
          <w:rFonts w:ascii="Arial" w:eastAsia="Arial" w:hAnsi="Arial" w:cs="Arial"/>
          <w:spacing w:val="3"/>
          <w14:ligatures w14:val="none"/>
        </w:rPr>
        <w:t xml:space="preserve">and </w:t>
      </w:r>
      <w:r w:rsidRPr="004756C0">
        <w:rPr>
          <w:rFonts w:ascii="Arial" w:eastAsia="Arial" w:hAnsi="Arial" w:cs="Arial"/>
          <w14:ligatures w14:val="none"/>
        </w:rPr>
        <w:t xml:space="preserve">hydraulic engineering techniques according to Method 6 as described in N.J.A.C. 7:13. Such analyses shall be performed and sealed by a </w:t>
      </w:r>
      <w:r w:rsidRPr="004756C0">
        <w:rPr>
          <w:rFonts w:ascii="Arial" w:eastAsia="Arial" w:hAnsi="Arial" w:cs="Arial"/>
          <w:spacing w:val="2"/>
          <w14:ligatures w14:val="none"/>
        </w:rPr>
        <w:t>licensed</w:t>
      </w:r>
      <w:r w:rsidRPr="004756C0">
        <w:rPr>
          <w:rFonts w:ascii="Arial" w:eastAsia="Arial" w:hAnsi="Arial" w:cs="Arial"/>
          <w14:ligatures w14:val="none"/>
        </w:rPr>
        <w:t xml:space="preserve"> professional engineer.</w:t>
      </w:r>
    </w:p>
    <w:p w14:paraId="78F52C8F" w14:textId="77777777" w:rsidR="004756C0" w:rsidRPr="004756C0" w:rsidRDefault="004756C0" w:rsidP="004756C0">
      <w:pPr>
        <w:widowControl w:val="0"/>
        <w:tabs>
          <w:tab w:val="left" w:pos="839"/>
        </w:tabs>
        <w:autoSpaceDE w:val="0"/>
        <w:autoSpaceDN w:val="0"/>
        <w:spacing w:before="113" w:after="0" w:line="240" w:lineRule="auto"/>
        <w:ind w:left="487" w:right="125"/>
        <w:rPr>
          <w:rFonts w:ascii="Arial" w:eastAsia="Arial" w:hAnsi="Arial" w:cs="Arial"/>
          <w14:ligatures w14:val="none"/>
        </w:rPr>
      </w:pPr>
      <w:r w:rsidRPr="004756C0">
        <w:rPr>
          <w:rFonts w:ascii="Arial" w:eastAsia="Arial" w:hAnsi="Arial" w:cs="Arial"/>
          <w14:ligatures w14:val="none"/>
        </w:rPr>
        <w:t xml:space="preserve">Studies, analyses, and </w:t>
      </w:r>
      <w:r w:rsidRPr="004756C0">
        <w:rPr>
          <w:rFonts w:ascii="Arial" w:eastAsia="Arial" w:hAnsi="Arial" w:cs="Arial"/>
          <w:spacing w:val="-3"/>
          <w14:ligatures w14:val="none"/>
        </w:rPr>
        <w:t xml:space="preserve">computations </w:t>
      </w:r>
      <w:r w:rsidRPr="004756C0">
        <w:rPr>
          <w:rFonts w:ascii="Arial" w:eastAsia="Arial" w:hAnsi="Arial" w:cs="Arial"/>
          <w14:ligatures w14:val="none"/>
        </w:rPr>
        <w:t xml:space="preserve">shall be submitted in sufficient detail to allow review and </w:t>
      </w:r>
      <w:r w:rsidRPr="004756C0">
        <w:rPr>
          <w:rFonts w:ascii="Arial" w:eastAsia="Arial" w:hAnsi="Arial" w:cs="Arial"/>
          <w:spacing w:val="2"/>
          <w14:ligatures w14:val="none"/>
        </w:rPr>
        <w:t xml:space="preserve">approval </w:t>
      </w:r>
      <w:r w:rsidRPr="004756C0">
        <w:rPr>
          <w:rFonts w:ascii="Arial" w:eastAsia="Arial" w:hAnsi="Arial" w:cs="Arial"/>
          <w14:ligatures w14:val="none"/>
        </w:rPr>
        <w:t xml:space="preserve">by the Floodplain Administrator prior to floodplain development permit issuance. </w:t>
      </w: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accuracy of data submitted for such determination shall be the responsibility of </w:t>
      </w:r>
      <w:r w:rsidRPr="004756C0">
        <w:rPr>
          <w:rFonts w:ascii="Arial" w:eastAsia="Arial" w:hAnsi="Arial" w:cs="Arial"/>
          <w:spacing w:val="2"/>
          <w14:ligatures w14:val="none"/>
        </w:rPr>
        <w:t xml:space="preserve">the </w:t>
      </w:r>
      <w:r w:rsidRPr="004756C0">
        <w:rPr>
          <w:rFonts w:ascii="Arial" w:eastAsia="Arial" w:hAnsi="Arial" w:cs="Arial"/>
          <w14:ligatures w14:val="none"/>
        </w:rPr>
        <w:t xml:space="preserve">applicant. Where the data </w:t>
      </w:r>
      <w:r w:rsidRPr="004756C0">
        <w:rPr>
          <w:rFonts w:ascii="Arial" w:eastAsia="Arial" w:hAnsi="Arial" w:cs="Arial"/>
          <w:spacing w:val="2"/>
          <w14:ligatures w14:val="none"/>
        </w:rPr>
        <w:t xml:space="preserve">are </w:t>
      </w:r>
      <w:r w:rsidRPr="004756C0">
        <w:rPr>
          <w:rFonts w:ascii="Arial" w:eastAsia="Arial" w:hAnsi="Arial" w:cs="Arial"/>
          <w14:ligatures w14:val="none"/>
        </w:rPr>
        <w:t xml:space="preserve">to be used to </w:t>
      </w:r>
      <w:r w:rsidRPr="004756C0">
        <w:rPr>
          <w:rFonts w:ascii="Arial" w:eastAsia="Arial" w:hAnsi="Arial" w:cs="Arial"/>
          <w:spacing w:val="2"/>
          <w14:ligatures w14:val="none"/>
        </w:rPr>
        <w:t xml:space="preserve">support </w:t>
      </w:r>
      <w:r w:rsidRPr="004756C0">
        <w:rPr>
          <w:rFonts w:ascii="Arial" w:eastAsia="Arial" w:hAnsi="Arial" w:cs="Arial"/>
          <w14:ligatures w14:val="none"/>
        </w:rPr>
        <w:t xml:space="preserve">a Letter of </w:t>
      </w:r>
      <w:r w:rsidRPr="004756C0">
        <w:rPr>
          <w:rFonts w:ascii="Arial" w:eastAsia="Arial" w:hAnsi="Arial" w:cs="Arial"/>
          <w:spacing w:val="-3"/>
          <w14:ligatures w14:val="none"/>
        </w:rPr>
        <w:t xml:space="preserve">Map </w:t>
      </w:r>
      <w:r w:rsidRPr="004756C0">
        <w:rPr>
          <w:rFonts w:ascii="Arial" w:eastAsia="Arial" w:hAnsi="Arial" w:cs="Arial"/>
          <w14:ligatures w14:val="none"/>
        </w:rPr>
        <w:t xml:space="preserve">Change (LOMC) </w:t>
      </w:r>
      <w:r w:rsidRPr="004756C0">
        <w:rPr>
          <w:rFonts w:ascii="Arial" w:eastAsia="Arial" w:hAnsi="Arial" w:cs="Arial"/>
          <w:spacing w:val="2"/>
          <w14:ligatures w14:val="none"/>
        </w:rPr>
        <w:t xml:space="preserve">from </w:t>
      </w:r>
      <w:r w:rsidRPr="004756C0">
        <w:rPr>
          <w:rFonts w:ascii="Arial" w:eastAsia="Arial" w:hAnsi="Arial" w:cs="Arial"/>
          <w:spacing w:val="-7"/>
          <w14:ligatures w14:val="none"/>
        </w:rPr>
        <w:t xml:space="preserve">FEMA, </w:t>
      </w:r>
      <w:r w:rsidRPr="004756C0">
        <w:rPr>
          <w:rFonts w:ascii="Arial" w:eastAsia="Arial" w:hAnsi="Arial" w:cs="Arial"/>
          <w14:ligatures w14:val="none"/>
        </w:rPr>
        <w:t xml:space="preserve">the applicant shall be responsible for satisfying the submittal requirements and pay </w:t>
      </w:r>
      <w:r w:rsidRPr="004756C0">
        <w:rPr>
          <w:rFonts w:ascii="Arial" w:eastAsia="Arial" w:hAnsi="Arial" w:cs="Arial"/>
          <w:spacing w:val="2"/>
          <w14:ligatures w14:val="none"/>
        </w:rPr>
        <w:t xml:space="preserve">the </w:t>
      </w:r>
      <w:r w:rsidRPr="004756C0">
        <w:rPr>
          <w:rFonts w:ascii="Arial" w:eastAsia="Arial" w:hAnsi="Arial" w:cs="Arial"/>
          <w14:ligatures w14:val="none"/>
        </w:rPr>
        <w:t>processing</w:t>
      </w:r>
      <w:r w:rsidRPr="004756C0">
        <w:rPr>
          <w:rFonts w:ascii="Arial" w:eastAsia="Arial" w:hAnsi="Arial" w:cs="Arial"/>
          <w:spacing w:val="-10"/>
          <w14:ligatures w14:val="none"/>
        </w:rPr>
        <w:t xml:space="preserve"> </w:t>
      </w:r>
      <w:r w:rsidRPr="004756C0">
        <w:rPr>
          <w:rFonts w:ascii="Arial" w:eastAsia="Arial" w:hAnsi="Arial" w:cs="Arial"/>
          <w14:ligatures w14:val="none"/>
        </w:rPr>
        <w:t>fees.</w:t>
      </w:r>
    </w:p>
    <w:p w14:paraId="70BB74F0" w14:textId="77777777" w:rsidR="004756C0" w:rsidRPr="004756C0" w:rsidRDefault="004756C0" w:rsidP="004756C0">
      <w:pPr>
        <w:widowControl w:val="0"/>
        <w:autoSpaceDE w:val="0"/>
        <w:autoSpaceDN w:val="0"/>
        <w:spacing w:before="7" w:after="0" w:line="240" w:lineRule="auto"/>
        <w:rPr>
          <w:rFonts w:ascii="Arial" w:eastAsia="Arial" w:hAnsi="Arial" w:cs="Arial"/>
          <w:sz w:val="21"/>
          <w14:ligatures w14:val="none"/>
        </w:rPr>
      </w:pPr>
    </w:p>
    <w:p w14:paraId="6282194A" w14:textId="77777777" w:rsidR="004756C0" w:rsidRPr="004756C0" w:rsidRDefault="004756C0" w:rsidP="004756C0">
      <w:pPr>
        <w:widowControl w:val="0"/>
        <w:numPr>
          <w:ilvl w:val="1"/>
          <w:numId w:val="12"/>
        </w:numPr>
        <w:tabs>
          <w:tab w:val="left" w:pos="743"/>
        </w:tabs>
        <w:autoSpaceDE w:val="0"/>
        <w:autoSpaceDN w:val="0"/>
        <w:spacing w:after="0" w:line="242" w:lineRule="auto"/>
        <w:ind w:right="168"/>
        <w:rPr>
          <w:rFonts w:ascii="Arial" w:eastAsia="Arial" w:hAnsi="Arial" w:cs="Arial"/>
          <w14:ligatures w14:val="none"/>
        </w:rPr>
      </w:pPr>
      <w:r w:rsidRPr="004756C0">
        <w:rPr>
          <w:rFonts w:ascii="Arial" w:eastAsia="Arial" w:hAnsi="Arial" w:cs="Arial"/>
          <w:b/>
          <w14:ligatures w14:val="none"/>
        </w:rPr>
        <w:t xml:space="preserve">Analyses </w:t>
      </w:r>
      <w:r w:rsidRPr="004756C0">
        <w:rPr>
          <w:rFonts w:ascii="Arial" w:eastAsia="Arial" w:hAnsi="Arial" w:cs="Arial"/>
          <w:b/>
          <w:spacing w:val="3"/>
          <w14:ligatures w14:val="none"/>
        </w:rPr>
        <w:t xml:space="preserve">and </w:t>
      </w:r>
      <w:r w:rsidRPr="004756C0">
        <w:rPr>
          <w:rFonts w:ascii="Arial" w:eastAsia="Arial" w:hAnsi="Arial" w:cs="Arial"/>
          <w:b/>
          <w14:ligatures w14:val="none"/>
        </w:rPr>
        <w:t xml:space="preserve">certifications by a Licensed Professional Engineer. </w:t>
      </w:r>
      <w:r w:rsidRPr="004756C0">
        <w:rPr>
          <w:rFonts w:ascii="Arial" w:eastAsia="Arial" w:hAnsi="Arial" w:cs="Arial"/>
          <w:spacing w:val="-3"/>
          <w14:ligatures w14:val="none"/>
        </w:rPr>
        <w:t xml:space="preserve">As </w:t>
      </w:r>
      <w:r w:rsidRPr="004756C0">
        <w:rPr>
          <w:rFonts w:ascii="Arial" w:eastAsia="Arial" w:hAnsi="Arial" w:cs="Arial"/>
          <w14:ligatures w14:val="none"/>
        </w:rPr>
        <w:t xml:space="preserve">applicable to the location and </w:t>
      </w:r>
      <w:r w:rsidRPr="004756C0">
        <w:rPr>
          <w:rFonts w:ascii="Arial" w:eastAsia="Arial" w:hAnsi="Arial" w:cs="Arial"/>
          <w:spacing w:val="2"/>
          <w14:ligatures w14:val="none"/>
        </w:rPr>
        <w:t xml:space="preserve">nature </w:t>
      </w:r>
      <w:r w:rsidRPr="004756C0">
        <w:rPr>
          <w:rFonts w:ascii="Arial" w:eastAsia="Arial" w:hAnsi="Arial" w:cs="Arial"/>
          <w14:ligatures w14:val="none"/>
        </w:rPr>
        <w:t xml:space="preserve">of </w:t>
      </w:r>
      <w:r w:rsidRPr="004756C0">
        <w:rPr>
          <w:rFonts w:ascii="Arial" w:eastAsia="Arial" w:hAnsi="Arial" w:cs="Arial"/>
          <w:spacing w:val="2"/>
          <w14:ligatures w14:val="none"/>
        </w:rPr>
        <w:t xml:space="preserve">the proposed </w:t>
      </w:r>
      <w:r w:rsidRPr="004756C0">
        <w:rPr>
          <w:rFonts w:ascii="Arial" w:eastAsia="Arial" w:hAnsi="Arial" w:cs="Arial"/>
          <w14:ligatures w14:val="none"/>
        </w:rPr>
        <w:t xml:space="preserve">development activity, and in addition to the requirements of this section, the applicant shall have the following analyses signed and sealed by a licensed professional engineer for submission </w:t>
      </w:r>
      <w:r w:rsidRPr="004756C0">
        <w:rPr>
          <w:rFonts w:ascii="Arial" w:eastAsia="Arial" w:hAnsi="Arial" w:cs="Arial"/>
          <w:spacing w:val="-5"/>
          <w14:ligatures w14:val="none"/>
        </w:rPr>
        <w:t xml:space="preserve">with </w:t>
      </w:r>
      <w:r w:rsidRPr="004756C0">
        <w:rPr>
          <w:rFonts w:ascii="Arial" w:eastAsia="Arial" w:hAnsi="Arial" w:cs="Arial"/>
          <w14:ligatures w14:val="none"/>
        </w:rPr>
        <w:t>the site plan and construction</w:t>
      </w:r>
      <w:r w:rsidRPr="004756C0">
        <w:rPr>
          <w:rFonts w:ascii="Arial" w:eastAsia="Arial" w:hAnsi="Arial" w:cs="Arial"/>
          <w:spacing w:val="-38"/>
          <w14:ligatures w14:val="none"/>
        </w:rPr>
        <w:t xml:space="preserve"> </w:t>
      </w:r>
      <w:r w:rsidRPr="004756C0">
        <w:rPr>
          <w:rFonts w:ascii="Arial" w:eastAsia="Arial" w:hAnsi="Arial" w:cs="Arial"/>
          <w14:ligatures w14:val="none"/>
        </w:rPr>
        <w:t>documents:</w:t>
      </w:r>
    </w:p>
    <w:p w14:paraId="341120B2" w14:textId="77777777" w:rsidR="004756C0" w:rsidRPr="004756C0" w:rsidRDefault="004756C0" w:rsidP="004756C0">
      <w:pPr>
        <w:widowControl w:val="0"/>
        <w:numPr>
          <w:ilvl w:val="2"/>
          <w:numId w:val="12"/>
        </w:numPr>
        <w:tabs>
          <w:tab w:val="left" w:pos="839"/>
        </w:tabs>
        <w:autoSpaceDE w:val="0"/>
        <w:autoSpaceDN w:val="0"/>
        <w:spacing w:before="114" w:after="0" w:line="240" w:lineRule="auto"/>
        <w:ind w:left="838" w:right="120"/>
        <w:rPr>
          <w:rFonts w:ascii="Arial" w:eastAsia="Arial" w:hAnsi="Arial" w:cs="Arial"/>
          <w14:ligatures w14:val="none"/>
        </w:rPr>
      </w:pPr>
      <w:r w:rsidRPr="004756C0">
        <w:rPr>
          <w:rFonts w:ascii="Arial" w:eastAsia="Arial" w:hAnsi="Arial" w:cs="Arial"/>
          <w:spacing w:val="3"/>
          <w14:ligatures w14:val="none"/>
        </w:rPr>
        <w:t xml:space="preserve">For </w:t>
      </w:r>
      <w:r w:rsidRPr="004756C0">
        <w:rPr>
          <w:rFonts w:ascii="Arial" w:eastAsia="Arial" w:hAnsi="Arial" w:cs="Arial"/>
          <w14:ligatures w14:val="none"/>
        </w:rPr>
        <w:t xml:space="preserve">development activities proposed to be located in a </w:t>
      </w:r>
      <w:r w:rsidRPr="004756C0">
        <w:rPr>
          <w:rFonts w:ascii="Arial" w:eastAsia="Arial" w:hAnsi="Arial" w:cs="Arial"/>
          <w:spacing w:val="2"/>
          <w14:ligatures w14:val="none"/>
        </w:rPr>
        <w:t xml:space="preserve">regulatory </w:t>
      </w:r>
      <w:r w:rsidRPr="004756C0">
        <w:rPr>
          <w:rFonts w:ascii="Arial" w:eastAsia="Arial" w:hAnsi="Arial" w:cs="Arial"/>
          <w14:ligatures w14:val="none"/>
        </w:rPr>
        <w:t xml:space="preserve">floodway, a floodway encroachment analysis that demonstrates </w:t>
      </w:r>
      <w:r w:rsidRPr="004756C0">
        <w:rPr>
          <w:rFonts w:ascii="Arial" w:eastAsia="Arial" w:hAnsi="Arial" w:cs="Arial"/>
          <w:spacing w:val="-3"/>
          <w14:ligatures w14:val="none"/>
        </w:rPr>
        <w:t xml:space="preserve">that </w:t>
      </w:r>
      <w:r w:rsidRPr="004756C0">
        <w:rPr>
          <w:rFonts w:ascii="Arial" w:eastAsia="Arial" w:hAnsi="Arial" w:cs="Arial"/>
          <w14:ligatures w14:val="none"/>
        </w:rPr>
        <w:t xml:space="preserve">the encroachment of the proposed development </w:t>
      </w:r>
      <w:r w:rsidRPr="004756C0">
        <w:rPr>
          <w:rFonts w:ascii="Arial" w:eastAsia="Arial" w:hAnsi="Arial" w:cs="Arial"/>
          <w:spacing w:val="-6"/>
          <w14:ligatures w14:val="none"/>
        </w:rPr>
        <w:t xml:space="preserve">will </w:t>
      </w:r>
      <w:r w:rsidRPr="004756C0">
        <w:rPr>
          <w:rFonts w:ascii="Arial" w:eastAsia="Arial" w:hAnsi="Arial" w:cs="Arial"/>
          <w14:ligatures w14:val="none"/>
        </w:rPr>
        <w:t xml:space="preserve">not cause any increase in base flood elevations; where the applicant </w:t>
      </w:r>
      <w:r w:rsidRPr="004756C0">
        <w:rPr>
          <w:rFonts w:ascii="Arial" w:eastAsia="Arial" w:hAnsi="Arial" w:cs="Arial"/>
          <w:spacing w:val="2"/>
          <w14:ligatures w14:val="none"/>
        </w:rPr>
        <w:t xml:space="preserve">proposes </w:t>
      </w:r>
      <w:r w:rsidRPr="004756C0">
        <w:rPr>
          <w:rFonts w:ascii="Arial" w:eastAsia="Arial" w:hAnsi="Arial" w:cs="Arial"/>
          <w14:ligatures w14:val="none"/>
        </w:rPr>
        <w:t xml:space="preserve">to undertake development activities that do increase base flood elevations, </w:t>
      </w:r>
      <w:r w:rsidRPr="004756C0">
        <w:rPr>
          <w:rFonts w:ascii="Arial" w:eastAsia="Arial" w:hAnsi="Arial" w:cs="Arial"/>
          <w:spacing w:val="2"/>
          <w14:ligatures w14:val="none"/>
        </w:rPr>
        <w:t xml:space="preserve">the </w:t>
      </w:r>
      <w:r w:rsidRPr="004756C0">
        <w:rPr>
          <w:rFonts w:ascii="Arial" w:eastAsia="Arial" w:hAnsi="Arial" w:cs="Arial"/>
          <w14:ligatures w14:val="none"/>
        </w:rPr>
        <w:t xml:space="preserve">applicant shall submit such analysis to </w:t>
      </w:r>
      <w:r w:rsidRPr="004756C0">
        <w:rPr>
          <w:rFonts w:ascii="Arial" w:eastAsia="Arial" w:hAnsi="Arial" w:cs="Arial"/>
          <w:spacing w:val="-3"/>
          <w14:ligatures w14:val="none"/>
        </w:rPr>
        <w:t xml:space="preserve">FEMA </w:t>
      </w:r>
      <w:r w:rsidRPr="004756C0">
        <w:rPr>
          <w:rFonts w:ascii="Arial" w:eastAsia="Arial" w:hAnsi="Arial" w:cs="Arial"/>
          <w14:ligatures w14:val="none"/>
        </w:rPr>
        <w:t xml:space="preserve">as specified in Section 105.4 of these regulations and shall submit the Conditional Letter of </w:t>
      </w:r>
      <w:r w:rsidRPr="004756C0">
        <w:rPr>
          <w:rFonts w:ascii="Arial" w:eastAsia="Arial" w:hAnsi="Arial" w:cs="Arial"/>
          <w:spacing w:val="-3"/>
          <w14:ligatures w14:val="none"/>
        </w:rPr>
        <w:t xml:space="preserve">Map </w:t>
      </w:r>
      <w:r w:rsidRPr="004756C0">
        <w:rPr>
          <w:rFonts w:ascii="Arial" w:eastAsia="Arial" w:hAnsi="Arial" w:cs="Arial"/>
          <w14:ligatures w14:val="none"/>
        </w:rPr>
        <w:t xml:space="preserve">Revision, if issued by </w:t>
      </w:r>
      <w:r w:rsidRPr="004756C0">
        <w:rPr>
          <w:rFonts w:ascii="Arial" w:eastAsia="Arial" w:hAnsi="Arial" w:cs="Arial"/>
          <w:spacing w:val="-4"/>
          <w14:ligatures w14:val="none"/>
        </w:rPr>
        <w:t xml:space="preserve">FEMA, </w:t>
      </w:r>
      <w:r w:rsidRPr="004756C0">
        <w:rPr>
          <w:rFonts w:ascii="Arial" w:eastAsia="Arial" w:hAnsi="Arial" w:cs="Arial"/>
          <w:spacing w:val="-5"/>
          <w14:ligatures w14:val="none"/>
        </w:rPr>
        <w:t xml:space="preserve">with </w:t>
      </w:r>
      <w:r w:rsidRPr="004756C0">
        <w:rPr>
          <w:rFonts w:ascii="Arial" w:eastAsia="Arial" w:hAnsi="Arial" w:cs="Arial"/>
          <w14:ligatures w14:val="none"/>
        </w:rPr>
        <w:t>the site plan and construction</w:t>
      </w:r>
      <w:r w:rsidRPr="004756C0">
        <w:rPr>
          <w:rFonts w:ascii="Arial" w:eastAsia="Arial" w:hAnsi="Arial" w:cs="Arial"/>
          <w:spacing w:val="-32"/>
          <w14:ligatures w14:val="none"/>
        </w:rPr>
        <w:t xml:space="preserve"> </w:t>
      </w:r>
      <w:r w:rsidRPr="004756C0">
        <w:rPr>
          <w:rFonts w:ascii="Arial" w:eastAsia="Arial" w:hAnsi="Arial" w:cs="Arial"/>
          <w14:ligatures w14:val="none"/>
        </w:rPr>
        <w:t>documents.</w:t>
      </w:r>
    </w:p>
    <w:p w14:paraId="10202D53" w14:textId="77777777" w:rsidR="004756C0" w:rsidRPr="004756C0" w:rsidRDefault="004756C0" w:rsidP="004756C0">
      <w:pPr>
        <w:widowControl w:val="0"/>
        <w:numPr>
          <w:ilvl w:val="2"/>
          <w:numId w:val="12"/>
        </w:numPr>
        <w:tabs>
          <w:tab w:val="left" w:pos="839"/>
        </w:tabs>
        <w:autoSpaceDE w:val="0"/>
        <w:autoSpaceDN w:val="0"/>
        <w:spacing w:before="85" w:after="0" w:line="235" w:lineRule="auto"/>
        <w:ind w:left="840" w:right="188"/>
        <w:rPr>
          <w:rFonts w:ascii="Arial" w:eastAsia="Times New Roman" w:hAnsi="Arial" w:cs="Arial"/>
          <w14:ligatures w14:val="none"/>
        </w:rPr>
      </w:pPr>
      <w:r w:rsidRPr="004756C0">
        <w:rPr>
          <w:rFonts w:ascii="Arial" w:eastAsia="Arial" w:hAnsi="Arial" w:cs="Arial"/>
          <w:spacing w:val="3"/>
          <w14:ligatures w14:val="none"/>
        </w:rPr>
        <w:t xml:space="preserve">For </w:t>
      </w:r>
      <w:r w:rsidRPr="004756C0">
        <w:rPr>
          <w:rFonts w:ascii="Arial" w:eastAsia="Arial" w:hAnsi="Arial" w:cs="Arial"/>
          <w14:ligatures w14:val="none"/>
        </w:rPr>
        <w:t xml:space="preserve">development activities proposed to be located in a riverine flood hazard </w:t>
      </w:r>
      <w:r w:rsidRPr="004756C0">
        <w:rPr>
          <w:rFonts w:ascii="Arial" w:eastAsia="Arial" w:hAnsi="Arial" w:cs="Arial"/>
          <w:spacing w:val="2"/>
          <w14:ligatures w14:val="none"/>
        </w:rPr>
        <w:t xml:space="preserve">area </w:t>
      </w:r>
      <w:r w:rsidRPr="004756C0">
        <w:rPr>
          <w:rFonts w:ascii="Arial" w:eastAsia="Arial" w:hAnsi="Arial" w:cs="Arial"/>
          <w14:ligatures w14:val="none"/>
        </w:rPr>
        <w:t xml:space="preserve">where base flood elevations </w:t>
      </w:r>
      <w:r w:rsidRPr="004756C0">
        <w:rPr>
          <w:rFonts w:ascii="Arial" w:eastAsia="Arial" w:hAnsi="Arial" w:cs="Arial"/>
          <w:spacing w:val="2"/>
          <w14:ligatures w14:val="none"/>
        </w:rPr>
        <w:t xml:space="preserve">are </w:t>
      </w:r>
      <w:r w:rsidRPr="004756C0">
        <w:rPr>
          <w:rFonts w:ascii="Arial" w:eastAsia="Arial" w:hAnsi="Arial" w:cs="Arial"/>
          <w14:ligatures w14:val="none"/>
        </w:rPr>
        <w:t xml:space="preserve">included in the </w:t>
      </w:r>
      <w:r w:rsidRPr="004756C0">
        <w:rPr>
          <w:rFonts w:ascii="Arial" w:eastAsia="Arial" w:hAnsi="Arial" w:cs="Arial"/>
          <w:spacing w:val="-3"/>
          <w14:ligatures w14:val="none"/>
        </w:rPr>
        <w:t xml:space="preserve">FIS </w:t>
      </w:r>
      <w:r w:rsidRPr="004756C0">
        <w:rPr>
          <w:rFonts w:ascii="Arial" w:eastAsia="Arial" w:hAnsi="Arial" w:cs="Arial"/>
          <w14:ligatures w14:val="none"/>
        </w:rPr>
        <w:t xml:space="preserve">or </w:t>
      </w:r>
      <w:r w:rsidRPr="004756C0">
        <w:rPr>
          <w:rFonts w:ascii="Arial" w:eastAsia="Arial" w:hAnsi="Arial" w:cs="Arial"/>
          <w:spacing w:val="-3"/>
          <w14:ligatures w14:val="none"/>
        </w:rPr>
        <w:t xml:space="preserve">FIRM </w:t>
      </w:r>
      <w:r w:rsidRPr="004756C0">
        <w:rPr>
          <w:rFonts w:ascii="Arial" w:eastAsia="Arial" w:hAnsi="Arial" w:cs="Arial"/>
          <w14:ligatures w14:val="none"/>
        </w:rPr>
        <w:t xml:space="preserve">but floodways have not </w:t>
      </w:r>
      <w:r w:rsidRPr="004756C0">
        <w:rPr>
          <w:rFonts w:ascii="Arial" w:eastAsia="Arial" w:hAnsi="Arial" w:cs="Arial"/>
          <w:spacing w:val="3"/>
          <w14:ligatures w14:val="none"/>
        </w:rPr>
        <w:t xml:space="preserve">been </w:t>
      </w:r>
      <w:r w:rsidRPr="004756C0">
        <w:rPr>
          <w:rFonts w:ascii="Arial" w:eastAsia="Arial" w:hAnsi="Arial" w:cs="Arial"/>
          <w14:ligatures w14:val="none"/>
        </w:rPr>
        <w:t xml:space="preserve">designated, hydrologic and hydraulic analyses that demonstrate that the cumulative effect of the </w:t>
      </w:r>
      <w:r w:rsidRPr="004756C0">
        <w:rPr>
          <w:rFonts w:ascii="Arial" w:eastAsia="Arial" w:hAnsi="Arial" w:cs="Arial"/>
          <w:spacing w:val="2"/>
          <w14:ligatures w14:val="none"/>
        </w:rPr>
        <w:t xml:space="preserve">proposed </w:t>
      </w:r>
      <w:r w:rsidRPr="004756C0">
        <w:rPr>
          <w:rFonts w:ascii="Arial" w:eastAsia="Arial" w:hAnsi="Arial" w:cs="Arial"/>
          <w14:ligatures w14:val="none"/>
        </w:rPr>
        <w:t xml:space="preserve">development, </w:t>
      </w:r>
      <w:r w:rsidRPr="004756C0">
        <w:rPr>
          <w:rFonts w:ascii="Arial" w:eastAsia="Arial" w:hAnsi="Arial" w:cs="Arial"/>
          <w:spacing w:val="-3"/>
          <w14:ligatures w14:val="none"/>
        </w:rPr>
        <w:t xml:space="preserve">when </w:t>
      </w:r>
      <w:r w:rsidRPr="004756C0">
        <w:rPr>
          <w:rFonts w:ascii="Arial" w:eastAsia="Arial" w:hAnsi="Arial" w:cs="Arial"/>
          <w14:ligatures w14:val="none"/>
        </w:rPr>
        <w:t xml:space="preserve">combined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all other existing </w:t>
      </w:r>
      <w:r w:rsidRPr="004756C0">
        <w:rPr>
          <w:rFonts w:ascii="Arial" w:eastAsia="Arial" w:hAnsi="Arial" w:cs="Arial"/>
          <w:spacing w:val="3"/>
          <w14:ligatures w14:val="none"/>
        </w:rPr>
        <w:t xml:space="preserve">and </w:t>
      </w:r>
      <w:r w:rsidRPr="004756C0">
        <w:rPr>
          <w:rFonts w:ascii="Arial" w:eastAsia="Arial" w:hAnsi="Arial" w:cs="Arial"/>
          <w14:ligatures w14:val="none"/>
        </w:rPr>
        <w:t xml:space="preserve">anticipated flood hazard </w:t>
      </w:r>
      <w:r w:rsidRPr="004756C0">
        <w:rPr>
          <w:rFonts w:ascii="Arial" w:eastAsia="Arial" w:hAnsi="Arial" w:cs="Arial"/>
          <w:spacing w:val="2"/>
          <w14:ligatures w14:val="none"/>
        </w:rPr>
        <w:t xml:space="preserve">area </w:t>
      </w:r>
      <w:r w:rsidRPr="004756C0">
        <w:rPr>
          <w:rFonts w:ascii="Arial" w:eastAsia="Arial" w:hAnsi="Arial" w:cs="Arial"/>
          <w14:ligatures w14:val="none"/>
        </w:rPr>
        <w:t>encroachments will not increase the base flood elevation more than 0.2 feet at any point within the jurisdiction. This requirement does not apply in isolated flood hazard areas not connected to a riverine flood hazard area or in flood hazard areas identified as Zone AO or Zone AH.</w:t>
      </w:r>
    </w:p>
    <w:p w14:paraId="3D7788C4" w14:textId="77777777" w:rsidR="004756C0" w:rsidRPr="004756C0" w:rsidRDefault="004756C0" w:rsidP="004756C0">
      <w:pPr>
        <w:widowControl w:val="0"/>
        <w:numPr>
          <w:ilvl w:val="2"/>
          <w:numId w:val="12"/>
        </w:numPr>
        <w:tabs>
          <w:tab w:val="left" w:pos="839"/>
        </w:tabs>
        <w:autoSpaceDE w:val="0"/>
        <w:autoSpaceDN w:val="0"/>
        <w:spacing w:before="85" w:after="0" w:line="235" w:lineRule="auto"/>
        <w:ind w:left="840" w:right="188"/>
        <w:rPr>
          <w:rFonts w:ascii="Arial" w:eastAsia="Times New Roman" w:hAnsi="Arial" w:cs="Arial"/>
          <w14:ligatures w14:val="none"/>
        </w:rPr>
      </w:pPr>
      <w:r w:rsidRPr="004756C0">
        <w:rPr>
          <w:rFonts w:ascii="Arial" w:eastAsia="Arial" w:hAnsi="Arial" w:cs="Arial"/>
          <w:spacing w:val="3"/>
          <w14:ligatures w14:val="none"/>
        </w:rPr>
        <w:t xml:space="preserve">For </w:t>
      </w:r>
      <w:r w:rsidRPr="004756C0">
        <w:rPr>
          <w:rFonts w:ascii="Arial" w:eastAsia="Arial" w:hAnsi="Arial" w:cs="Arial"/>
          <w14:ligatures w14:val="none"/>
        </w:rPr>
        <w:t xml:space="preserve">alteration of a watercourse, an engineering analysis prepared in accordance </w:t>
      </w:r>
      <w:r w:rsidRPr="004756C0">
        <w:rPr>
          <w:rFonts w:ascii="Arial" w:eastAsia="Arial" w:hAnsi="Arial" w:cs="Arial"/>
          <w:spacing w:val="-5"/>
          <w14:ligatures w14:val="none"/>
        </w:rPr>
        <w:t xml:space="preserve">with </w:t>
      </w:r>
      <w:r w:rsidRPr="004756C0">
        <w:rPr>
          <w:rFonts w:ascii="Arial" w:eastAsia="Arial" w:hAnsi="Arial" w:cs="Arial"/>
          <w:spacing w:val="2"/>
          <w14:ligatures w14:val="none"/>
        </w:rPr>
        <w:t xml:space="preserve">standard </w:t>
      </w:r>
      <w:r w:rsidRPr="004756C0">
        <w:rPr>
          <w:rFonts w:ascii="Arial" w:eastAsia="Arial" w:hAnsi="Arial" w:cs="Arial"/>
          <w14:ligatures w14:val="none"/>
        </w:rPr>
        <w:t xml:space="preserve">engineering practices </w:t>
      </w:r>
      <w:r w:rsidRPr="004756C0">
        <w:rPr>
          <w:rFonts w:ascii="Arial" w:eastAsia="Arial" w:hAnsi="Arial" w:cs="Arial"/>
          <w:spacing w:val="-4"/>
          <w14:ligatures w14:val="none"/>
        </w:rPr>
        <w:t xml:space="preserve">which </w:t>
      </w:r>
      <w:r w:rsidRPr="004756C0">
        <w:rPr>
          <w:rFonts w:ascii="Arial" w:eastAsia="Arial" w:hAnsi="Arial" w:cs="Arial"/>
          <w14:ligatures w14:val="none"/>
        </w:rPr>
        <w:t xml:space="preserve">demonstrates that the flood-carrying capacity </w:t>
      </w:r>
      <w:r w:rsidRPr="004756C0">
        <w:rPr>
          <w:rFonts w:ascii="Arial" w:eastAsia="Arial" w:hAnsi="Arial" w:cs="Arial"/>
          <w:spacing w:val="3"/>
          <w14:ligatures w14:val="none"/>
        </w:rPr>
        <w:t xml:space="preserve">of </w:t>
      </w:r>
      <w:r w:rsidRPr="004756C0">
        <w:rPr>
          <w:rFonts w:ascii="Arial" w:eastAsia="Arial" w:hAnsi="Arial" w:cs="Arial"/>
          <w14:ligatures w14:val="none"/>
        </w:rPr>
        <w:t xml:space="preserve">the altered or relocated portion of the watercourse </w:t>
      </w:r>
      <w:r w:rsidRPr="004756C0">
        <w:rPr>
          <w:rFonts w:ascii="Arial" w:eastAsia="Arial" w:hAnsi="Arial" w:cs="Arial"/>
          <w:spacing w:val="-6"/>
          <w14:ligatures w14:val="none"/>
        </w:rPr>
        <w:t xml:space="preserve">will </w:t>
      </w:r>
      <w:r w:rsidRPr="004756C0">
        <w:rPr>
          <w:rFonts w:ascii="Arial" w:eastAsia="Arial" w:hAnsi="Arial" w:cs="Arial"/>
          <w14:ligatures w14:val="none"/>
        </w:rPr>
        <w:t xml:space="preserve">not be </w:t>
      </w:r>
      <w:r w:rsidRPr="004756C0">
        <w:rPr>
          <w:rFonts w:ascii="Arial" w:eastAsia="Arial" w:hAnsi="Arial" w:cs="Arial"/>
          <w:spacing w:val="2"/>
          <w14:ligatures w14:val="none"/>
        </w:rPr>
        <w:t xml:space="preserve">decreased, </w:t>
      </w:r>
      <w:r w:rsidRPr="004756C0">
        <w:rPr>
          <w:rFonts w:ascii="Arial" w:eastAsia="Arial" w:hAnsi="Arial" w:cs="Arial"/>
          <w:spacing w:val="3"/>
          <w14:ligatures w14:val="none"/>
        </w:rPr>
        <w:t xml:space="preserve">and </w:t>
      </w:r>
      <w:r w:rsidRPr="004756C0">
        <w:rPr>
          <w:rFonts w:ascii="Arial" w:eastAsia="Arial" w:hAnsi="Arial" w:cs="Arial"/>
          <w14:ligatures w14:val="none"/>
        </w:rPr>
        <w:t xml:space="preserve">certification that the altered watercourse shall be maintained, neither increasing nor decreasing the channel's flood-carrying capacity. </w:t>
      </w: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applicant shall submit the analysis to </w:t>
      </w:r>
      <w:r w:rsidRPr="004756C0">
        <w:rPr>
          <w:rFonts w:ascii="Arial" w:eastAsia="Arial" w:hAnsi="Arial" w:cs="Arial"/>
          <w:spacing w:val="-3"/>
          <w14:ligatures w14:val="none"/>
        </w:rPr>
        <w:t xml:space="preserve">FEMA </w:t>
      </w:r>
      <w:r w:rsidRPr="004756C0">
        <w:rPr>
          <w:rFonts w:ascii="Arial" w:eastAsia="Arial" w:hAnsi="Arial" w:cs="Arial"/>
          <w14:ligatures w14:val="none"/>
        </w:rPr>
        <w:t xml:space="preserve">as specified in Section 105.4 of these regulations.  </w:t>
      </w:r>
      <w:r w:rsidRPr="004756C0">
        <w:rPr>
          <w:rFonts w:ascii="Arial" w:eastAsia="Times New Roman" w:hAnsi="Arial" w:cs="Arial"/>
          <w14:ligatures w14:val="none"/>
        </w:rPr>
        <w:t xml:space="preserve">The applicant shall notify the chief executive officer of all affected adjacent jurisdictions, the </w:t>
      </w:r>
      <w:proofErr w:type="spellStart"/>
      <w:r w:rsidRPr="004756C0">
        <w:rPr>
          <w:rFonts w:ascii="Arial" w:eastAsia="Times New Roman" w:hAnsi="Arial" w:cs="Arial"/>
          <w14:ligatures w14:val="none"/>
        </w:rPr>
        <w:t>NJDEP’s</w:t>
      </w:r>
      <w:proofErr w:type="spellEnd"/>
      <w:r w:rsidRPr="004756C0">
        <w:rPr>
          <w:rFonts w:ascii="Arial" w:eastAsia="Times New Roman" w:hAnsi="Arial" w:cs="Arial"/>
          <w14:ligatures w14:val="none"/>
        </w:rPr>
        <w:t xml:space="preserve"> Bureau of Flood Engineering and the Division of Land Resource Protection; and shall provide documentation of such notifications.  </w:t>
      </w:r>
    </w:p>
    <w:p w14:paraId="2DC6A936" w14:textId="77777777" w:rsidR="004756C0" w:rsidRPr="004756C0" w:rsidRDefault="004756C0" w:rsidP="004756C0">
      <w:pPr>
        <w:widowControl w:val="0"/>
        <w:numPr>
          <w:ilvl w:val="2"/>
          <w:numId w:val="12"/>
        </w:numPr>
        <w:tabs>
          <w:tab w:val="left" w:pos="839"/>
        </w:tabs>
        <w:autoSpaceDE w:val="0"/>
        <w:autoSpaceDN w:val="0"/>
        <w:spacing w:before="85" w:after="0" w:line="235" w:lineRule="auto"/>
        <w:ind w:left="840" w:right="188"/>
        <w:rPr>
          <w:rFonts w:ascii="Arial" w:eastAsia="Times New Roman" w:hAnsi="Arial" w:cs="Arial"/>
          <w14:ligatures w14:val="none"/>
        </w:rPr>
      </w:pPr>
      <w:r w:rsidRPr="004756C0">
        <w:rPr>
          <w:rFonts w:ascii="Arial" w:eastAsia="Arial" w:hAnsi="Arial" w:cs="Arial"/>
          <w:spacing w:val="3"/>
          <w14:ligatures w14:val="none"/>
        </w:rPr>
        <w:t xml:space="preserve">For </w:t>
      </w:r>
      <w:r w:rsidRPr="004756C0">
        <w:rPr>
          <w:rFonts w:ascii="Arial" w:eastAsia="Arial" w:hAnsi="Arial" w:cs="Arial"/>
          <w14:ligatures w14:val="none"/>
        </w:rPr>
        <w:t xml:space="preserve">activities that </w:t>
      </w:r>
      <w:r w:rsidRPr="004756C0">
        <w:rPr>
          <w:rFonts w:ascii="Arial" w:eastAsia="Arial" w:hAnsi="Arial" w:cs="Arial"/>
          <w:spacing w:val="2"/>
          <w14:ligatures w14:val="none"/>
        </w:rPr>
        <w:t xml:space="preserve">propose </w:t>
      </w:r>
      <w:r w:rsidRPr="004756C0">
        <w:rPr>
          <w:rFonts w:ascii="Arial" w:eastAsia="Arial" w:hAnsi="Arial" w:cs="Arial"/>
          <w14:ligatures w14:val="none"/>
        </w:rPr>
        <w:t xml:space="preserve">to alter sand dunes in coastal high hazard </w:t>
      </w:r>
      <w:r w:rsidRPr="004756C0">
        <w:rPr>
          <w:rFonts w:ascii="Arial" w:eastAsia="Arial" w:hAnsi="Arial" w:cs="Arial"/>
          <w:spacing w:val="2"/>
          <w14:ligatures w14:val="none"/>
        </w:rPr>
        <w:t xml:space="preserve">areas </w:t>
      </w:r>
      <w:r w:rsidRPr="004756C0">
        <w:rPr>
          <w:rFonts w:ascii="Arial" w:eastAsia="Arial" w:hAnsi="Arial" w:cs="Arial"/>
          <w14:ligatures w14:val="none"/>
        </w:rPr>
        <w:t xml:space="preserve">(Zone </w:t>
      </w:r>
      <w:r w:rsidRPr="004756C0">
        <w:rPr>
          <w:rFonts w:ascii="Arial" w:eastAsia="Arial" w:hAnsi="Arial" w:cs="Arial"/>
          <w:spacing w:val="-3"/>
          <w14:ligatures w14:val="none"/>
        </w:rPr>
        <w:t xml:space="preserve">V) </w:t>
      </w:r>
      <w:r w:rsidRPr="004756C0">
        <w:rPr>
          <w:rFonts w:ascii="Arial" w:eastAsia="Arial" w:hAnsi="Arial" w:cs="Arial"/>
          <w14:ligatures w14:val="none"/>
        </w:rPr>
        <w:t xml:space="preserve">and Coastal </w:t>
      </w:r>
      <w:proofErr w:type="gramStart"/>
      <w:r w:rsidRPr="004756C0">
        <w:rPr>
          <w:rFonts w:ascii="Arial" w:eastAsia="Arial" w:hAnsi="Arial" w:cs="Arial"/>
          <w14:ligatures w14:val="none"/>
        </w:rPr>
        <w:t>A</w:t>
      </w:r>
      <w:proofErr w:type="gramEnd"/>
      <w:r w:rsidRPr="004756C0">
        <w:rPr>
          <w:rFonts w:ascii="Arial" w:eastAsia="Arial" w:hAnsi="Arial" w:cs="Arial"/>
          <w14:ligatures w14:val="none"/>
        </w:rPr>
        <w:t xml:space="preserve"> Zones, an engineering analysis </w:t>
      </w:r>
      <w:r w:rsidRPr="004756C0">
        <w:rPr>
          <w:rFonts w:ascii="Arial" w:eastAsia="Times New Roman" w:hAnsi="Arial" w:cs="Arial"/>
          <w14:ligatures w14:val="none"/>
        </w:rPr>
        <w:t>that demonstrates that the proposed alteration will not increase the potential for flood damage and documentation of the issuance of a New Jersey Coastal Zone Management permit under N.J.A.C. 7:7.</w:t>
      </w:r>
    </w:p>
    <w:p w14:paraId="39564692" w14:textId="77777777" w:rsidR="004756C0" w:rsidRPr="004756C0" w:rsidRDefault="004756C0" w:rsidP="004756C0">
      <w:pPr>
        <w:widowControl w:val="0"/>
        <w:numPr>
          <w:ilvl w:val="2"/>
          <w:numId w:val="12"/>
        </w:numPr>
        <w:tabs>
          <w:tab w:val="left" w:pos="839"/>
        </w:tabs>
        <w:autoSpaceDE w:val="0"/>
        <w:autoSpaceDN w:val="0"/>
        <w:spacing w:before="85" w:after="0" w:line="235" w:lineRule="auto"/>
        <w:ind w:left="840" w:right="188"/>
        <w:rPr>
          <w:rFonts w:ascii="Arial" w:eastAsia="Times New Roman" w:hAnsi="Arial" w:cs="Arial"/>
          <w14:ligatures w14:val="none"/>
        </w:rPr>
      </w:pPr>
      <w:r w:rsidRPr="004756C0">
        <w:rPr>
          <w:rFonts w:ascii="Arial" w:eastAsia="Times New Roman" w:hAnsi="Arial" w:cs="Arial"/>
          <w14:ligatures w14:val="none"/>
        </w:rPr>
        <w:t>For analyses performed using Methods 5 and 6 (as described in N.J.A.C. 7:13) in flood hazard zones without base flood elevations (approximate A zones).</w:t>
      </w:r>
    </w:p>
    <w:p w14:paraId="106E1EEB" w14:textId="77777777" w:rsidR="004756C0" w:rsidRPr="004756C0" w:rsidRDefault="004756C0" w:rsidP="004756C0">
      <w:pPr>
        <w:widowControl w:val="0"/>
        <w:numPr>
          <w:ilvl w:val="1"/>
          <w:numId w:val="12"/>
        </w:numPr>
        <w:tabs>
          <w:tab w:val="left" w:pos="744"/>
        </w:tabs>
        <w:autoSpaceDE w:val="0"/>
        <w:autoSpaceDN w:val="0"/>
        <w:spacing w:before="207" w:after="0" w:line="237" w:lineRule="auto"/>
        <w:ind w:right="152"/>
        <w:rPr>
          <w:rFonts w:ascii="Arial" w:eastAsia="Arial" w:hAnsi="Arial" w:cs="Arial"/>
          <w14:ligatures w14:val="none"/>
        </w:rPr>
      </w:pPr>
      <w:r w:rsidRPr="004756C0">
        <w:rPr>
          <w:rFonts w:ascii="Arial" w:eastAsia="Arial" w:hAnsi="Arial" w:cs="Arial"/>
          <w:b/>
          <w14:ligatures w14:val="none"/>
        </w:rPr>
        <w:lastRenderedPageBreak/>
        <w:t xml:space="preserve">Submission </w:t>
      </w:r>
      <w:r w:rsidRPr="004756C0">
        <w:rPr>
          <w:rFonts w:ascii="Arial" w:eastAsia="Arial" w:hAnsi="Arial" w:cs="Arial"/>
          <w:b/>
          <w:spacing w:val="3"/>
          <w14:ligatures w14:val="none"/>
        </w:rPr>
        <w:t xml:space="preserve">of </w:t>
      </w:r>
      <w:r w:rsidRPr="004756C0">
        <w:rPr>
          <w:rFonts w:ascii="Arial" w:eastAsia="Arial" w:hAnsi="Arial" w:cs="Arial"/>
          <w:b/>
          <w14:ligatures w14:val="none"/>
        </w:rPr>
        <w:t xml:space="preserve">additional data. </w:t>
      </w:r>
      <w:r w:rsidRPr="004756C0">
        <w:rPr>
          <w:rFonts w:ascii="Arial" w:eastAsia="Arial" w:hAnsi="Arial" w:cs="Arial"/>
          <w14:ligatures w14:val="none"/>
        </w:rPr>
        <w:t xml:space="preserve">When additional hydrologic, </w:t>
      </w:r>
      <w:proofErr w:type="gramStart"/>
      <w:r w:rsidRPr="004756C0">
        <w:rPr>
          <w:rFonts w:ascii="Arial" w:eastAsia="Arial" w:hAnsi="Arial" w:cs="Arial"/>
          <w14:ligatures w14:val="none"/>
        </w:rPr>
        <w:t>hydraulic</w:t>
      </w:r>
      <w:proofErr w:type="gramEnd"/>
      <w:r w:rsidRPr="004756C0">
        <w:rPr>
          <w:rFonts w:ascii="Arial" w:eastAsia="Arial" w:hAnsi="Arial" w:cs="Arial"/>
          <w14:ligatures w14:val="none"/>
        </w:rPr>
        <w:t xml:space="preserve"> or </w:t>
      </w:r>
      <w:r w:rsidRPr="004756C0">
        <w:rPr>
          <w:rFonts w:ascii="Arial" w:eastAsia="Arial" w:hAnsi="Arial" w:cs="Arial"/>
          <w:spacing w:val="2"/>
          <w14:ligatures w14:val="none"/>
        </w:rPr>
        <w:t xml:space="preserve">other </w:t>
      </w:r>
      <w:r w:rsidRPr="004756C0">
        <w:rPr>
          <w:rFonts w:ascii="Arial" w:eastAsia="Arial" w:hAnsi="Arial" w:cs="Arial"/>
          <w14:ligatures w14:val="none"/>
        </w:rPr>
        <w:t xml:space="preserve">engineering data, studies, and additional analyses </w:t>
      </w:r>
      <w:r w:rsidRPr="004756C0">
        <w:rPr>
          <w:rFonts w:ascii="Arial" w:eastAsia="Arial" w:hAnsi="Arial" w:cs="Arial"/>
          <w:spacing w:val="2"/>
          <w14:ligatures w14:val="none"/>
        </w:rPr>
        <w:t xml:space="preserve">are </w:t>
      </w:r>
      <w:r w:rsidRPr="004756C0">
        <w:rPr>
          <w:rFonts w:ascii="Arial" w:eastAsia="Arial" w:hAnsi="Arial" w:cs="Arial"/>
          <w:spacing w:val="-2"/>
          <w14:ligatures w14:val="none"/>
        </w:rPr>
        <w:t xml:space="preserve">submitted </w:t>
      </w:r>
      <w:r w:rsidRPr="004756C0">
        <w:rPr>
          <w:rFonts w:ascii="Arial" w:eastAsia="Arial" w:hAnsi="Arial" w:cs="Arial"/>
          <w14:ligatures w14:val="none"/>
        </w:rPr>
        <w:t xml:space="preserve">to support an application, </w:t>
      </w:r>
      <w:r w:rsidRPr="004756C0">
        <w:rPr>
          <w:rFonts w:ascii="Arial" w:eastAsia="Arial" w:hAnsi="Arial" w:cs="Arial"/>
          <w:spacing w:val="2"/>
          <w14:ligatures w14:val="none"/>
        </w:rPr>
        <w:t xml:space="preserve">the </w:t>
      </w:r>
      <w:r w:rsidRPr="004756C0">
        <w:rPr>
          <w:rFonts w:ascii="Arial" w:eastAsia="Arial" w:hAnsi="Arial" w:cs="Arial"/>
          <w14:ligatures w14:val="none"/>
        </w:rPr>
        <w:t xml:space="preserve">applicant has the right to seek a Letter of </w:t>
      </w:r>
      <w:r w:rsidRPr="004756C0">
        <w:rPr>
          <w:rFonts w:ascii="Arial" w:eastAsia="Arial" w:hAnsi="Arial" w:cs="Arial"/>
          <w:spacing w:val="-3"/>
          <w14:ligatures w14:val="none"/>
        </w:rPr>
        <w:t xml:space="preserve">Map </w:t>
      </w:r>
      <w:r w:rsidRPr="004756C0">
        <w:rPr>
          <w:rFonts w:ascii="Arial" w:eastAsia="Arial" w:hAnsi="Arial" w:cs="Arial"/>
          <w14:ligatures w14:val="none"/>
        </w:rPr>
        <w:t xml:space="preserve">Change (LOMC) </w:t>
      </w:r>
      <w:r w:rsidRPr="004756C0">
        <w:rPr>
          <w:rFonts w:ascii="Arial" w:eastAsia="Arial" w:hAnsi="Arial" w:cs="Arial"/>
          <w:spacing w:val="2"/>
          <w14:ligatures w14:val="none"/>
        </w:rPr>
        <w:t xml:space="preserve">from </w:t>
      </w:r>
      <w:r w:rsidRPr="004756C0">
        <w:rPr>
          <w:rFonts w:ascii="Arial" w:eastAsia="Arial" w:hAnsi="Arial" w:cs="Arial"/>
          <w:spacing w:val="-3"/>
          <w14:ligatures w14:val="none"/>
        </w:rPr>
        <w:t xml:space="preserve">FEMA </w:t>
      </w:r>
      <w:r w:rsidRPr="004756C0">
        <w:rPr>
          <w:rFonts w:ascii="Arial" w:eastAsia="Arial" w:hAnsi="Arial" w:cs="Arial"/>
          <w14:ligatures w14:val="none"/>
        </w:rPr>
        <w:t xml:space="preserve">to change the base flood elevations, change </w:t>
      </w:r>
      <w:r w:rsidRPr="004756C0">
        <w:rPr>
          <w:rFonts w:ascii="Arial" w:eastAsia="Arial" w:hAnsi="Arial" w:cs="Arial"/>
          <w:spacing w:val="-3"/>
          <w14:ligatures w14:val="none"/>
        </w:rPr>
        <w:t xml:space="preserve">floodway </w:t>
      </w:r>
      <w:r w:rsidRPr="004756C0">
        <w:rPr>
          <w:rFonts w:ascii="Arial" w:eastAsia="Arial" w:hAnsi="Arial" w:cs="Arial"/>
          <w14:ligatures w14:val="none"/>
        </w:rPr>
        <w:t xml:space="preserve">boundaries, or change boundaries of flood hazard areas </w:t>
      </w:r>
      <w:r w:rsidRPr="004756C0">
        <w:rPr>
          <w:rFonts w:ascii="Arial" w:eastAsia="Arial" w:hAnsi="Arial" w:cs="Arial"/>
          <w:spacing w:val="-3"/>
          <w14:ligatures w14:val="none"/>
        </w:rPr>
        <w:t xml:space="preserve">shown </w:t>
      </w:r>
      <w:r w:rsidRPr="004756C0">
        <w:rPr>
          <w:rFonts w:ascii="Arial" w:eastAsia="Arial" w:hAnsi="Arial" w:cs="Arial"/>
          <w:spacing w:val="3"/>
          <w14:ligatures w14:val="none"/>
        </w:rPr>
        <w:t xml:space="preserve">on </w:t>
      </w:r>
      <w:proofErr w:type="spellStart"/>
      <w:r w:rsidRPr="004756C0">
        <w:rPr>
          <w:rFonts w:ascii="Arial" w:eastAsia="Arial" w:hAnsi="Arial" w:cs="Arial"/>
          <w:spacing w:val="-4"/>
          <w14:ligatures w14:val="none"/>
        </w:rPr>
        <w:t>FIRMs</w:t>
      </w:r>
      <w:proofErr w:type="spellEnd"/>
      <w:r w:rsidRPr="004756C0">
        <w:rPr>
          <w:rFonts w:ascii="Arial" w:eastAsia="Arial" w:hAnsi="Arial" w:cs="Arial"/>
          <w:spacing w:val="-4"/>
          <w14:ligatures w14:val="none"/>
        </w:rPr>
        <w:t xml:space="preserve">, </w:t>
      </w:r>
      <w:r w:rsidRPr="004756C0">
        <w:rPr>
          <w:rFonts w:ascii="Arial" w:eastAsia="Arial" w:hAnsi="Arial" w:cs="Arial"/>
          <w14:ligatures w14:val="none"/>
        </w:rPr>
        <w:t xml:space="preserve">and to submit such data to </w:t>
      </w:r>
      <w:r w:rsidRPr="004756C0">
        <w:rPr>
          <w:rFonts w:ascii="Arial" w:eastAsia="Arial" w:hAnsi="Arial" w:cs="Arial"/>
          <w:spacing w:val="-3"/>
          <w14:ligatures w14:val="none"/>
        </w:rPr>
        <w:t xml:space="preserve">FEMA </w:t>
      </w:r>
      <w:r w:rsidRPr="004756C0">
        <w:rPr>
          <w:rFonts w:ascii="Arial" w:eastAsia="Arial" w:hAnsi="Arial" w:cs="Arial"/>
          <w14:ligatures w14:val="none"/>
        </w:rPr>
        <w:t xml:space="preserve">for such </w:t>
      </w:r>
      <w:r w:rsidRPr="004756C0">
        <w:rPr>
          <w:rFonts w:ascii="Arial" w:eastAsia="Arial" w:hAnsi="Arial" w:cs="Arial"/>
          <w:spacing w:val="2"/>
          <w14:ligatures w14:val="none"/>
        </w:rPr>
        <w:t xml:space="preserve">purposes.  </w:t>
      </w: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analyses shall be prepared by a </w:t>
      </w:r>
      <w:r w:rsidRPr="004756C0">
        <w:rPr>
          <w:rFonts w:ascii="Arial" w:eastAsia="Arial" w:hAnsi="Arial" w:cs="Arial"/>
          <w:spacing w:val="2"/>
          <w14:ligatures w14:val="none"/>
        </w:rPr>
        <w:t xml:space="preserve">licensed </w:t>
      </w:r>
      <w:r w:rsidRPr="004756C0">
        <w:rPr>
          <w:rFonts w:ascii="Arial" w:eastAsia="Arial" w:hAnsi="Arial" w:cs="Arial"/>
          <w14:ligatures w14:val="none"/>
        </w:rPr>
        <w:t xml:space="preserve">professional engineer in a format </w:t>
      </w:r>
      <w:r w:rsidRPr="004756C0">
        <w:rPr>
          <w:rFonts w:ascii="Arial" w:eastAsia="Arial" w:hAnsi="Arial" w:cs="Arial"/>
          <w:spacing w:val="2"/>
          <w14:ligatures w14:val="none"/>
        </w:rPr>
        <w:t xml:space="preserve">required </w:t>
      </w:r>
      <w:r w:rsidRPr="004756C0">
        <w:rPr>
          <w:rFonts w:ascii="Arial" w:eastAsia="Arial" w:hAnsi="Arial" w:cs="Arial"/>
          <w14:ligatures w14:val="none"/>
        </w:rPr>
        <w:t xml:space="preserve">by </w:t>
      </w:r>
      <w:r w:rsidRPr="004756C0">
        <w:rPr>
          <w:rFonts w:ascii="Arial" w:eastAsia="Arial" w:hAnsi="Arial" w:cs="Arial"/>
          <w:spacing w:val="-4"/>
          <w14:ligatures w14:val="none"/>
        </w:rPr>
        <w:t xml:space="preserve">FEMA. </w:t>
      </w:r>
      <w:r w:rsidRPr="004756C0">
        <w:rPr>
          <w:rFonts w:ascii="Arial" w:eastAsia="Arial" w:hAnsi="Arial" w:cs="Arial"/>
          <w14:ligatures w14:val="none"/>
        </w:rPr>
        <w:t>Submittal requirements and</w:t>
      </w:r>
      <w:r w:rsidRPr="004756C0">
        <w:rPr>
          <w:rFonts w:ascii="Arial" w:eastAsia="Arial" w:hAnsi="Arial" w:cs="Arial"/>
          <w:spacing w:val="-9"/>
          <w14:ligatures w14:val="none"/>
        </w:rPr>
        <w:t xml:space="preserve"> </w:t>
      </w:r>
      <w:r w:rsidRPr="004756C0">
        <w:rPr>
          <w:rFonts w:ascii="Arial" w:eastAsia="Arial" w:hAnsi="Arial" w:cs="Arial"/>
          <w14:ligatures w14:val="none"/>
        </w:rPr>
        <w:t>processing</w:t>
      </w:r>
      <w:r w:rsidRPr="004756C0">
        <w:rPr>
          <w:rFonts w:ascii="Arial" w:eastAsia="Arial" w:hAnsi="Arial" w:cs="Arial"/>
          <w:spacing w:val="-8"/>
          <w14:ligatures w14:val="none"/>
        </w:rPr>
        <w:t xml:space="preserve"> </w:t>
      </w:r>
      <w:r w:rsidRPr="004756C0">
        <w:rPr>
          <w:rFonts w:ascii="Arial" w:eastAsia="Arial" w:hAnsi="Arial" w:cs="Arial"/>
          <w14:ligatures w14:val="none"/>
        </w:rPr>
        <w:t>fees</w:t>
      </w:r>
      <w:r w:rsidRPr="004756C0">
        <w:rPr>
          <w:rFonts w:ascii="Arial" w:eastAsia="Arial" w:hAnsi="Arial" w:cs="Arial"/>
          <w:spacing w:val="-12"/>
          <w14:ligatures w14:val="none"/>
        </w:rPr>
        <w:t xml:space="preserve"> </w:t>
      </w:r>
      <w:r w:rsidRPr="004756C0">
        <w:rPr>
          <w:rFonts w:ascii="Arial" w:eastAsia="Arial" w:hAnsi="Arial" w:cs="Arial"/>
          <w14:ligatures w14:val="none"/>
        </w:rPr>
        <w:t>shall</w:t>
      </w:r>
      <w:r w:rsidRPr="004756C0">
        <w:rPr>
          <w:rFonts w:ascii="Arial" w:eastAsia="Arial" w:hAnsi="Arial" w:cs="Arial"/>
          <w:spacing w:val="-13"/>
          <w14:ligatures w14:val="none"/>
        </w:rPr>
        <w:t xml:space="preserve"> </w:t>
      </w:r>
      <w:r w:rsidRPr="004756C0">
        <w:rPr>
          <w:rFonts w:ascii="Arial" w:eastAsia="Arial" w:hAnsi="Arial" w:cs="Arial"/>
          <w14:ligatures w14:val="none"/>
        </w:rPr>
        <w:t>be</w:t>
      </w:r>
      <w:r w:rsidRPr="004756C0">
        <w:rPr>
          <w:rFonts w:ascii="Arial" w:eastAsia="Arial" w:hAnsi="Arial" w:cs="Arial"/>
          <w:spacing w:val="-8"/>
          <w14:ligatures w14:val="none"/>
        </w:rPr>
        <w:t xml:space="preserve"> </w:t>
      </w:r>
      <w:r w:rsidRPr="004756C0">
        <w:rPr>
          <w:rFonts w:ascii="Arial" w:eastAsia="Arial" w:hAnsi="Arial" w:cs="Arial"/>
          <w14:ligatures w14:val="none"/>
        </w:rPr>
        <w:t>the</w:t>
      </w:r>
      <w:r w:rsidRPr="004756C0">
        <w:rPr>
          <w:rFonts w:ascii="Arial" w:eastAsia="Arial" w:hAnsi="Arial" w:cs="Arial"/>
          <w:spacing w:val="-8"/>
          <w14:ligatures w14:val="none"/>
        </w:rPr>
        <w:t xml:space="preserve"> </w:t>
      </w:r>
      <w:r w:rsidRPr="004756C0">
        <w:rPr>
          <w:rFonts w:ascii="Arial" w:eastAsia="Arial" w:hAnsi="Arial" w:cs="Arial"/>
          <w14:ligatures w14:val="none"/>
        </w:rPr>
        <w:t>responsibility</w:t>
      </w:r>
      <w:r w:rsidRPr="004756C0">
        <w:rPr>
          <w:rFonts w:ascii="Arial" w:eastAsia="Arial" w:hAnsi="Arial" w:cs="Arial"/>
          <w:spacing w:val="-12"/>
          <w14:ligatures w14:val="none"/>
        </w:rPr>
        <w:t xml:space="preserve"> </w:t>
      </w:r>
      <w:r w:rsidRPr="004756C0">
        <w:rPr>
          <w:rFonts w:ascii="Arial" w:eastAsia="Arial" w:hAnsi="Arial" w:cs="Arial"/>
          <w14:ligatures w14:val="none"/>
        </w:rPr>
        <w:t>of</w:t>
      </w:r>
      <w:r w:rsidRPr="004756C0">
        <w:rPr>
          <w:rFonts w:ascii="Arial" w:eastAsia="Arial" w:hAnsi="Arial" w:cs="Arial"/>
          <w:spacing w:val="-10"/>
          <w14:ligatures w14:val="none"/>
        </w:rPr>
        <w:t xml:space="preserve"> </w:t>
      </w:r>
      <w:r w:rsidRPr="004756C0">
        <w:rPr>
          <w:rFonts w:ascii="Arial" w:eastAsia="Arial" w:hAnsi="Arial" w:cs="Arial"/>
          <w14:ligatures w14:val="none"/>
        </w:rPr>
        <w:t>the</w:t>
      </w:r>
      <w:r w:rsidRPr="004756C0">
        <w:rPr>
          <w:rFonts w:ascii="Arial" w:eastAsia="Arial" w:hAnsi="Arial" w:cs="Arial"/>
          <w:spacing w:val="-8"/>
          <w14:ligatures w14:val="none"/>
        </w:rPr>
        <w:t xml:space="preserve"> </w:t>
      </w:r>
      <w:r w:rsidRPr="004756C0">
        <w:rPr>
          <w:rFonts w:ascii="Arial" w:eastAsia="Arial" w:hAnsi="Arial" w:cs="Arial"/>
          <w14:ligatures w14:val="none"/>
        </w:rPr>
        <w:t>applicant.</w:t>
      </w:r>
    </w:p>
    <w:p w14:paraId="6BA4E8E5" w14:textId="77777777" w:rsidR="004756C0" w:rsidRPr="004756C0" w:rsidRDefault="004756C0" w:rsidP="004756C0">
      <w:pPr>
        <w:widowControl w:val="0"/>
        <w:autoSpaceDE w:val="0"/>
        <w:autoSpaceDN w:val="0"/>
        <w:spacing w:before="8" w:after="0" w:line="240" w:lineRule="auto"/>
        <w:rPr>
          <w:rFonts w:ascii="Arial" w:eastAsia="Arial" w:hAnsi="Arial" w:cs="Arial"/>
          <w14:ligatures w14:val="none"/>
        </w:rPr>
      </w:pPr>
    </w:p>
    <w:p w14:paraId="30879CFE" w14:textId="77777777" w:rsidR="004756C0" w:rsidRPr="004756C0" w:rsidRDefault="004756C0" w:rsidP="004756C0">
      <w:pPr>
        <w:widowControl w:val="0"/>
        <w:autoSpaceDE w:val="0"/>
        <w:autoSpaceDN w:val="0"/>
        <w:spacing w:after="0" w:line="240" w:lineRule="auto"/>
        <w:ind w:left="496" w:right="491"/>
        <w:jc w:val="center"/>
        <w:outlineLvl w:val="0"/>
        <w:rPr>
          <w:rFonts w:ascii="Arial" w:eastAsia="Arial" w:hAnsi="Arial" w:cs="Arial"/>
          <w:b/>
          <w:bCs/>
          <w14:ligatures w14:val="none"/>
        </w:rPr>
      </w:pPr>
      <w:r w:rsidRPr="004756C0">
        <w:rPr>
          <w:rFonts w:ascii="Arial" w:eastAsia="Arial" w:hAnsi="Arial" w:cs="Arial"/>
          <w:b/>
          <w:bCs/>
          <w14:ligatures w14:val="none"/>
        </w:rPr>
        <w:t>SECTION 106 INSPECTIONS</w:t>
      </w:r>
    </w:p>
    <w:p w14:paraId="5D9E833B" w14:textId="77777777" w:rsidR="004756C0" w:rsidRPr="004756C0" w:rsidRDefault="004756C0" w:rsidP="004756C0">
      <w:pPr>
        <w:widowControl w:val="0"/>
        <w:autoSpaceDE w:val="0"/>
        <w:autoSpaceDN w:val="0"/>
        <w:spacing w:before="6" w:after="0" w:line="240" w:lineRule="auto"/>
        <w:rPr>
          <w:rFonts w:ascii="Arial" w:eastAsia="Arial" w:hAnsi="Arial" w:cs="Arial"/>
          <w:b/>
          <w14:ligatures w14:val="none"/>
        </w:rPr>
      </w:pPr>
    </w:p>
    <w:p w14:paraId="251D48CD" w14:textId="77777777" w:rsidR="004756C0" w:rsidRPr="004756C0" w:rsidRDefault="004756C0" w:rsidP="004756C0">
      <w:pPr>
        <w:widowControl w:val="0"/>
        <w:numPr>
          <w:ilvl w:val="1"/>
          <w:numId w:val="11"/>
        </w:numPr>
        <w:tabs>
          <w:tab w:val="left" w:pos="744"/>
        </w:tabs>
        <w:autoSpaceDE w:val="0"/>
        <w:autoSpaceDN w:val="0"/>
        <w:spacing w:after="0" w:line="240" w:lineRule="auto"/>
        <w:ind w:left="119" w:right="170"/>
        <w:rPr>
          <w:rFonts w:ascii="Arial" w:eastAsia="Arial" w:hAnsi="Arial" w:cs="Arial"/>
          <w14:ligatures w14:val="none"/>
        </w:rPr>
      </w:pPr>
      <w:r w:rsidRPr="004756C0">
        <w:rPr>
          <w:rFonts w:ascii="Arial" w:eastAsia="Arial" w:hAnsi="Arial" w:cs="Arial"/>
          <w:b/>
          <w14:ligatures w14:val="none"/>
        </w:rPr>
        <w:t xml:space="preserve">General. </w:t>
      </w:r>
      <w:r w:rsidRPr="004756C0">
        <w:rPr>
          <w:rFonts w:ascii="Arial" w:eastAsia="Arial" w:hAnsi="Arial" w:cs="Arial"/>
          <w14:ligatures w14:val="none"/>
        </w:rPr>
        <w:t xml:space="preserve">Development for </w:t>
      </w:r>
      <w:r w:rsidRPr="004756C0">
        <w:rPr>
          <w:rFonts w:ascii="Arial" w:eastAsia="Arial" w:hAnsi="Arial" w:cs="Arial"/>
          <w:spacing w:val="-4"/>
          <w14:ligatures w14:val="none"/>
        </w:rPr>
        <w:t xml:space="preserve">which </w:t>
      </w:r>
      <w:r w:rsidRPr="004756C0">
        <w:rPr>
          <w:rFonts w:ascii="Arial" w:eastAsia="Arial" w:hAnsi="Arial" w:cs="Arial"/>
          <w14:ligatures w14:val="none"/>
        </w:rPr>
        <w:t xml:space="preserve">a permit is </w:t>
      </w:r>
      <w:r w:rsidRPr="004756C0">
        <w:rPr>
          <w:rFonts w:ascii="Arial" w:eastAsia="Arial" w:hAnsi="Arial" w:cs="Arial"/>
          <w:spacing w:val="2"/>
          <w14:ligatures w14:val="none"/>
        </w:rPr>
        <w:t xml:space="preserve">required </w:t>
      </w:r>
      <w:r w:rsidRPr="004756C0">
        <w:rPr>
          <w:rFonts w:ascii="Arial" w:eastAsia="Arial" w:hAnsi="Arial" w:cs="Arial"/>
          <w14:ligatures w14:val="none"/>
        </w:rPr>
        <w:t xml:space="preserve">shall be subject to inspection. Approval as a result of an inspection shall not be construed to be an approval of a violation </w:t>
      </w:r>
      <w:r w:rsidRPr="004756C0">
        <w:rPr>
          <w:rFonts w:ascii="Arial" w:eastAsia="Arial" w:hAnsi="Arial" w:cs="Arial"/>
          <w:spacing w:val="3"/>
          <w14:ligatures w14:val="none"/>
        </w:rPr>
        <w:t xml:space="preserve">of </w:t>
      </w:r>
      <w:r w:rsidRPr="004756C0">
        <w:rPr>
          <w:rFonts w:ascii="Arial" w:eastAsia="Arial" w:hAnsi="Arial" w:cs="Arial"/>
          <w14:ligatures w14:val="none"/>
        </w:rPr>
        <w:t>the provisions of these regulations or the building code. Inspections presuming to give authority to violate or cancel the provisions of these regulations or the building code or other ordinances shall not be</w:t>
      </w:r>
      <w:r w:rsidRPr="004756C0">
        <w:rPr>
          <w:rFonts w:ascii="Arial" w:eastAsia="Arial" w:hAnsi="Arial" w:cs="Arial"/>
          <w:spacing w:val="-37"/>
          <w14:ligatures w14:val="none"/>
        </w:rPr>
        <w:t xml:space="preserve"> </w:t>
      </w:r>
      <w:r w:rsidRPr="004756C0">
        <w:rPr>
          <w:rFonts w:ascii="Arial" w:eastAsia="Arial" w:hAnsi="Arial" w:cs="Arial"/>
          <w14:ligatures w14:val="none"/>
        </w:rPr>
        <w:t>valid.</w:t>
      </w:r>
    </w:p>
    <w:p w14:paraId="6F7E9632" w14:textId="77777777" w:rsidR="004756C0" w:rsidRPr="004756C0" w:rsidRDefault="004756C0" w:rsidP="004756C0">
      <w:pPr>
        <w:widowControl w:val="0"/>
        <w:autoSpaceDE w:val="0"/>
        <w:autoSpaceDN w:val="0"/>
        <w:spacing w:before="4" w:after="0" w:line="240" w:lineRule="auto"/>
        <w:rPr>
          <w:rFonts w:ascii="Arial" w:eastAsia="Arial" w:hAnsi="Arial" w:cs="Arial"/>
          <w14:ligatures w14:val="none"/>
        </w:rPr>
      </w:pPr>
    </w:p>
    <w:p w14:paraId="6654DF11" w14:textId="77777777" w:rsidR="004756C0" w:rsidRPr="004756C0" w:rsidRDefault="004756C0" w:rsidP="004756C0">
      <w:pPr>
        <w:widowControl w:val="0"/>
        <w:numPr>
          <w:ilvl w:val="1"/>
          <w:numId w:val="11"/>
        </w:numPr>
        <w:tabs>
          <w:tab w:val="left" w:pos="744"/>
        </w:tabs>
        <w:autoSpaceDE w:val="0"/>
        <w:autoSpaceDN w:val="0"/>
        <w:spacing w:before="1" w:after="0" w:line="237" w:lineRule="auto"/>
        <w:ind w:left="119" w:right="120"/>
        <w:rPr>
          <w:rFonts w:ascii="Arial" w:eastAsia="Arial" w:hAnsi="Arial" w:cs="Arial"/>
          <w14:ligatures w14:val="none"/>
        </w:rPr>
      </w:pPr>
      <w:r w:rsidRPr="004756C0">
        <w:rPr>
          <w:rFonts w:ascii="Arial" w:eastAsia="Arial" w:hAnsi="Arial" w:cs="Arial"/>
          <w:b/>
          <w14:ligatures w14:val="none"/>
        </w:rPr>
        <w:t xml:space="preserve">Inspections </w:t>
      </w:r>
      <w:r w:rsidRPr="004756C0">
        <w:rPr>
          <w:rFonts w:ascii="Arial" w:eastAsia="Arial" w:hAnsi="Arial" w:cs="Arial"/>
          <w:b/>
          <w:spacing w:val="3"/>
          <w14:ligatures w14:val="none"/>
        </w:rPr>
        <w:t xml:space="preserve">of </w:t>
      </w:r>
      <w:r w:rsidRPr="004756C0">
        <w:rPr>
          <w:rFonts w:ascii="Arial" w:eastAsia="Arial" w:hAnsi="Arial" w:cs="Arial"/>
          <w:b/>
          <w14:ligatures w14:val="none"/>
        </w:rPr>
        <w:t xml:space="preserve">development. </w:t>
      </w: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Floodplain Administrator shall inspect all </w:t>
      </w:r>
      <w:r w:rsidRPr="004756C0">
        <w:rPr>
          <w:rFonts w:ascii="Arial" w:eastAsia="Arial" w:hAnsi="Arial" w:cs="Arial"/>
          <w:spacing w:val="-3"/>
          <w14:ligatures w14:val="none"/>
        </w:rPr>
        <w:t xml:space="preserve">development </w:t>
      </w:r>
      <w:r w:rsidRPr="004756C0">
        <w:rPr>
          <w:rFonts w:ascii="Arial" w:eastAsia="Arial" w:hAnsi="Arial" w:cs="Arial"/>
          <w14:ligatures w14:val="none"/>
        </w:rPr>
        <w:t xml:space="preserve">in flood hazard </w:t>
      </w:r>
      <w:r w:rsidRPr="004756C0">
        <w:rPr>
          <w:rFonts w:ascii="Arial" w:eastAsia="Arial" w:hAnsi="Arial" w:cs="Arial"/>
          <w:spacing w:val="2"/>
          <w14:ligatures w14:val="none"/>
        </w:rPr>
        <w:t xml:space="preserve">areas </w:t>
      </w:r>
      <w:r w:rsidRPr="004756C0">
        <w:rPr>
          <w:rFonts w:ascii="Arial" w:eastAsia="Arial" w:hAnsi="Arial" w:cs="Arial"/>
          <w14:ligatures w14:val="none"/>
        </w:rPr>
        <w:t xml:space="preserve">authorized by issuance of permits under these regulations. </w:t>
      </w:r>
      <w:r w:rsidRPr="004756C0">
        <w:rPr>
          <w:rFonts w:ascii="Arial" w:eastAsia="Arial" w:hAnsi="Arial" w:cs="Arial"/>
          <w:spacing w:val="3"/>
          <w14:ligatures w14:val="none"/>
        </w:rPr>
        <w:t xml:space="preserve">The </w:t>
      </w:r>
      <w:r w:rsidRPr="004756C0">
        <w:rPr>
          <w:rFonts w:ascii="Arial" w:eastAsia="Arial" w:hAnsi="Arial" w:cs="Arial"/>
          <w:spacing w:val="-4"/>
          <w14:ligatures w14:val="none"/>
        </w:rPr>
        <w:t xml:space="preserve">Floodplain </w:t>
      </w:r>
      <w:r w:rsidRPr="004756C0">
        <w:rPr>
          <w:rFonts w:ascii="Arial" w:eastAsia="Arial" w:hAnsi="Arial" w:cs="Arial"/>
          <w14:ligatures w14:val="none"/>
        </w:rPr>
        <w:t xml:space="preserve">Administrator shall inspect flood hazard areas </w:t>
      </w:r>
      <w:r w:rsidRPr="004756C0">
        <w:rPr>
          <w:rFonts w:ascii="Arial" w:eastAsia="Arial" w:hAnsi="Arial" w:cs="Arial"/>
          <w:spacing w:val="2"/>
          <w14:ligatures w14:val="none"/>
        </w:rPr>
        <w:t xml:space="preserve">from </w:t>
      </w:r>
      <w:r w:rsidRPr="004756C0">
        <w:rPr>
          <w:rFonts w:ascii="Arial" w:eastAsia="Arial" w:hAnsi="Arial" w:cs="Arial"/>
          <w:spacing w:val="-3"/>
          <w14:ligatures w14:val="none"/>
        </w:rPr>
        <w:t xml:space="preserve">time </w:t>
      </w:r>
      <w:r w:rsidRPr="004756C0">
        <w:rPr>
          <w:rFonts w:ascii="Arial" w:eastAsia="Arial" w:hAnsi="Arial" w:cs="Arial"/>
          <w14:ligatures w14:val="none"/>
        </w:rPr>
        <w:t xml:space="preserve">to </w:t>
      </w:r>
      <w:r w:rsidRPr="004756C0">
        <w:rPr>
          <w:rFonts w:ascii="Arial" w:eastAsia="Arial" w:hAnsi="Arial" w:cs="Arial"/>
          <w:spacing w:val="-3"/>
          <w14:ligatures w14:val="none"/>
        </w:rPr>
        <w:t xml:space="preserve">time </w:t>
      </w:r>
      <w:r w:rsidRPr="004756C0">
        <w:rPr>
          <w:rFonts w:ascii="Arial" w:eastAsia="Arial" w:hAnsi="Arial" w:cs="Arial"/>
          <w14:ligatures w14:val="none"/>
        </w:rPr>
        <w:t xml:space="preserve">to determine if development is </w:t>
      </w:r>
      <w:r w:rsidRPr="004756C0">
        <w:rPr>
          <w:rFonts w:ascii="Arial" w:eastAsia="Arial" w:hAnsi="Arial" w:cs="Arial"/>
          <w:spacing w:val="2"/>
          <w14:ligatures w14:val="none"/>
        </w:rPr>
        <w:t>undertaken</w:t>
      </w:r>
      <w:r w:rsidRPr="004756C0">
        <w:rPr>
          <w:rFonts w:ascii="Arial" w:eastAsia="Arial" w:hAnsi="Arial" w:cs="Arial"/>
          <w:spacing w:val="-10"/>
          <w14:ligatures w14:val="none"/>
        </w:rPr>
        <w:t xml:space="preserve"> </w:t>
      </w:r>
      <w:r w:rsidRPr="004756C0">
        <w:rPr>
          <w:rFonts w:ascii="Arial" w:eastAsia="Arial" w:hAnsi="Arial" w:cs="Arial"/>
          <w14:ligatures w14:val="none"/>
        </w:rPr>
        <w:t>without</w:t>
      </w:r>
      <w:r w:rsidRPr="004756C0">
        <w:rPr>
          <w:rFonts w:ascii="Arial" w:eastAsia="Arial" w:hAnsi="Arial" w:cs="Arial"/>
          <w:spacing w:val="-11"/>
          <w14:ligatures w14:val="none"/>
        </w:rPr>
        <w:t xml:space="preserve"> </w:t>
      </w:r>
      <w:r w:rsidRPr="004756C0">
        <w:rPr>
          <w:rFonts w:ascii="Arial" w:eastAsia="Arial" w:hAnsi="Arial" w:cs="Arial"/>
          <w14:ligatures w14:val="none"/>
        </w:rPr>
        <w:t>issuance</w:t>
      </w:r>
      <w:r w:rsidRPr="004756C0">
        <w:rPr>
          <w:rFonts w:ascii="Arial" w:eastAsia="Arial" w:hAnsi="Arial" w:cs="Arial"/>
          <w:spacing w:val="-26"/>
          <w14:ligatures w14:val="none"/>
        </w:rPr>
        <w:t xml:space="preserve"> </w:t>
      </w:r>
      <w:r w:rsidRPr="004756C0">
        <w:rPr>
          <w:rFonts w:ascii="Arial" w:eastAsia="Arial" w:hAnsi="Arial" w:cs="Arial"/>
          <w14:ligatures w14:val="none"/>
        </w:rPr>
        <w:t>of</w:t>
      </w:r>
      <w:r w:rsidRPr="004756C0">
        <w:rPr>
          <w:rFonts w:ascii="Arial" w:eastAsia="Arial" w:hAnsi="Arial" w:cs="Arial"/>
          <w:spacing w:val="-11"/>
          <w14:ligatures w14:val="none"/>
        </w:rPr>
        <w:t xml:space="preserve"> </w:t>
      </w:r>
      <w:r w:rsidRPr="004756C0">
        <w:rPr>
          <w:rFonts w:ascii="Arial" w:eastAsia="Arial" w:hAnsi="Arial" w:cs="Arial"/>
          <w14:ligatures w14:val="none"/>
        </w:rPr>
        <w:t>a</w:t>
      </w:r>
      <w:r w:rsidRPr="004756C0">
        <w:rPr>
          <w:rFonts w:ascii="Arial" w:eastAsia="Arial" w:hAnsi="Arial" w:cs="Arial"/>
          <w:spacing w:val="-10"/>
          <w14:ligatures w14:val="none"/>
        </w:rPr>
        <w:t xml:space="preserve"> </w:t>
      </w:r>
      <w:r w:rsidRPr="004756C0">
        <w:rPr>
          <w:rFonts w:ascii="Arial" w:eastAsia="Arial" w:hAnsi="Arial" w:cs="Arial"/>
          <w14:ligatures w14:val="none"/>
        </w:rPr>
        <w:t>permit.</w:t>
      </w:r>
    </w:p>
    <w:p w14:paraId="60FE8663" w14:textId="77777777" w:rsidR="004756C0" w:rsidRPr="004756C0" w:rsidRDefault="004756C0" w:rsidP="004756C0">
      <w:pPr>
        <w:widowControl w:val="0"/>
        <w:autoSpaceDE w:val="0"/>
        <w:autoSpaceDN w:val="0"/>
        <w:spacing w:before="11" w:after="0" w:line="240" w:lineRule="auto"/>
        <w:rPr>
          <w:rFonts w:ascii="Arial" w:eastAsia="Arial" w:hAnsi="Arial" w:cs="Arial"/>
          <w14:ligatures w14:val="none"/>
        </w:rPr>
      </w:pPr>
    </w:p>
    <w:p w14:paraId="1F765D6E" w14:textId="77777777" w:rsidR="004756C0" w:rsidRPr="004756C0" w:rsidRDefault="004756C0" w:rsidP="004756C0">
      <w:pPr>
        <w:widowControl w:val="0"/>
        <w:numPr>
          <w:ilvl w:val="1"/>
          <w:numId w:val="11"/>
        </w:numPr>
        <w:tabs>
          <w:tab w:val="left" w:pos="744"/>
        </w:tabs>
        <w:autoSpaceDE w:val="0"/>
        <w:autoSpaceDN w:val="0"/>
        <w:spacing w:after="0" w:line="235" w:lineRule="auto"/>
        <w:ind w:right="919"/>
        <w:rPr>
          <w:rFonts w:ascii="Arial" w:eastAsia="Arial" w:hAnsi="Arial" w:cs="Arial"/>
          <w14:ligatures w14:val="none"/>
        </w:rPr>
      </w:pPr>
      <w:r w:rsidRPr="004756C0">
        <w:rPr>
          <w:rFonts w:ascii="Arial" w:eastAsia="Arial" w:hAnsi="Arial" w:cs="Arial"/>
          <w:b/>
          <w14:ligatures w14:val="none"/>
        </w:rPr>
        <w:t xml:space="preserve">Buildings </w:t>
      </w:r>
      <w:r w:rsidRPr="004756C0">
        <w:rPr>
          <w:rFonts w:ascii="Arial" w:eastAsia="Arial" w:hAnsi="Arial" w:cs="Arial"/>
          <w:b/>
          <w:spacing w:val="3"/>
          <w14:ligatures w14:val="none"/>
        </w:rPr>
        <w:t xml:space="preserve">and </w:t>
      </w:r>
      <w:r w:rsidRPr="004756C0">
        <w:rPr>
          <w:rFonts w:ascii="Arial" w:eastAsia="Arial" w:hAnsi="Arial" w:cs="Arial"/>
          <w:b/>
          <w14:ligatures w14:val="none"/>
        </w:rPr>
        <w:t xml:space="preserve">structures. </w:t>
      </w:r>
      <w:r w:rsidRPr="004756C0">
        <w:rPr>
          <w:rFonts w:ascii="Arial" w:eastAsia="Arial" w:hAnsi="Arial" w:cs="Arial"/>
          <w14:ligatures w14:val="none"/>
        </w:rPr>
        <w:t>The Construction Official shall make or cause to be made, inspections for buildings and structures in flood hazard areas authorized by permit in accordance with the Uniform Construction Code, N.J.A.C. 5:23.</w:t>
      </w:r>
    </w:p>
    <w:p w14:paraId="1AEB1A28" w14:textId="77777777" w:rsidR="004756C0" w:rsidRPr="004756C0" w:rsidRDefault="004756C0" w:rsidP="004756C0">
      <w:pPr>
        <w:widowControl w:val="0"/>
        <w:tabs>
          <w:tab w:val="left" w:pos="744"/>
        </w:tabs>
        <w:autoSpaceDE w:val="0"/>
        <w:autoSpaceDN w:val="0"/>
        <w:spacing w:after="0" w:line="235" w:lineRule="auto"/>
        <w:ind w:left="120" w:right="919"/>
        <w:rPr>
          <w:rFonts w:ascii="Arial" w:eastAsia="Arial" w:hAnsi="Arial" w:cs="Arial"/>
          <w14:ligatures w14:val="none"/>
        </w:rPr>
      </w:pPr>
    </w:p>
    <w:p w14:paraId="4857382A" w14:textId="77777777" w:rsidR="004756C0" w:rsidRPr="004756C0" w:rsidRDefault="004756C0" w:rsidP="004756C0">
      <w:pPr>
        <w:widowControl w:val="0"/>
        <w:numPr>
          <w:ilvl w:val="0"/>
          <w:numId w:val="20"/>
        </w:numPr>
        <w:tabs>
          <w:tab w:val="left" w:pos="744"/>
        </w:tabs>
        <w:autoSpaceDE w:val="0"/>
        <w:autoSpaceDN w:val="0"/>
        <w:spacing w:after="0" w:line="235" w:lineRule="auto"/>
        <w:ind w:right="919"/>
        <w:rPr>
          <w:rFonts w:ascii="Arial" w:eastAsia="Arial" w:hAnsi="Arial" w:cs="Arial"/>
          <w14:ligatures w14:val="none"/>
        </w:rPr>
      </w:pPr>
      <w:r w:rsidRPr="004756C0">
        <w:rPr>
          <w:rFonts w:ascii="Arial" w:eastAsia="Arial" w:hAnsi="Arial" w:cs="Arial"/>
          <w:b/>
          <w:bCs/>
          <w14:ligatures w14:val="none"/>
        </w:rPr>
        <w:t>Lowest floor elevation</w:t>
      </w:r>
      <w:r w:rsidRPr="004756C0">
        <w:rPr>
          <w:rFonts w:ascii="Arial" w:eastAsia="Arial" w:hAnsi="Arial" w:cs="Arial"/>
          <w14:ligatures w14:val="none"/>
        </w:rPr>
        <w:t xml:space="preserve">. Upon placement of the lowest floor, including the basement, and prior to further vertical construction, certification of the elevation required in Section 801.2 shall be submitted to the Construction Official on an Elevation Certificate. </w:t>
      </w:r>
    </w:p>
    <w:p w14:paraId="55126F9C" w14:textId="77777777" w:rsidR="004756C0" w:rsidRPr="004756C0" w:rsidRDefault="004756C0" w:rsidP="004756C0">
      <w:pPr>
        <w:widowControl w:val="0"/>
        <w:tabs>
          <w:tab w:val="left" w:pos="744"/>
        </w:tabs>
        <w:autoSpaceDE w:val="0"/>
        <w:autoSpaceDN w:val="0"/>
        <w:spacing w:after="0" w:line="235" w:lineRule="auto"/>
        <w:ind w:left="120" w:right="919"/>
        <w:rPr>
          <w:rFonts w:ascii="Arial" w:eastAsia="Arial" w:hAnsi="Arial" w:cs="Arial"/>
          <w14:ligatures w14:val="none"/>
        </w:rPr>
      </w:pPr>
    </w:p>
    <w:p w14:paraId="3F509108" w14:textId="77777777" w:rsidR="004756C0" w:rsidRPr="004756C0" w:rsidRDefault="004756C0" w:rsidP="004756C0">
      <w:pPr>
        <w:widowControl w:val="0"/>
        <w:numPr>
          <w:ilvl w:val="0"/>
          <w:numId w:val="20"/>
        </w:numPr>
        <w:tabs>
          <w:tab w:val="left" w:pos="744"/>
        </w:tabs>
        <w:autoSpaceDE w:val="0"/>
        <w:autoSpaceDN w:val="0"/>
        <w:spacing w:after="0" w:line="235" w:lineRule="auto"/>
        <w:ind w:right="919"/>
        <w:rPr>
          <w:rFonts w:ascii="Arial" w:eastAsia="Arial" w:hAnsi="Arial" w:cs="Arial"/>
          <w14:ligatures w14:val="none"/>
        </w:rPr>
      </w:pPr>
      <w:r w:rsidRPr="004756C0">
        <w:rPr>
          <w:rFonts w:ascii="Arial" w:eastAsia="Arial" w:hAnsi="Arial" w:cs="Arial"/>
          <w:b/>
          <w:bCs/>
          <w14:ligatures w14:val="none"/>
        </w:rPr>
        <w:t>Lowest horizontal structural member.</w:t>
      </w:r>
      <w:r w:rsidRPr="004756C0">
        <w:rPr>
          <w:rFonts w:ascii="Arial" w:eastAsia="Arial" w:hAnsi="Arial" w:cs="Arial"/>
          <w14:ligatures w14:val="none"/>
        </w:rPr>
        <w:t xml:space="preserve"> In V zones and Coastal A zones, upon placement of the lowest floor, including the basement, and prior to further vertical construction, certification of the elevation required in Section 801.2 shall be submitted to the Construction Official on an Elevation Certificate.</w:t>
      </w:r>
    </w:p>
    <w:p w14:paraId="10D8C630" w14:textId="77777777" w:rsidR="004756C0" w:rsidRPr="004756C0" w:rsidRDefault="004756C0" w:rsidP="004756C0">
      <w:pPr>
        <w:widowControl w:val="0"/>
        <w:tabs>
          <w:tab w:val="left" w:pos="744"/>
        </w:tabs>
        <w:autoSpaceDE w:val="0"/>
        <w:autoSpaceDN w:val="0"/>
        <w:spacing w:after="0" w:line="235" w:lineRule="auto"/>
        <w:ind w:left="120" w:right="919"/>
        <w:rPr>
          <w:rFonts w:ascii="Arial" w:eastAsia="Arial" w:hAnsi="Arial" w:cs="Arial"/>
          <w14:ligatures w14:val="none"/>
        </w:rPr>
      </w:pPr>
    </w:p>
    <w:p w14:paraId="6737D097" w14:textId="77777777" w:rsidR="004756C0" w:rsidRPr="004756C0" w:rsidRDefault="004756C0" w:rsidP="004756C0">
      <w:pPr>
        <w:widowControl w:val="0"/>
        <w:numPr>
          <w:ilvl w:val="0"/>
          <w:numId w:val="20"/>
        </w:numPr>
        <w:tabs>
          <w:tab w:val="left" w:pos="744"/>
        </w:tabs>
        <w:autoSpaceDE w:val="0"/>
        <w:autoSpaceDN w:val="0"/>
        <w:spacing w:after="0" w:line="235" w:lineRule="auto"/>
        <w:ind w:right="919"/>
        <w:rPr>
          <w:rFonts w:ascii="Arial" w:eastAsia="Arial" w:hAnsi="Arial" w:cs="Arial"/>
          <w14:ligatures w14:val="none"/>
        </w:rPr>
      </w:pPr>
      <w:r w:rsidRPr="004756C0">
        <w:rPr>
          <w:rFonts w:ascii="Arial" w:eastAsia="Arial" w:hAnsi="Arial" w:cs="Arial"/>
          <w:b/>
          <w:bCs/>
          <w14:ligatures w14:val="none"/>
        </w:rPr>
        <w:t>Installation of attendant utilities (</w:t>
      </w:r>
      <w:r w:rsidRPr="004756C0">
        <w:rPr>
          <w:rFonts w:ascii="Arial" w:eastAsia="Arial" w:hAnsi="Arial" w:cs="Arial"/>
          <w14:ligatures w14:val="none"/>
        </w:rPr>
        <w:t>electrical, heating, ventilating, air-conditioning, and other service equipment) and sanitary facilities elevated as discussed in Section 801.2.</w:t>
      </w:r>
    </w:p>
    <w:p w14:paraId="634A10B0" w14:textId="77777777" w:rsidR="004756C0" w:rsidRPr="004756C0" w:rsidRDefault="004756C0" w:rsidP="004756C0">
      <w:pPr>
        <w:widowControl w:val="0"/>
        <w:autoSpaceDE w:val="0"/>
        <w:autoSpaceDN w:val="0"/>
        <w:spacing w:after="0" w:line="240" w:lineRule="auto"/>
        <w:ind w:left="119"/>
        <w:rPr>
          <w:rFonts w:ascii="Arial" w:eastAsia="Arial" w:hAnsi="Arial" w:cs="Arial"/>
          <w14:ligatures w14:val="none"/>
        </w:rPr>
      </w:pPr>
    </w:p>
    <w:p w14:paraId="2B6F15FE" w14:textId="77777777" w:rsidR="004756C0" w:rsidRPr="004756C0" w:rsidRDefault="004756C0" w:rsidP="004756C0">
      <w:pPr>
        <w:widowControl w:val="0"/>
        <w:numPr>
          <w:ilvl w:val="0"/>
          <w:numId w:val="20"/>
        </w:numPr>
        <w:autoSpaceDE w:val="0"/>
        <w:autoSpaceDN w:val="0"/>
        <w:spacing w:after="0" w:line="240" w:lineRule="auto"/>
        <w:contextualSpacing/>
        <w:rPr>
          <w:rFonts w:ascii="Arial" w:eastAsia="Arial" w:hAnsi="Arial" w:cs="Arial"/>
          <w14:ligatures w14:val="none"/>
        </w:rPr>
      </w:pPr>
      <w:r w:rsidRPr="004756C0">
        <w:rPr>
          <w:rFonts w:ascii="Arial" w:eastAsia="Arial" w:hAnsi="Arial" w:cs="Arial"/>
          <w:b/>
          <w:bCs/>
          <w14:ligatures w14:val="none"/>
        </w:rPr>
        <w:t>Final inspection.</w:t>
      </w:r>
      <w:r w:rsidRPr="004756C0">
        <w:rPr>
          <w:rFonts w:ascii="Arial" w:eastAsia="Arial" w:hAnsi="Arial" w:cs="Arial"/>
          <w14:ligatures w14:val="none"/>
        </w:rPr>
        <w:t xml:space="preserve"> Prior to the final inspection, certification of the elevation required in Section 801.2 shall be submitted to the Construction Official on an Elevation Certificate. </w:t>
      </w:r>
    </w:p>
    <w:p w14:paraId="5FAB73E2" w14:textId="77777777" w:rsidR="004756C0" w:rsidRPr="004756C0" w:rsidRDefault="004756C0" w:rsidP="004756C0">
      <w:pPr>
        <w:widowControl w:val="0"/>
        <w:tabs>
          <w:tab w:val="left" w:pos="744"/>
        </w:tabs>
        <w:autoSpaceDE w:val="0"/>
        <w:autoSpaceDN w:val="0"/>
        <w:spacing w:after="0" w:line="235" w:lineRule="auto"/>
        <w:ind w:left="120" w:right="919"/>
        <w:rPr>
          <w:rFonts w:ascii="Arial" w:eastAsia="Arial" w:hAnsi="Arial" w:cs="Arial"/>
          <w14:ligatures w14:val="none"/>
        </w:rPr>
      </w:pPr>
    </w:p>
    <w:p w14:paraId="4F89914C" w14:textId="77777777" w:rsidR="004756C0" w:rsidRPr="004756C0" w:rsidRDefault="004756C0" w:rsidP="004756C0">
      <w:pPr>
        <w:widowControl w:val="0"/>
        <w:numPr>
          <w:ilvl w:val="1"/>
          <w:numId w:val="11"/>
        </w:numPr>
        <w:tabs>
          <w:tab w:val="left" w:pos="744"/>
        </w:tabs>
        <w:autoSpaceDE w:val="0"/>
        <w:autoSpaceDN w:val="0"/>
        <w:spacing w:before="81" w:after="0" w:line="242" w:lineRule="auto"/>
        <w:ind w:right="205"/>
        <w:rPr>
          <w:rFonts w:ascii="Arial" w:eastAsia="Arial" w:hAnsi="Arial" w:cs="Arial"/>
          <w14:ligatures w14:val="none"/>
        </w:rPr>
      </w:pPr>
      <w:r w:rsidRPr="004756C0">
        <w:rPr>
          <w:rFonts w:ascii="Arial" w:eastAsia="Arial" w:hAnsi="Arial" w:cs="Arial"/>
          <w:b/>
          <w14:ligatures w14:val="none"/>
        </w:rPr>
        <w:t xml:space="preserve">Manufactured homes. </w:t>
      </w: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Floodplain Administrator shall inspect manufactured homes that </w:t>
      </w:r>
      <w:r w:rsidRPr="004756C0">
        <w:rPr>
          <w:rFonts w:ascii="Arial" w:eastAsia="Arial" w:hAnsi="Arial" w:cs="Arial"/>
          <w:spacing w:val="2"/>
          <w14:ligatures w14:val="none"/>
        </w:rPr>
        <w:t xml:space="preserve">are </w:t>
      </w:r>
      <w:r w:rsidRPr="004756C0">
        <w:rPr>
          <w:rFonts w:ascii="Arial" w:eastAsia="Arial" w:hAnsi="Arial" w:cs="Arial"/>
          <w14:ligatures w14:val="none"/>
        </w:rPr>
        <w:t xml:space="preserve">installed or replaced in flood hazard areas to determine compliance </w:t>
      </w:r>
      <w:r w:rsidRPr="004756C0">
        <w:rPr>
          <w:rFonts w:ascii="Arial" w:eastAsia="Arial" w:hAnsi="Arial" w:cs="Arial"/>
          <w:spacing w:val="-5"/>
          <w14:ligatures w14:val="none"/>
        </w:rPr>
        <w:t xml:space="preserve">with </w:t>
      </w:r>
      <w:r w:rsidRPr="004756C0">
        <w:rPr>
          <w:rFonts w:ascii="Arial" w:eastAsia="Arial" w:hAnsi="Arial" w:cs="Arial"/>
          <w:spacing w:val="2"/>
          <w14:ligatures w14:val="none"/>
        </w:rPr>
        <w:t xml:space="preserve">the </w:t>
      </w:r>
      <w:r w:rsidRPr="004756C0">
        <w:rPr>
          <w:rFonts w:ascii="Arial" w:eastAsia="Arial" w:hAnsi="Arial" w:cs="Arial"/>
          <w14:ligatures w14:val="none"/>
        </w:rPr>
        <w:t xml:space="preserve">requirements of these regulations and the conditions of the issued permit. </w:t>
      </w:r>
      <w:r w:rsidRPr="004756C0">
        <w:rPr>
          <w:rFonts w:ascii="Arial" w:eastAsia="Arial" w:hAnsi="Arial" w:cs="Arial"/>
          <w:spacing w:val="-3"/>
          <w14:ligatures w14:val="none"/>
        </w:rPr>
        <w:t xml:space="preserve">Upon </w:t>
      </w:r>
      <w:r w:rsidRPr="004756C0">
        <w:rPr>
          <w:rFonts w:ascii="Arial" w:eastAsia="Arial" w:hAnsi="Arial" w:cs="Arial"/>
          <w14:ligatures w14:val="none"/>
        </w:rPr>
        <w:t>placement of</w:t>
      </w:r>
      <w:r w:rsidRPr="004756C0">
        <w:rPr>
          <w:rFonts w:ascii="Arial" w:eastAsia="Arial" w:hAnsi="Arial" w:cs="Arial"/>
          <w:spacing w:val="4"/>
          <w14:ligatures w14:val="none"/>
        </w:rPr>
        <w:t xml:space="preserve"> </w:t>
      </w:r>
      <w:r w:rsidRPr="004756C0">
        <w:rPr>
          <w:rFonts w:ascii="Arial" w:eastAsia="Arial" w:hAnsi="Arial" w:cs="Arial"/>
          <w14:ligatures w14:val="none"/>
        </w:rPr>
        <w:t>a manufactured home, certification of the elevation of the lowest floor shall be submitted on an Elevation Certificate to the Floodplain Administrator prior to the final inspection.</w:t>
      </w:r>
    </w:p>
    <w:p w14:paraId="6B97F589" w14:textId="77777777" w:rsidR="004756C0" w:rsidRPr="004756C0" w:rsidRDefault="004756C0" w:rsidP="004756C0">
      <w:pPr>
        <w:widowControl w:val="0"/>
        <w:autoSpaceDE w:val="0"/>
        <w:autoSpaceDN w:val="0"/>
        <w:spacing w:after="0" w:line="240" w:lineRule="auto"/>
        <w:rPr>
          <w:rFonts w:ascii="Arial" w:eastAsia="Arial" w:hAnsi="Arial" w:cs="Arial"/>
          <w:sz w:val="21"/>
          <w14:ligatures w14:val="none"/>
        </w:rPr>
      </w:pPr>
    </w:p>
    <w:p w14:paraId="3FB37C4F" w14:textId="77777777" w:rsidR="004756C0" w:rsidRPr="004756C0" w:rsidRDefault="004756C0" w:rsidP="004756C0">
      <w:pPr>
        <w:widowControl w:val="0"/>
        <w:autoSpaceDE w:val="0"/>
        <w:autoSpaceDN w:val="0"/>
        <w:spacing w:after="0" w:line="240" w:lineRule="auto"/>
        <w:ind w:left="496" w:right="491"/>
        <w:jc w:val="center"/>
        <w:outlineLvl w:val="0"/>
        <w:rPr>
          <w:rFonts w:ascii="Arial" w:eastAsia="Arial" w:hAnsi="Arial" w:cs="Arial"/>
          <w:b/>
          <w:bCs/>
          <w14:ligatures w14:val="none"/>
        </w:rPr>
      </w:pPr>
      <w:r w:rsidRPr="004756C0">
        <w:rPr>
          <w:rFonts w:ascii="Arial" w:eastAsia="Arial" w:hAnsi="Arial" w:cs="Arial"/>
          <w:b/>
          <w:bCs/>
          <w14:ligatures w14:val="none"/>
        </w:rPr>
        <w:t>SECTION 107 VARIANCES</w:t>
      </w:r>
    </w:p>
    <w:p w14:paraId="63B4C022" w14:textId="77777777" w:rsidR="004756C0" w:rsidRPr="004756C0" w:rsidRDefault="004756C0" w:rsidP="004756C0">
      <w:pPr>
        <w:widowControl w:val="0"/>
        <w:autoSpaceDE w:val="0"/>
        <w:autoSpaceDN w:val="0"/>
        <w:spacing w:before="6" w:after="0" w:line="240" w:lineRule="auto"/>
        <w:rPr>
          <w:rFonts w:ascii="Arial" w:eastAsia="Arial" w:hAnsi="Arial" w:cs="Arial"/>
          <w:b/>
          <w14:ligatures w14:val="none"/>
        </w:rPr>
      </w:pPr>
    </w:p>
    <w:p w14:paraId="283BC599" w14:textId="77777777" w:rsidR="004756C0" w:rsidRPr="004756C0" w:rsidRDefault="004756C0" w:rsidP="004756C0">
      <w:pPr>
        <w:widowControl w:val="0"/>
        <w:numPr>
          <w:ilvl w:val="1"/>
          <w:numId w:val="10"/>
        </w:numPr>
        <w:tabs>
          <w:tab w:val="left" w:pos="744"/>
        </w:tabs>
        <w:autoSpaceDE w:val="0"/>
        <w:autoSpaceDN w:val="0"/>
        <w:spacing w:after="0" w:line="240" w:lineRule="auto"/>
        <w:ind w:right="143"/>
        <w:rPr>
          <w:rFonts w:ascii="Arial" w:eastAsia="Arial" w:hAnsi="Arial" w:cs="Arial"/>
          <w14:ligatures w14:val="none"/>
        </w:rPr>
      </w:pPr>
      <w:r w:rsidRPr="004756C0">
        <w:rPr>
          <w:rFonts w:ascii="Arial" w:eastAsia="Arial" w:hAnsi="Arial" w:cs="Arial"/>
          <w:b/>
          <w:bCs/>
          <w14:ligatures w14:val="none"/>
        </w:rPr>
        <w:t xml:space="preserve">General. </w:t>
      </w:r>
      <w:r w:rsidRPr="004756C0">
        <w:rPr>
          <w:rFonts w:ascii="Arial" w:eastAsia="Arial" w:hAnsi="Arial" w:cs="Arial"/>
          <w:spacing w:val="3"/>
          <w14:ligatures w14:val="none"/>
        </w:rPr>
        <w:t>The Zoning Board of the Township of Voorhees</w:t>
      </w:r>
      <w:r w:rsidRPr="004756C0">
        <w:rPr>
          <w:rFonts w:ascii="Arial" w:eastAsia="Arial" w:hAnsi="Arial" w:cs="Arial"/>
          <w:b/>
          <w:bCs/>
          <w14:ligatures w14:val="none"/>
        </w:rPr>
        <w:t xml:space="preserve"> </w:t>
      </w:r>
      <w:r w:rsidRPr="004756C0">
        <w:rPr>
          <w:rFonts w:ascii="Arial" w:eastAsia="Arial" w:hAnsi="Arial" w:cs="Arial"/>
          <w14:ligatures w14:val="none"/>
        </w:rPr>
        <w:t xml:space="preserve">shall </w:t>
      </w:r>
      <w:r w:rsidRPr="004756C0">
        <w:rPr>
          <w:rFonts w:ascii="Arial" w:eastAsia="Arial" w:hAnsi="Arial" w:cs="Arial"/>
          <w:spacing w:val="2"/>
          <w14:ligatures w14:val="none"/>
        </w:rPr>
        <w:t xml:space="preserve">hear </w:t>
      </w:r>
      <w:r w:rsidRPr="004756C0">
        <w:rPr>
          <w:rFonts w:ascii="Arial" w:eastAsia="Arial" w:hAnsi="Arial" w:cs="Arial"/>
          <w14:ligatures w14:val="none"/>
        </w:rPr>
        <w:t xml:space="preserve">and decide requests for variances. </w:t>
      </w:r>
      <w:r w:rsidRPr="004756C0">
        <w:rPr>
          <w:rFonts w:ascii="Arial" w:eastAsia="Arial" w:hAnsi="Arial" w:cs="Arial"/>
          <w:spacing w:val="3"/>
          <w14:ligatures w14:val="none"/>
        </w:rPr>
        <w:t>The Zoning Board of the Township of Voorhees</w:t>
      </w:r>
      <w:r w:rsidRPr="004756C0">
        <w:rPr>
          <w:rFonts w:ascii="Arial" w:eastAsia="Arial" w:hAnsi="Arial" w:cs="Arial"/>
          <w14:ligatures w14:val="none"/>
        </w:rPr>
        <w:t xml:space="preserve"> shall base its determination on technical justifications submitted by applicants, the considerations for issuance in Section </w:t>
      </w:r>
      <w:r w:rsidRPr="004756C0">
        <w:rPr>
          <w:rFonts w:ascii="Arial" w:eastAsia="Arial" w:hAnsi="Arial" w:cs="Arial"/>
          <w:spacing w:val="2"/>
          <w14:ligatures w14:val="none"/>
        </w:rPr>
        <w:t xml:space="preserve">107.5, </w:t>
      </w:r>
      <w:r w:rsidRPr="004756C0">
        <w:rPr>
          <w:rFonts w:ascii="Arial" w:eastAsia="Arial" w:hAnsi="Arial" w:cs="Arial"/>
          <w14:ligatures w14:val="none"/>
        </w:rPr>
        <w:t xml:space="preserve">the conditions of issuance set forth in Section </w:t>
      </w:r>
      <w:r w:rsidRPr="004756C0">
        <w:rPr>
          <w:rFonts w:ascii="Arial" w:eastAsia="Arial" w:hAnsi="Arial" w:cs="Arial"/>
          <w:spacing w:val="2"/>
          <w14:ligatures w14:val="none"/>
        </w:rPr>
        <w:t xml:space="preserve">107.6, </w:t>
      </w:r>
      <w:r w:rsidRPr="004756C0">
        <w:rPr>
          <w:rFonts w:ascii="Arial" w:eastAsia="Arial" w:hAnsi="Arial" w:cs="Arial"/>
          <w14:ligatures w14:val="none"/>
        </w:rPr>
        <w:t xml:space="preserve">and the comments and recommendations of the Floodplain Administrator </w:t>
      </w:r>
      <w:r w:rsidRPr="004756C0">
        <w:rPr>
          <w:rFonts w:ascii="Arial" w:eastAsia="Arial" w:hAnsi="Arial" w:cs="Arial"/>
          <w:spacing w:val="2"/>
          <w14:ligatures w14:val="none"/>
        </w:rPr>
        <w:t xml:space="preserve">and, </w:t>
      </w:r>
      <w:r w:rsidRPr="004756C0">
        <w:rPr>
          <w:rFonts w:ascii="Arial" w:eastAsia="Arial" w:hAnsi="Arial" w:cs="Arial"/>
          <w14:ligatures w14:val="none"/>
        </w:rPr>
        <w:t xml:space="preserve">as applicable, the Construction Official. </w:t>
      </w:r>
      <w:r w:rsidRPr="004756C0">
        <w:rPr>
          <w:rFonts w:ascii="Arial" w:eastAsia="Arial" w:hAnsi="Arial" w:cs="Arial"/>
          <w:spacing w:val="3"/>
          <w14:ligatures w14:val="none"/>
        </w:rPr>
        <w:t>The Zoning Board of the Township of Voorhees</w:t>
      </w:r>
      <w:r w:rsidRPr="004756C0">
        <w:rPr>
          <w:rFonts w:ascii="Arial" w:eastAsia="Arial" w:hAnsi="Arial" w:cs="Arial"/>
          <w14:ligatures w14:val="none"/>
        </w:rPr>
        <w:t xml:space="preserve"> has the right to attach such conditions to variances as it deems necessary to </w:t>
      </w:r>
      <w:r w:rsidRPr="004756C0">
        <w:rPr>
          <w:rFonts w:ascii="Arial" w:eastAsia="Arial" w:hAnsi="Arial" w:cs="Arial"/>
          <w:spacing w:val="2"/>
          <w14:ligatures w14:val="none"/>
        </w:rPr>
        <w:t xml:space="preserve">further </w:t>
      </w:r>
      <w:r w:rsidRPr="004756C0">
        <w:rPr>
          <w:rFonts w:ascii="Arial" w:eastAsia="Arial" w:hAnsi="Arial" w:cs="Arial"/>
          <w14:ligatures w14:val="none"/>
        </w:rPr>
        <w:t xml:space="preserve">the purposes and objectives </w:t>
      </w:r>
      <w:r w:rsidRPr="004756C0">
        <w:rPr>
          <w:rFonts w:ascii="Arial" w:eastAsia="Arial" w:hAnsi="Arial" w:cs="Arial"/>
          <w:spacing w:val="3"/>
          <w14:ligatures w14:val="none"/>
        </w:rPr>
        <w:t xml:space="preserve">of </w:t>
      </w:r>
      <w:r w:rsidRPr="004756C0">
        <w:rPr>
          <w:rFonts w:ascii="Arial" w:eastAsia="Arial" w:hAnsi="Arial" w:cs="Arial"/>
          <w14:ligatures w14:val="none"/>
        </w:rPr>
        <w:t>these regulations.</w:t>
      </w:r>
    </w:p>
    <w:p w14:paraId="181851FB" w14:textId="77777777" w:rsidR="004756C0" w:rsidRPr="004756C0" w:rsidRDefault="004756C0" w:rsidP="004756C0">
      <w:pPr>
        <w:widowControl w:val="0"/>
        <w:autoSpaceDE w:val="0"/>
        <w:autoSpaceDN w:val="0"/>
        <w:spacing w:before="6" w:after="0" w:line="240" w:lineRule="auto"/>
        <w:rPr>
          <w:rFonts w:ascii="Arial" w:eastAsia="Arial" w:hAnsi="Arial" w:cs="Arial"/>
          <w:sz w:val="21"/>
          <w14:ligatures w14:val="none"/>
        </w:rPr>
      </w:pPr>
    </w:p>
    <w:p w14:paraId="780DC406" w14:textId="77777777" w:rsidR="004756C0" w:rsidRPr="004756C0" w:rsidRDefault="004756C0" w:rsidP="004756C0">
      <w:pPr>
        <w:widowControl w:val="0"/>
        <w:numPr>
          <w:ilvl w:val="1"/>
          <w:numId w:val="10"/>
        </w:numPr>
        <w:tabs>
          <w:tab w:val="left" w:pos="743"/>
        </w:tabs>
        <w:autoSpaceDE w:val="0"/>
        <w:autoSpaceDN w:val="0"/>
        <w:spacing w:before="1" w:after="0" w:line="240" w:lineRule="auto"/>
        <w:ind w:left="118" w:right="124"/>
        <w:rPr>
          <w:rFonts w:ascii="Arial" w:eastAsia="Arial" w:hAnsi="Arial" w:cs="Arial"/>
          <w14:ligatures w14:val="none"/>
        </w:rPr>
      </w:pPr>
      <w:r w:rsidRPr="004756C0">
        <w:rPr>
          <w:rFonts w:ascii="Arial" w:eastAsia="Arial" w:hAnsi="Arial" w:cs="Arial"/>
          <w:b/>
          <w:spacing w:val="2"/>
          <w14:ligatures w14:val="none"/>
        </w:rPr>
        <w:t xml:space="preserve">Historic </w:t>
      </w:r>
      <w:r w:rsidRPr="004756C0">
        <w:rPr>
          <w:rFonts w:ascii="Arial" w:eastAsia="Arial" w:hAnsi="Arial" w:cs="Arial"/>
          <w:b/>
          <w14:ligatures w14:val="none"/>
        </w:rPr>
        <w:t xml:space="preserve">structures. </w:t>
      </w:r>
      <w:r w:rsidRPr="004756C0">
        <w:rPr>
          <w:rFonts w:ascii="Arial" w:eastAsia="Arial" w:hAnsi="Arial" w:cs="Arial"/>
          <w14:ligatures w14:val="none"/>
        </w:rPr>
        <w:t>A variance to the substantial improvement requirements of this ordinance is authorized provided that the repair or rehabilitation of a historic structure is completed according to N.J.A.C. 5:23-6.33, Section 1612 of the International Building Code and R322 of the International Residential Code, the repair or rehabilitation will not preclude the structure's continued designation as a historic structure, the structure meets the definition of the historic structure as described by this ordinance,  and the variance is the minimum necessary to preserve the historic character and design of the structure.</w:t>
      </w:r>
    </w:p>
    <w:p w14:paraId="43262313" w14:textId="77777777" w:rsidR="004756C0" w:rsidRPr="004756C0" w:rsidRDefault="004756C0" w:rsidP="004756C0">
      <w:pPr>
        <w:widowControl w:val="0"/>
        <w:autoSpaceDE w:val="0"/>
        <w:autoSpaceDN w:val="0"/>
        <w:spacing w:before="5" w:after="0" w:line="240" w:lineRule="auto"/>
        <w:rPr>
          <w:rFonts w:ascii="Arial" w:eastAsia="Arial" w:hAnsi="Arial" w:cs="Arial"/>
          <w14:ligatures w14:val="none"/>
        </w:rPr>
      </w:pPr>
    </w:p>
    <w:p w14:paraId="291C6459" w14:textId="77777777" w:rsidR="004756C0" w:rsidRPr="004756C0" w:rsidRDefault="004756C0" w:rsidP="004756C0">
      <w:pPr>
        <w:widowControl w:val="0"/>
        <w:numPr>
          <w:ilvl w:val="1"/>
          <w:numId w:val="10"/>
        </w:numPr>
        <w:tabs>
          <w:tab w:val="left" w:pos="743"/>
        </w:tabs>
        <w:autoSpaceDE w:val="0"/>
        <w:autoSpaceDN w:val="0"/>
        <w:spacing w:after="0" w:line="240" w:lineRule="auto"/>
        <w:ind w:left="118" w:right="136"/>
        <w:rPr>
          <w:rFonts w:ascii="Arial" w:eastAsia="Arial" w:hAnsi="Arial" w:cs="Arial"/>
          <w14:ligatures w14:val="none"/>
        </w:rPr>
      </w:pPr>
      <w:r w:rsidRPr="004756C0">
        <w:rPr>
          <w:rFonts w:ascii="Arial" w:eastAsia="Arial" w:hAnsi="Arial" w:cs="Arial"/>
          <w:b/>
          <w14:ligatures w14:val="none"/>
        </w:rPr>
        <w:t xml:space="preserve">Functionally dependent uses. </w:t>
      </w:r>
      <w:r w:rsidRPr="004756C0">
        <w:rPr>
          <w:rFonts w:ascii="Arial" w:eastAsia="Arial" w:hAnsi="Arial" w:cs="Arial"/>
          <w14:ligatures w14:val="none"/>
        </w:rPr>
        <w:t xml:space="preserve">A variance is authorized to be issued for the construction or </w:t>
      </w:r>
      <w:r w:rsidRPr="004756C0">
        <w:rPr>
          <w:rFonts w:ascii="Arial" w:eastAsia="Arial" w:hAnsi="Arial" w:cs="Arial"/>
          <w14:ligatures w14:val="none"/>
        </w:rPr>
        <w:lastRenderedPageBreak/>
        <w:t xml:space="preserve">substantial improvement necessary for the conduct of a functionally dependent use </w:t>
      </w:r>
      <w:r w:rsidRPr="004756C0">
        <w:rPr>
          <w:rFonts w:ascii="Arial" w:eastAsia="Arial" w:hAnsi="Arial" w:cs="Arial"/>
          <w:spacing w:val="-3"/>
          <w14:ligatures w14:val="none"/>
        </w:rPr>
        <w:t xml:space="preserve">provided </w:t>
      </w:r>
      <w:r w:rsidRPr="004756C0">
        <w:rPr>
          <w:rFonts w:ascii="Arial" w:eastAsia="Arial" w:hAnsi="Arial" w:cs="Arial"/>
          <w14:ligatures w14:val="none"/>
        </w:rPr>
        <w:t xml:space="preserve">the variance is the </w:t>
      </w:r>
      <w:r w:rsidRPr="004756C0">
        <w:rPr>
          <w:rFonts w:ascii="Arial" w:eastAsia="Arial" w:hAnsi="Arial" w:cs="Arial"/>
          <w:spacing w:val="-3"/>
          <w14:ligatures w14:val="none"/>
        </w:rPr>
        <w:t xml:space="preserve">minimum </w:t>
      </w:r>
      <w:r w:rsidRPr="004756C0">
        <w:rPr>
          <w:rFonts w:ascii="Arial" w:eastAsia="Arial" w:hAnsi="Arial" w:cs="Arial"/>
          <w14:ligatures w14:val="none"/>
        </w:rPr>
        <w:t xml:space="preserve">necessary to allow the construction or substantial improvement, and that all due consideration has been given to use of methods and materials that </w:t>
      </w:r>
      <w:r w:rsidRPr="004756C0">
        <w:rPr>
          <w:rFonts w:ascii="Arial" w:eastAsia="Arial" w:hAnsi="Arial" w:cs="Arial"/>
          <w:spacing w:val="-6"/>
          <w14:ligatures w14:val="none"/>
        </w:rPr>
        <w:t xml:space="preserve">minimize </w:t>
      </w:r>
      <w:r w:rsidRPr="004756C0">
        <w:rPr>
          <w:rFonts w:ascii="Arial" w:eastAsia="Arial" w:hAnsi="Arial" w:cs="Arial"/>
          <w14:ligatures w14:val="none"/>
        </w:rPr>
        <w:t>flood</w:t>
      </w:r>
      <w:r w:rsidRPr="004756C0">
        <w:rPr>
          <w:rFonts w:ascii="Arial" w:eastAsia="Arial" w:hAnsi="Arial" w:cs="Arial"/>
          <w:spacing w:val="-5"/>
          <w14:ligatures w14:val="none"/>
        </w:rPr>
        <w:t xml:space="preserve"> </w:t>
      </w:r>
      <w:r w:rsidRPr="004756C0">
        <w:rPr>
          <w:rFonts w:ascii="Arial" w:eastAsia="Arial" w:hAnsi="Arial" w:cs="Arial"/>
          <w14:ligatures w14:val="none"/>
        </w:rPr>
        <w:t>damage</w:t>
      </w:r>
      <w:r w:rsidRPr="004756C0">
        <w:rPr>
          <w:rFonts w:ascii="Arial" w:eastAsia="Arial" w:hAnsi="Arial" w:cs="Arial"/>
          <w:spacing w:val="-5"/>
          <w14:ligatures w14:val="none"/>
        </w:rPr>
        <w:t xml:space="preserve"> </w:t>
      </w:r>
      <w:r w:rsidRPr="004756C0">
        <w:rPr>
          <w:rFonts w:ascii="Arial" w:eastAsia="Arial" w:hAnsi="Arial" w:cs="Arial"/>
          <w:spacing w:val="2"/>
          <w14:ligatures w14:val="none"/>
        </w:rPr>
        <w:t>during</w:t>
      </w:r>
      <w:r w:rsidRPr="004756C0">
        <w:rPr>
          <w:rFonts w:ascii="Arial" w:eastAsia="Arial" w:hAnsi="Arial" w:cs="Arial"/>
          <w:spacing w:val="-5"/>
          <w14:ligatures w14:val="none"/>
        </w:rPr>
        <w:t xml:space="preserve"> </w:t>
      </w:r>
      <w:r w:rsidRPr="004756C0">
        <w:rPr>
          <w:rFonts w:ascii="Arial" w:eastAsia="Arial" w:hAnsi="Arial" w:cs="Arial"/>
          <w14:ligatures w14:val="none"/>
        </w:rPr>
        <w:t>the</w:t>
      </w:r>
      <w:r w:rsidRPr="004756C0">
        <w:rPr>
          <w:rFonts w:ascii="Arial" w:eastAsia="Arial" w:hAnsi="Arial" w:cs="Arial"/>
          <w:spacing w:val="-5"/>
          <w14:ligatures w14:val="none"/>
        </w:rPr>
        <w:t xml:space="preserve"> </w:t>
      </w:r>
      <w:r w:rsidRPr="004756C0">
        <w:rPr>
          <w:rFonts w:ascii="Arial" w:eastAsia="Arial" w:hAnsi="Arial" w:cs="Arial"/>
          <w14:ligatures w14:val="none"/>
        </w:rPr>
        <w:t>base</w:t>
      </w:r>
      <w:r w:rsidRPr="004756C0">
        <w:rPr>
          <w:rFonts w:ascii="Arial" w:eastAsia="Arial" w:hAnsi="Arial" w:cs="Arial"/>
          <w:spacing w:val="-3"/>
          <w14:ligatures w14:val="none"/>
        </w:rPr>
        <w:t xml:space="preserve"> </w:t>
      </w:r>
      <w:r w:rsidRPr="004756C0">
        <w:rPr>
          <w:rFonts w:ascii="Arial" w:eastAsia="Arial" w:hAnsi="Arial" w:cs="Arial"/>
          <w14:ligatures w14:val="none"/>
        </w:rPr>
        <w:t>flood</w:t>
      </w:r>
      <w:r w:rsidRPr="004756C0">
        <w:rPr>
          <w:rFonts w:ascii="Arial" w:eastAsia="Arial" w:hAnsi="Arial" w:cs="Arial"/>
          <w:spacing w:val="-5"/>
          <w14:ligatures w14:val="none"/>
        </w:rPr>
        <w:t xml:space="preserve"> </w:t>
      </w:r>
      <w:r w:rsidRPr="004756C0">
        <w:rPr>
          <w:rFonts w:ascii="Arial" w:eastAsia="Arial" w:hAnsi="Arial" w:cs="Arial"/>
          <w14:ligatures w14:val="none"/>
        </w:rPr>
        <w:t>and</w:t>
      </w:r>
      <w:r w:rsidRPr="004756C0">
        <w:rPr>
          <w:rFonts w:ascii="Arial" w:eastAsia="Arial" w:hAnsi="Arial" w:cs="Arial"/>
          <w:spacing w:val="-22"/>
          <w14:ligatures w14:val="none"/>
        </w:rPr>
        <w:t xml:space="preserve"> </w:t>
      </w:r>
      <w:r w:rsidRPr="004756C0">
        <w:rPr>
          <w:rFonts w:ascii="Arial" w:eastAsia="Arial" w:hAnsi="Arial" w:cs="Arial"/>
          <w:spacing w:val="2"/>
          <w14:ligatures w14:val="none"/>
        </w:rPr>
        <w:t>create</w:t>
      </w:r>
      <w:r w:rsidRPr="004756C0">
        <w:rPr>
          <w:rFonts w:ascii="Arial" w:eastAsia="Arial" w:hAnsi="Arial" w:cs="Arial"/>
          <w:spacing w:val="-23"/>
          <w14:ligatures w14:val="none"/>
        </w:rPr>
        <w:t xml:space="preserve"> </w:t>
      </w:r>
      <w:r w:rsidRPr="004756C0">
        <w:rPr>
          <w:rFonts w:ascii="Arial" w:eastAsia="Arial" w:hAnsi="Arial" w:cs="Arial"/>
          <w14:ligatures w14:val="none"/>
        </w:rPr>
        <w:t>no</w:t>
      </w:r>
      <w:r w:rsidRPr="004756C0">
        <w:rPr>
          <w:rFonts w:ascii="Arial" w:eastAsia="Arial" w:hAnsi="Arial" w:cs="Arial"/>
          <w:spacing w:val="-4"/>
          <w14:ligatures w14:val="none"/>
        </w:rPr>
        <w:t xml:space="preserve"> </w:t>
      </w:r>
      <w:r w:rsidRPr="004756C0">
        <w:rPr>
          <w:rFonts w:ascii="Arial" w:eastAsia="Arial" w:hAnsi="Arial" w:cs="Arial"/>
          <w14:ligatures w14:val="none"/>
        </w:rPr>
        <w:t>additional</w:t>
      </w:r>
      <w:r w:rsidRPr="004756C0">
        <w:rPr>
          <w:rFonts w:ascii="Arial" w:eastAsia="Arial" w:hAnsi="Arial" w:cs="Arial"/>
          <w:spacing w:val="-11"/>
          <w14:ligatures w14:val="none"/>
        </w:rPr>
        <w:t xml:space="preserve"> </w:t>
      </w:r>
      <w:r w:rsidRPr="004756C0">
        <w:rPr>
          <w:rFonts w:ascii="Arial" w:eastAsia="Arial" w:hAnsi="Arial" w:cs="Arial"/>
          <w14:ligatures w14:val="none"/>
        </w:rPr>
        <w:t>threats</w:t>
      </w:r>
      <w:r w:rsidRPr="004756C0">
        <w:rPr>
          <w:rFonts w:ascii="Arial" w:eastAsia="Arial" w:hAnsi="Arial" w:cs="Arial"/>
          <w:spacing w:val="-9"/>
          <w14:ligatures w14:val="none"/>
        </w:rPr>
        <w:t xml:space="preserve"> </w:t>
      </w:r>
      <w:r w:rsidRPr="004756C0">
        <w:rPr>
          <w:rFonts w:ascii="Arial" w:eastAsia="Arial" w:hAnsi="Arial" w:cs="Arial"/>
          <w14:ligatures w14:val="none"/>
        </w:rPr>
        <w:t>to</w:t>
      </w:r>
      <w:r w:rsidRPr="004756C0">
        <w:rPr>
          <w:rFonts w:ascii="Arial" w:eastAsia="Arial" w:hAnsi="Arial" w:cs="Arial"/>
          <w:spacing w:val="-5"/>
          <w14:ligatures w14:val="none"/>
        </w:rPr>
        <w:t xml:space="preserve"> </w:t>
      </w:r>
      <w:r w:rsidRPr="004756C0">
        <w:rPr>
          <w:rFonts w:ascii="Arial" w:eastAsia="Arial" w:hAnsi="Arial" w:cs="Arial"/>
          <w14:ligatures w14:val="none"/>
        </w:rPr>
        <w:t>public</w:t>
      </w:r>
      <w:r w:rsidRPr="004756C0">
        <w:rPr>
          <w:rFonts w:ascii="Arial" w:eastAsia="Arial" w:hAnsi="Arial" w:cs="Arial"/>
          <w:spacing w:val="-9"/>
          <w14:ligatures w14:val="none"/>
        </w:rPr>
        <w:t xml:space="preserve"> </w:t>
      </w:r>
      <w:r w:rsidRPr="004756C0">
        <w:rPr>
          <w:rFonts w:ascii="Arial" w:eastAsia="Arial" w:hAnsi="Arial" w:cs="Arial"/>
          <w14:ligatures w14:val="none"/>
        </w:rPr>
        <w:t>safety.</w:t>
      </w:r>
    </w:p>
    <w:p w14:paraId="41427902" w14:textId="77777777" w:rsidR="004756C0" w:rsidRPr="004756C0" w:rsidRDefault="004756C0" w:rsidP="004756C0">
      <w:pPr>
        <w:widowControl w:val="0"/>
        <w:autoSpaceDE w:val="0"/>
        <w:autoSpaceDN w:val="0"/>
        <w:spacing w:before="4" w:after="0" w:line="240" w:lineRule="auto"/>
        <w:rPr>
          <w:rFonts w:ascii="Arial" w:eastAsia="Arial" w:hAnsi="Arial" w:cs="Arial"/>
          <w14:ligatures w14:val="none"/>
        </w:rPr>
      </w:pPr>
    </w:p>
    <w:p w14:paraId="2E2910ED" w14:textId="77777777" w:rsidR="004756C0" w:rsidRPr="004756C0" w:rsidRDefault="004756C0" w:rsidP="004756C0">
      <w:pPr>
        <w:widowControl w:val="0"/>
        <w:numPr>
          <w:ilvl w:val="1"/>
          <w:numId w:val="10"/>
        </w:numPr>
        <w:tabs>
          <w:tab w:val="left" w:pos="743"/>
        </w:tabs>
        <w:autoSpaceDE w:val="0"/>
        <w:autoSpaceDN w:val="0"/>
        <w:spacing w:after="0" w:line="237" w:lineRule="auto"/>
        <w:ind w:left="118" w:right="122"/>
        <w:rPr>
          <w:rFonts w:ascii="Arial" w:eastAsia="Arial" w:hAnsi="Arial" w:cs="Arial"/>
          <w14:ligatures w14:val="none"/>
        </w:rPr>
      </w:pPr>
      <w:r w:rsidRPr="004756C0">
        <w:rPr>
          <w:rFonts w:ascii="Arial" w:eastAsia="Arial" w:hAnsi="Arial" w:cs="Arial"/>
          <w:b/>
          <w14:ligatures w14:val="none"/>
        </w:rPr>
        <w:t xml:space="preserve">Restrictions in </w:t>
      </w:r>
      <w:r w:rsidRPr="004756C0">
        <w:rPr>
          <w:rFonts w:ascii="Arial" w:eastAsia="Arial" w:hAnsi="Arial" w:cs="Arial"/>
          <w:b/>
          <w:spacing w:val="-3"/>
          <w14:ligatures w14:val="none"/>
        </w:rPr>
        <w:t>floodways</w:t>
      </w:r>
      <w:r w:rsidRPr="004756C0">
        <w:rPr>
          <w:rFonts w:ascii="Arial" w:eastAsia="Arial" w:hAnsi="Arial" w:cs="Arial"/>
          <w:spacing w:val="-3"/>
          <w14:ligatures w14:val="none"/>
        </w:rPr>
        <w:t xml:space="preserve">. </w:t>
      </w:r>
      <w:r w:rsidRPr="004756C0">
        <w:rPr>
          <w:rFonts w:ascii="Arial" w:eastAsia="Arial" w:hAnsi="Arial" w:cs="Arial"/>
          <w14:ligatures w14:val="none"/>
        </w:rPr>
        <w:t xml:space="preserve">A variance shall not be issued for any proposed </w:t>
      </w:r>
      <w:r w:rsidRPr="004756C0">
        <w:rPr>
          <w:rFonts w:ascii="Arial" w:eastAsia="Arial" w:hAnsi="Arial" w:cs="Arial"/>
          <w:spacing w:val="-6"/>
          <w14:ligatures w14:val="none"/>
        </w:rPr>
        <w:t xml:space="preserve">development </w:t>
      </w:r>
      <w:r w:rsidRPr="004756C0">
        <w:rPr>
          <w:rFonts w:ascii="Arial" w:eastAsia="Arial" w:hAnsi="Arial" w:cs="Arial"/>
          <w14:ligatures w14:val="none"/>
        </w:rPr>
        <w:t xml:space="preserve">in a floodway </w:t>
      </w:r>
      <w:r w:rsidRPr="004756C0">
        <w:rPr>
          <w:rFonts w:ascii="Arial" w:eastAsia="Arial" w:hAnsi="Arial" w:cs="Arial"/>
          <w:spacing w:val="-3"/>
          <w14:ligatures w14:val="none"/>
        </w:rPr>
        <w:t xml:space="preserve">when </w:t>
      </w:r>
      <w:r w:rsidRPr="004756C0">
        <w:rPr>
          <w:rFonts w:ascii="Arial" w:eastAsia="Arial" w:hAnsi="Arial" w:cs="Arial"/>
          <w14:ligatures w14:val="none"/>
        </w:rPr>
        <w:t xml:space="preserve">any increase in flood levels </w:t>
      </w:r>
      <w:r w:rsidRPr="004756C0">
        <w:rPr>
          <w:rFonts w:ascii="Arial" w:eastAsia="Arial" w:hAnsi="Arial" w:cs="Arial"/>
          <w:spacing w:val="-3"/>
          <w14:ligatures w14:val="none"/>
        </w:rPr>
        <w:t xml:space="preserve">would </w:t>
      </w:r>
      <w:r w:rsidRPr="004756C0">
        <w:rPr>
          <w:rFonts w:ascii="Arial" w:eastAsia="Arial" w:hAnsi="Arial" w:cs="Arial"/>
          <w14:ligatures w14:val="none"/>
        </w:rPr>
        <w:t xml:space="preserve">result </w:t>
      </w:r>
      <w:r w:rsidRPr="004756C0">
        <w:rPr>
          <w:rFonts w:ascii="Arial" w:eastAsia="Arial" w:hAnsi="Arial" w:cs="Arial"/>
          <w:spacing w:val="2"/>
          <w14:ligatures w14:val="none"/>
        </w:rPr>
        <w:t xml:space="preserve">during </w:t>
      </w:r>
      <w:r w:rsidRPr="004756C0">
        <w:rPr>
          <w:rFonts w:ascii="Arial" w:eastAsia="Arial" w:hAnsi="Arial" w:cs="Arial"/>
          <w14:ligatures w14:val="none"/>
        </w:rPr>
        <w:t>the base flood discharge, as evidenced by the applicable analysis and certification required in Section 105.3(1) of these regulations.</w:t>
      </w:r>
    </w:p>
    <w:p w14:paraId="787B2DB5" w14:textId="77777777" w:rsidR="004756C0" w:rsidRPr="004756C0" w:rsidRDefault="004756C0" w:rsidP="004756C0">
      <w:pPr>
        <w:widowControl w:val="0"/>
        <w:autoSpaceDE w:val="0"/>
        <w:autoSpaceDN w:val="0"/>
        <w:spacing w:before="7" w:after="0" w:line="240" w:lineRule="auto"/>
        <w:rPr>
          <w:rFonts w:ascii="Arial" w:eastAsia="Arial" w:hAnsi="Arial" w:cs="Arial"/>
          <w14:ligatures w14:val="none"/>
        </w:rPr>
      </w:pPr>
    </w:p>
    <w:p w14:paraId="28958240" w14:textId="77777777" w:rsidR="004756C0" w:rsidRPr="004756C0" w:rsidRDefault="004756C0" w:rsidP="004756C0">
      <w:pPr>
        <w:widowControl w:val="0"/>
        <w:numPr>
          <w:ilvl w:val="1"/>
          <w:numId w:val="10"/>
        </w:numPr>
        <w:tabs>
          <w:tab w:val="left" w:pos="743"/>
        </w:tabs>
        <w:autoSpaceDE w:val="0"/>
        <w:autoSpaceDN w:val="0"/>
        <w:spacing w:after="0" w:line="242" w:lineRule="auto"/>
        <w:ind w:left="117" w:right="409"/>
        <w:rPr>
          <w:rFonts w:ascii="Arial" w:eastAsia="Arial" w:hAnsi="Arial" w:cs="Arial"/>
          <w14:ligatures w14:val="none"/>
        </w:rPr>
      </w:pPr>
      <w:r w:rsidRPr="004756C0">
        <w:rPr>
          <w:rFonts w:ascii="Arial" w:eastAsia="Arial" w:hAnsi="Arial" w:cs="Arial"/>
          <w:b/>
          <w14:ligatures w14:val="none"/>
        </w:rPr>
        <w:t xml:space="preserve">Considerations. </w:t>
      </w:r>
      <w:r w:rsidRPr="004756C0">
        <w:rPr>
          <w:rFonts w:ascii="Arial" w:eastAsia="Arial" w:hAnsi="Arial" w:cs="Arial"/>
          <w:spacing w:val="-8"/>
          <w14:ligatures w14:val="none"/>
        </w:rPr>
        <w:t xml:space="preserve">In </w:t>
      </w:r>
      <w:r w:rsidRPr="004756C0">
        <w:rPr>
          <w:rFonts w:ascii="Arial" w:eastAsia="Arial" w:hAnsi="Arial" w:cs="Arial"/>
          <w14:ligatures w14:val="none"/>
        </w:rPr>
        <w:t xml:space="preserve">reviewing </w:t>
      </w:r>
      <w:r w:rsidRPr="004756C0">
        <w:rPr>
          <w:rFonts w:ascii="Arial" w:eastAsia="Arial" w:hAnsi="Arial" w:cs="Arial"/>
          <w:spacing w:val="2"/>
          <w14:ligatures w14:val="none"/>
        </w:rPr>
        <w:t xml:space="preserve">requests </w:t>
      </w:r>
      <w:r w:rsidRPr="004756C0">
        <w:rPr>
          <w:rFonts w:ascii="Arial" w:eastAsia="Arial" w:hAnsi="Arial" w:cs="Arial"/>
          <w14:ligatures w14:val="none"/>
        </w:rPr>
        <w:t>for variances, all technical evaluations, all relevant factors, all other portions of these regulations, and the following shall be</w:t>
      </w:r>
      <w:r w:rsidRPr="004756C0">
        <w:rPr>
          <w:rFonts w:ascii="Arial" w:eastAsia="Arial" w:hAnsi="Arial" w:cs="Arial"/>
          <w:spacing w:val="7"/>
          <w14:ligatures w14:val="none"/>
        </w:rPr>
        <w:t xml:space="preserve"> </w:t>
      </w:r>
      <w:r w:rsidRPr="004756C0">
        <w:rPr>
          <w:rFonts w:ascii="Arial" w:eastAsia="Arial" w:hAnsi="Arial" w:cs="Arial"/>
          <w14:ligatures w14:val="none"/>
        </w:rPr>
        <w:t>considered:</w:t>
      </w:r>
    </w:p>
    <w:p w14:paraId="0AB290B8" w14:textId="77777777" w:rsidR="004756C0" w:rsidRPr="004756C0" w:rsidRDefault="004756C0" w:rsidP="004756C0">
      <w:pPr>
        <w:widowControl w:val="0"/>
        <w:numPr>
          <w:ilvl w:val="2"/>
          <w:numId w:val="10"/>
        </w:numPr>
        <w:tabs>
          <w:tab w:val="left" w:pos="838"/>
        </w:tabs>
        <w:autoSpaceDE w:val="0"/>
        <w:autoSpaceDN w:val="0"/>
        <w:spacing w:before="113" w:after="0" w:line="242" w:lineRule="auto"/>
        <w:ind w:right="238"/>
        <w:rPr>
          <w:rFonts w:ascii="Arial" w:eastAsia="Arial" w:hAnsi="Arial" w:cs="Arial"/>
          <w14:ligatures w14:val="none"/>
        </w:rPr>
      </w:pPr>
      <w:r w:rsidRPr="004756C0">
        <w:rPr>
          <w:rFonts w:ascii="Arial" w:eastAsia="Arial" w:hAnsi="Arial" w:cs="Arial"/>
          <w:spacing w:val="3"/>
          <w14:ligatures w14:val="none"/>
        </w:rPr>
        <w:t xml:space="preserve">The </w:t>
      </w:r>
      <w:r w:rsidRPr="004756C0">
        <w:rPr>
          <w:rFonts w:ascii="Arial" w:eastAsia="Arial" w:hAnsi="Arial" w:cs="Arial"/>
          <w:spacing w:val="2"/>
          <w14:ligatures w14:val="none"/>
        </w:rPr>
        <w:t xml:space="preserve">danger </w:t>
      </w:r>
      <w:r w:rsidRPr="004756C0">
        <w:rPr>
          <w:rFonts w:ascii="Arial" w:eastAsia="Arial" w:hAnsi="Arial" w:cs="Arial"/>
          <w14:ligatures w14:val="none"/>
        </w:rPr>
        <w:t xml:space="preserve">that materials and debris </w:t>
      </w:r>
      <w:r w:rsidRPr="004756C0">
        <w:rPr>
          <w:rFonts w:ascii="Arial" w:eastAsia="Arial" w:hAnsi="Arial" w:cs="Arial"/>
          <w:spacing w:val="-3"/>
          <w14:ligatures w14:val="none"/>
        </w:rPr>
        <w:t xml:space="preserve">may </w:t>
      </w:r>
      <w:r w:rsidRPr="004756C0">
        <w:rPr>
          <w:rFonts w:ascii="Arial" w:eastAsia="Arial" w:hAnsi="Arial" w:cs="Arial"/>
          <w14:ligatures w14:val="none"/>
        </w:rPr>
        <w:t xml:space="preserve">be </w:t>
      </w:r>
      <w:r w:rsidRPr="004756C0">
        <w:rPr>
          <w:rFonts w:ascii="Arial" w:eastAsia="Arial" w:hAnsi="Arial" w:cs="Arial"/>
          <w:spacing w:val="-3"/>
          <w14:ligatures w14:val="none"/>
        </w:rPr>
        <w:t xml:space="preserve">swept </w:t>
      </w:r>
      <w:r w:rsidRPr="004756C0">
        <w:rPr>
          <w:rFonts w:ascii="Arial" w:eastAsia="Arial" w:hAnsi="Arial" w:cs="Arial"/>
          <w14:ligatures w14:val="none"/>
        </w:rPr>
        <w:t>onto other lands resulting in further injury or</w:t>
      </w:r>
      <w:r w:rsidRPr="004756C0">
        <w:rPr>
          <w:rFonts w:ascii="Arial" w:eastAsia="Arial" w:hAnsi="Arial" w:cs="Arial"/>
          <w:spacing w:val="-22"/>
          <w14:ligatures w14:val="none"/>
        </w:rPr>
        <w:t xml:space="preserve"> </w:t>
      </w:r>
      <w:r w:rsidRPr="004756C0">
        <w:rPr>
          <w:rFonts w:ascii="Arial" w:eastAsia="Arial" w:hAnsi="Arial" w:cs="Arial"/>
          <w14:ligatures w14:val="none"/>
        </w:rPr>
        <w:t>damage.</w:t>
      </w:r>
    </w:p>
    <w:p w14:paraId="7F66908C" w14:textId="77777777" w:rsidR="004756C0" w:rsidRPr="004756C0" w:rsidRDefault="004756C0" w:rsidP="004756C0">
      <w:pPr>
        <w:widowControl w:val="0"/>
        <w:numPr>
          <w:ilvl w:val="2"/>
          <w:numId w:val="10"/>
        </w:numPr>
        <w:tabs>
          <w:tab w:val="left" w:pos="838"/>
        </w:tabs>
        <w:autoSpaceDE w:val="0"/>
        <w:autoSpaceDN w:val="0"/>
        <w:spacing w:before="113" w:after="0" w:line="240" w:lineRule="auto"/>
        <w:ind w:hanging="353"/>
        <w:rPr>
          <w:rFonts w:ascii="Arial" w:eastAsia="Arial" w:hAnsi="Arial" w:cs="Arial"/>
          <w14:ligatures w14:val="none"/>
        </w:rPr>
      </w:pPr>
      <w:r w:rsidRPr="004756C0">
        <w:rPr>
          <w:rFonts w:ascii="Arial" w:eastAsia="Arial" w:hAnsi="Arial" w:cs="Arial"/>
          <w:spacing w:val="3"/>
          <w14:ligatures w14:val="none"/>
        </w:rPr>
        <w:t>The</w:t>
      </w:r>
      <w:r w:rsidRPr="004756C0">
        <w:rPr>
          <w:rFonts w:ascii="Arial" w:eastAsia="Arial" w:hAnsi="Arial" w:cs="Arial"/>
          <w:spacing w:val="-8"/>
          <w14:ligatures w14:val="none"/>
        </w:rPr>
        <w:t xml:space="preserve"> </w:t>
      </w:r>
      <w:r w:rsidRPr="004756C0">
        <w:rPr>
          <w:rFonts w:ascii="Arial" w:eastAsia="Arial" w:hAnsi="Arial" w:cs="Arial"/>
          <w:spacing w:val="2"/>
          <w14:ligatures w14:val="none"/>
        </w:rPr>
        <w:t>danger</w:t>
      </w:r>
      <w:r w:rsidRPr="004756C0">
        <w:rPr>
          <w:rFonts w:ascii="Arial" w:eastAsia="Arial" w:hAnsi="Arial" w:cs="Arial"/>
          <w:spacing w:val="-6"/>
          <w14:ligatures w14:val="none"/>
        </w:rPr>
        <w:t xml:space="preserve"> </w:t>
      </w:r>
      <w:r w:rsidRPr="004756C0">
        <w:rPr>
          <w:rFonts w:ascii="Arial" w:eastAsia="Arial" w:hAnsi="Arial" w:cs="Arial"/>
          <w14:ligatures w14:val="none"/>
        </w:rPr>
        <w:t>to</w:t>
      </w:r>
      <w:r w:rsidRPr="004756C0">
        <w:rPr>
          <w:rFonts w:ascii="Arial" w:eastAsia="Arial" w:hAnsi="Arial" w:cs="Arial"/>
          <w:spacing w:val="-8"/>
          <w14:ligatures w14:val="none"/>
        </w:rPr>
        <w:t xml:space="preserve"> </w:t>
      </w:r>
      <w:r w:rsidRPr="004756C0">
        <w:rPr>
          <w:rFonts w:ascii="Arial" w:eastAsia="Arial" w:hAnsi="Arial" w:cs="Arial"/>
          <w14:ligatures w14:val="none"/>
        </w:rPr>
        <w:t>life</w:t>
      </w:r>
      <w:r w:rsidRPr="004756C0">
        <w:rPr>
          <w:rFonts w:ascii="Arial" w:eastAsia="Arial" w:hAnsi="Arial" w:cs="Arial"/>
          <w:spacing w:val="-8"/>
          <w14:ligatures w14:val="none"/>
        </w:rPr>
        <w:t xml:space="preserve"> </w:t>
      </w:r>
      <w:r w:rsidRPr="004756C0">
        <w:rPr>
          <w:rFonts w:ascii="Arial" w:eastAsia="Arial" w:hAnsi="Arial" w:cs="Arial"/>
          <w14:ligatures w14:val="none"/>
        </w:rPr>
        <w:t>and</w:t>
      </w:r>
      <w:r w:rsidRPr="004756C0">
        <w:rPr>
          <w:rFonts w:ascii="Arial" w:eastAsia="Arial" w:hAnsi="Arial" w:cs="Arial"/>
          <w:spacing w:val="-7"/>
          <w14:ligatures w14:val="none"/>
        </w:rPr>
        <w:t xml:space="preserve"> </w:t>
      </w:r>
      <w:r w:rsidRPr="004756C0">
        <w:rPr>
          <w:rFonts w:ascii="Arial" w:eastAsia="Arial" w:hAnsi="Arial" w:cs="Arial"/>
          <w14:ligatures w14:val="none"/>
        </w:rPr>
        <w:t>property</w:t>
      </w:r>
      <w:r w:rsidRPr="004756C0">
        <w:rPr>
          <w:rFonts w:ascii="Arial" w:eastAsia="Arial" w:hAnsi="Arial" w:cs="Arial"/>
          <w:spacing w:val="-12"/>
          <w14:ligatures w14:val="none"/>
        </w:rPr>
        <w:t xml:space="preserve"> </w:t>
      </w:r>
      <w:r w:rsidRPr="004756C0">
        <w:rPr>
          <w:rFonts w:ascii="Arial" w:eastAsia="Arial" w:hAnsi="Arial" w:cs="Arial"/>
          <w14:ligatures w14:val="none"/>
        </w:rPr>
        <w:t>due</w:t>
      </w:r>
      <w:r w:rsidRPr="004756C0">
        <w:rPr>
          <w:rFonts w:ascii="Arial" w:eastAsia="Arial" w:hAnsi="Arial" w:cs="Arial"/>
          <w:spacing w:val="-8"/>
          <w14:ligatures w14:val="none"/>
        </w:rPr>
        <w:t xml:space="preserve"> </w:t>
      </w:r>
      <w:r w:rsidRPr="004756C0">
        <w:rPr>
          <w:rFonts w:ascii="Arial" w:eastAsia="Arial" w:hAnsi="Arial" w:cs="Arial"/>
          <w14:ligatures w14:val="none"/>
        </w:rPr>
        <w:t>to</w:t>
      </w:r>
      <w:r w:rsidRPr="004756C0">
        <w:rPr>
          <w:rFonts w:ascii="Arial" w:eastAsia="Arial" w:hAnsi="Arial" w:cs="Arial"/>
          <w:spacing w:val="-8"/>
          <w14:ligatures w14:val="none"/>
        </w:rPr>
        <w:t xml:space="preserve"> </w:t>
      </w:r>
      <w:r w:rsidRPr="004756C0">
        <w:rPr>
          <w:rFonts w:ascii="Arial" w:eastAsia="Arial" w:hAnsi="Arial" w:cs="Arial"/>
          <w14:ligatures w14:val="none"/>
        </w:rPr>
        <w:t>flooding</w:t>
      </w:r>
      <w:r w:rsidRPr="004756C0">
        <w:rPr>
          <w:rFonts w:ascii="Arial" w:eastAsia="Arial" w:hAnsi="Arial" w:cs="Arial"/>
          <w:spacing w:val="-8"/>
          <w14:ligatures w14:val="none"/>
        </w:rPr>
        <w:t xml:space="preserve"> </w:t>
      </w:r>
      <w:r w:rsidRPr="004756C0">
        <w:rPr>
          <w:rFonts w:ascii="Arial" w:eastAsia="Arial" w:hAnsi="Arial" w:cs="Arial"/>
          <w14:ligatures w14:val="none"/>
        </w:rPr>
        <w:t>or</w:t>
      </w:r>
      <w:r w:rsidRPr="004756C0">
        <w:rPr>
          <w:rFonts w:ascii="Arial" w:eastAsia="Arial" w:hAnsi="Arial" w:cs="Arial"/>
          <w:spacing w:val="-5"/>
          <w14:ligatures w14:val="none"/>
        </w:rPr>
        <w:t xml:space="preserve"> </w:t>
      </w:r>
      <w:r w:rsidRPr="004756C0">
        <w:rPr>
          <w:rFonts w:ascii="Arial" w:eastAsia="Arial" w:hAnsi="Arial" w:cs="Arial"/>
          <w14:ligatures w14:val="none"/>
        </w:rPr>
        <w:t>erosion</w:t>
      </w:r>
      <w:r w:rsidRPr="004756C0">
        <w:rPr>
          <w:rFonts w:ascii="Arial" w:eastAsia="Arial" w:hAnsi="Arial" w:cs="Arial"/>
          <w:spacing w:val="-8"/>
          <w14:ligatures w14:val="none"/>
        </w:rPr>
        <w:t xml:space="preserve"> </w:t>
      </w:r>
      <w:r w:rsidRPr="004756C0">
        <w:rPr>
          <w:rFonts w:ascii="Arial" w:eastAsia="Arial" w:hAnsi="Arial" w:cs="Arial"/>
          <w14:ligatures w14:val="none"/>
        </w:rPr>
        <w:t>damage.</w:t>
      </w:r>
    </w:p>
    <w:p w14:paraId="1CC4436C" w14:textId="77777777" w:rsidR="004756C0" w:rsidRPr="004756C0" w:rsidRDefault="004756C0" w:rsidP="004756C0">
      <w:pPr>
        <w:widowControl w:val="0"/>
        <w:numPr>
          <w:ilvl w:val="2"/>
          <w:numId w:val="10"/>
        </w:numPr>
        <w:tabs>
          <w:tab w:val="left" w:pos="838"/>
        </w:tabs>
        <w:autoSpaceDE w:val="0"/>
        <w:autoSpaceDN w:val="0"/>
        <w:spacing w:before="115" w:after="0" w:line="242" w:lineRule="auto"/>
        <w:ind w:right="128"/>
        <w:rPr>
          <w:rFonts w:ascii="Arial" w:eastAsia="Arial" w:hAnsi="Arial" w:cs="Arial"/>
          <w14:ligatures w14:val="none"/>
        </w:rPr>
      </w:pP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susceptibility of the proposed development, including contents, to flood damage </w:t>
      </w:r>
      <w:r w:rsidRPr="004756C0">
        <w:rPr>
          <w:rFonts w:ascii="Arial" w:eastAsia="Arial" w:hAnsi="Arial" w:cs="Arial"/>
          <w:spacing w:val="-4"/>
          <w14:ligatures w14:val="none"/>
        </w:rPr>
        <w:t xml:space="preserve">and </w:t>
      </w:r>
      <w:r w:rsidRPr="004756C0">
        <w:rPr>
          <w:rFonts w:ascii="Arial" w:eastAsia="Arial" w:hAnsi="Arial" w:cs="Arial"/>
          <w14:ligatures w14:val="none"/>
        </w:rPr>
        <w:t>the</w:t>
      </w:r>
      <w:r w:rsidRPr="004756C0">
        <w:rPr>
          <w:rFonts w:ascii="Arial" w:eastAsia="Arial" w:hAnsi="Arial" w:cs="Arial"/>
          <w:spacing w:val="-9"/>
          <w14:ligatures w14:val="none"/>
        </w:rPr>
        <w:t xml:space="preserve"> </w:t>
      </w:r>
      <w:r w:rsidRPr="004756C0">
        <w:rPr>
          <w:rFonts w:ascii="Arial" w:eastAsia="Arial" w:hAnsi="Arial" w:cs="Arial"/>
          <w14:ligatures w14:val="none"/>
        </w:rPr>
        <w:t>effect</w:t>
      </w:r>
      <w:r w:rsidRPr="004756C0">
        <w:rPr>
          <w:rFonts w:ascii="Arial" w:eastAsia="Arial" w:hAnsi="Arial" w:cs="Arial"/>
          <w:spacing w:val="-10"/>
          <w14:ligatures w14:val="none"/>
        </w:rPr>
        <w:t xml:space="preserve"> </w:t>
      </w:r>
      <w:r w:rsidRPr="004756C0">
        <w:rPr>
          <w:rFonts w:ascii="Arial" w:eastAsia="Arial" w:hAnsi="Arial" w:cs="Arial"/>
          <w14:ligatures w14:val="none"/>
        </w:rPr>
        <w:t>of</w:t>
      </w:r>
      <w:r w:rsidRPr="004756C0">
        <w:rPr>
          <w:rFonts w:ascii="Arial" w:eastAsia="Arial" w:hAnsi="Arial" w:cs="Arial"/>
          <w:spacing w:val="-11"/>
          <w14:ligatures w14:val="none"/>
        </w:rPr>
        <w:t xml:space="preserve"> </w:t>
      </w:r>
      <w:r w:rsidRPr="004756C0">
        <w:rPr>
          <w:rFonts w:ascii="Arial" w:eastAsia="Arial" w:hAnsi="Arial" w:cs="Arial"/>
          <w14:ligatures w14:val="none"/>
        </w:rPr>
        <w:t>such</w:t>
      </w:r>
      <w:r w:rsidRPr="004756C0">
        <w:rPr>
          <w:rFonts w:ascii="Arial" w:eastAsia="Arial" w:hAnsi="Arial" w:cs="Arial"/>
          <w:spacing w:val="-8"/>
          <w14:ligatures w14:val="none"/>
        </w:rPr>
        <w:t xml:space="preserve"> </w:t>
      </w:r>
      <w:r w:rsidRPr="004756C0">
        <w:rPr>
          <w:rFonts w:ascii="Arial" w:eastAsia="Arial" w:hAnsi="Arial" w:cs="Arial"/>
          <w14:ligatures w14:val="none"/>
        </w:rPr>
        <w:t>damage</w:t>
      </w:r>
      <w:r w:rsidRPr="004756C0">
        <w:rPr>
          <w:rFonts w:ascii="Arial" w:eastAsia="Arial" w:hAnsi="Arial" w:cs="Arial"/>
          <w:spacing w:val="-8"/>
          <w14:ligatures w14:val="none"/>
        </w:rPr>
        <w:t xml:space="preserve"> </w:t>
      </w:r>
      <w:r w:rsidRPr="004756C0">
        <w:rPr>
          <w:rFonts w:ascii="Arial" w:eastAsia="Arial" w:hAnsi="Arial" w:cs="Arial"/>
          <w14:ligatures w14:val="none"/>
        </w:rPr>
        <w:t>on</w:t>
      </w:r>
      <w:r w:rsidRPr="004756C0">
        <w:rPr>
          <w:rFonts w:ascii="Arial" w:eastAsia="Arial" w:hAnsi="Arial" w:cs="Arial"/>
          <w:spacing w:val="-9"/>
          <w14:ligatures w14:val="none"/>
        </w:rPr>
        <w:t xml:space="preserve"> </w:t>
      </w:r>
      <w:r w:rsidRPr="004756C0">
        <w:rPr>
          <w:rFonts w:ascii="Arial" w:eastAsia="Arial" w:hAnsi="Arial" w:cs="Arial"/>
          <w:spacing w:val="2"/>
          <w14:ligatures w14:val="none"/>
        </w:rPr>
        <w:t>current</w:t>
      </w:r>
      <w:r w:rsidRPr="004756C0">
        <w:rPr>
          <w:rFonts w:ascii="Arial" w:eastAsia="Arial" w:hAnsi="Arial" w:cs="Arial"/>
          <w:spacing w:val="-10"/>
          <w14:ligatures w14:val="none"/>
        </w:rPr>
        <w:t xml:space="preserve"> </w:t>
      </w:r>
      <w:r w:rsidRPr="004756C0">
        <w:rPr>
          <w:rFonts w:ascii="Arial" w:eastAsia="Arial" w:hAnsi="Arial" w:cs="Arial"/>
          <w14:ligatures w14:val="none"/>
        </w:rPr>
        <w:t>and</w:t>
      </w:r>
      <w:r w:rsidRPr="004756C0">
        <w:rPr>
          <w:rFonts w:ascii="Arial" w:eastAsia="Arial" w:hAnsi="Arial" w:cs="Arial"/>
          <w:spacing w:val="-8"/>
          <w14:ligatures w14:val="none"/>
        </w:rPr>
        <w:t xml:space="preserve"> </w:t>
      </w:r>
      <w:r w:rsidRPr="004756C0">
        <w:rPr>
          <w:rFonts w:ascii="Arial" w:eastAsia="Arial" w:hAnsi="Arial" w:cs="Arial"/>
          <w14:ligatures w14:val="none"/>
        </w:rPr>
        <w:t>future</w:t>
      </w:r>
      <w:r w:rsidRPr="004756C0">
        <w:rPr>
          <w:rFonts w:ascii="Arial" w:eastAsia="Arial" w:hAnsi="Arial" w:cs="Arial"/>
          <w:spacing w:val="-9"/>
          <w14:ligatures w14:val="none"/>
        </w:rPr>
        <w:t xml:space="preserve"> </w:t>
      </w:r>
      <w:r w:rsidRPr="004756C0">
        <w:rPr>
          <w:rFonts w:ascii="Arial" w:eastAsia="Arial" w:hAnsi="Arial" w:cs="Arial"/>
          <w14:ligatures w14:val="none"/>
        </w:rPr>
        <w:t>owners.</w:t>
      </w:r>
    </w:p>
    <w:p w14:paraId="305B43C0" w14:textId="77777777" w:rsidR="004756C0" w:rsidRPr="004756C0" w:rsidRDefault="004756C0" w:rsidP="004756C0">
      <w:pPr>
        <w:widowControl w:val="0"/>
        <w:numPr>
          <w:ilvl w:val="2"/>
          <w:numId w:val="10"/>
        </w:numPr>
        <w:tabs>
          <w:tab w:val="left" w:pos="838"/>
        </w:tabs>
        <w:autoSpaceDE w:val="0"/>
        <w:autoSpaceDN w:val="0"/>
        <w:spacing w:before="114" w:after="0" w:line="242" w:lineRule="auto"/>
        <w:ind w:right="1228"/>
        <w:rPr>
          <w:rFonts w:ascii="Arial" w:eastAsia="Arial" w:hAnsi="Arial" w:cs="Arial"/>
          <w14:ligatures w14:val="none"/>
        </w:rPr>
      </w:pP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importance of the services provided by the proposed development to </w:t>
      </w:r>
      <w:r w:rsidRPr="004756C0">
        <w:rPr>
          <w:rFonts w:ascii="Arial" w:eastAsia="Arial" w:hAnsi="Arial" w:cs="Arial"/>
          <w:spacing w:val="2"/>
          <w14:ligatures w14:val="none"/>
        </w:rPr>
        <w:t xml:space="preserve">the </w:t>
      </w:r>
      <w:r w:rsidRPr="004756C0">
        <w:rPr>
          <w:rFonts w:ascii="Arial" w:eastAsia="Arial" w:hAnsi="Arial" w:cs="Arial"/>
          <w14:ligatures w14:val="none"/>
        </w:rPr>
        <w:t>community.</w:t>
      </w:r>
    </w:p>
    <w:p w14:paraId="3842FB76" w14:textId="77777777" w:rsidR="004756C0" w:rsidRPr="004756C0" w:rsidRDefault="004756C0" w:rsidP="004756C0">
      <w:pPr>
        <w:widowControl w:val="0"/>
        <w:numPr>
          <w:ilvl w:val="2"/>
          <w:numId w:val="10"/>
        </w:numPr>
        <w:tabs>
          <w:tab w:val="left" w:pos="838"/>
        </w:tabs>
        <w:autoSpaceDE w:val="0"/>
        <w:autoSpaceDN w:val="0"/>
        <w:spacing w:before="113" w:after="0" w:line="242" w:lineRule="auto"/>
        <w:ind w:right="254"/>
        <w:rPr>
          <w:rFonts w:ascii="Arial" w:eastAsia="Arial" w:hAnsi="Arial" w:cs="Arial"/>
          <w14:ligatures w14:val="none"/>
        </w:rPr>
      </w:pP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availability of alternate locations for the proposed </w:t>
      </w:r>
      <w:r w:rsidRPr="004756C0">
        <w:rPr>
          <w:rFonts w:ascii="Arial" w:eastAsia="Arial" w:hAnsi="Arial" w:cs="Arial"/>
          <w:spacing w:val="-3"/>
          <w14:ligatures w14:val="none"/>
        </w:rPr>
        <w:t xml:space="preserve">development </w:t>
      </w:r>
      <w:r w:rsidRPr="004756C0">
        <w:rPr>
          <w:rFonts w:ascii="Arial" w:eastAsia="Arial" w:hAnsi="Arial" w:cs="Arial"/>
          <w14:ligatures w14:val="none"/>
        </w:rPr>
        <w:t xml:space="preserve">that </w:t>
      </w:r>
      <w:r w:rsidRPr="004756C0">
        <w:rPr>
          <w:rFonts w:ascii="Arial" w:eastAsia="Arial" w:hAnsi="Arial" w:cs="Arial"/>
          <w:spacing w:val="2"/>
          <w14:ligatures w14:val="none"/>
        </w:rPr>
        <w:t xml:space="preserve">are </w:t>
      </w:r>
      <w:r w:rsidRPr="004756C0">
        <w:rPr>
          <w:rFonts w:ascii="Arial" w:eastAsia="Arial" w:hAnsi="Arial" w:cs="Arial"/>
          <w14:ligatures w14:val="none"/>
        </w:rPr>
        <w:t>not subject to</w:t>
      </w:r>
      <w:r w:rsidRPr="004756C0">
        <w:rPr>
          <w:rFonts w:ascii="Arial" w:eastAsia="Arial" w:hAnsi="Arial" w:cs="Arial"/>
          <w:spacing w:val="-4"/>
          <w14:ligatures w14:val="none"/>
        </w:rPr>
        <w:t xml:space="preserve"> </w:t>
      </w:r>
      <w:r w:rsidRPr="004756C0">
        <w:rPr>
          <w:rFonts w:ascii="Arial" w:eastAsia="Arial" w:hAnsi="Arial" w:cs="Arial"/>
          <w14:ligatures w14:val="none"/>
        </w:rPr>
        <w:t>flooding</w:t>
      </w:r>
      <w:r w:rsidRPr="004756C0">
        <w:rPr>
          <w:rFonts w:ascii="Arial" w:eastAsia="Arial" w:hAnsi="Arial" w:cs="Arial"/>
          <w:spacing w:val="-3"/>
          <w14:ligatures w14:val="none"/>
        </w:rPr>
        <w:t xml:space="preserve"> </w:t>
      </w:r>
      <w:r w:rsidRPr="004756C0">
        <w:rPr>
          <w:rFonts w:ascii="Arial" w:eastAsia="Arial" w:hAnsi="Arial" w:cs="Arial"/>
          <w14:ligatures w14:val="none"/>
        </w:rPr>
        <w:t>or</w:t>
      </w:r>
      <w:r w:rsidRPr="004756C0">
        <w:rPr>
          <w:rFonts w:ascii="Arial" w:eastAsia="Arial" w:hAnsi="Arial" w:cs="Arial"/>
          <w:spacing w:val="-1"/>
          <w14:ligatures w14:val="none"/>
        </w:rPr>
        <w:t xml:space="preserve"> </w:t>
      </w:r>
      <w:r w:rsidRPr="004756C0">
        <w:rPr>
          <w:rFonts w:ascii="Arial" w:eastAsia="Arial" w:hAnsi="Arial" w:cs="Arial"/>
          <w14:ligatures w14:val="none"/>
        </w:rPr>
        <w:t>erosion</w:t>
      </w:r>
      <w:r w:rsidRPr="004756C0">
        <w:rPr>
          <w:rFonts w:ascii="Arial" w:eastAsia="Arial" w:hAnsi="Arial" w:cs="Arial"/>
          <w:spacing w:val="-3"/>
          <w14:ligatures w14:val="none"/>
        </w:rPr>
        <w:t xml:space="preserve"> </w:t>
      </w:r>
      <w:r w:rsidRPr="004756C0">
        <w:rPr>
          <w:rFonts w:ascii="Arial" w:eastAsia="Arial" w:hAnsi="Arial" w:cs="Arial"/>
          <w14:ligatures w14:val="none"/>
        </w:rPr>
        <w:t>and</w:t>
      </w:r>
      <w:r w:rsidRPr="004756C0">
        <w:rPr>
          <w:rFonts w:ascii="Arial" w:eastAsia="Arial" w:hAnsi="Arial" w:cs="Arial"/>
          <w:spacing w:val="-3"/>
          <w14:ligatures w14:val="none"/>
        </w:rPr>
        <w:t xml:space="preserve"> </w:t>
      </w:r>
      <w:r w:rsidRPr="004756C0">
        <w:rPr>
          <w:rFonts w:ascii="Arial" w:eastAsia="Arial" w:hAnsi="Arial" w:cs="Arial"/>
          <w14:ligatures w14:val="none"/>
        </w:rPr>
        <w:t>the</w:t>
      </w:r>
      <w:r w:rsidRPr="004756C0">
        <w:rPr>
          <w:rFonts w:ascii="Arial" w:eastAsia="Arial" w:hAnsi="Arial" w:cs="Arial"/>
          <w:spacing w:val="-3"/>
          <w14:ligatures w14:val="none"/>
        </w:rPr>
        <w:t xml:space="preserve"> </w:t>
      </w:r>
      <w:r w:rsidRPr="004756C0">
        <w:rPr>
          <w:rFonts w:ascii="Arial" w:eastAsia="Arial" w:hAnsi="Arial" w:cs="Arial"/>
          <w14:ligatures w14:val="none"/>
        </w:rPr>
        <w:t>necessity</w:t>
      </w:r>
      <w:r w:rsidRPr="004756C0">
        <w:rPr>
          <w:rFonts w:ascii="Arial" w:eastAsia="Arial" w:hAnsi="Arial" w:cs="Arial"/>
          <w:spacing w:val="-8"/>
          <w14:ligatures w14:val="none"/>
        </w:rPr>
        <w:t xml:space="preserve"> </w:t>
      </w:r>
      <w:r w:rsidRPr="004756C0">
        <w:rPr>
          <w:rFonts w:ascii="Arial" w:eastAsia="Arial" w:hAnsi="Arial" w:cs="Arial"/>
          <w14:ligatures w14:val="none"/>
        </w:rPr>
        <w:t>of</w:t>
      </w:r>
      <w:r w:rsidRPr="004756C0">
        <w:rPr>
          <w:rFonts w:ascii="Arial" w:eastAsia="Arial" w:hAnsi="Arial" w:cs="Arial"/>
          <w:spacing w:val="-6"/>
          <w14:ligatures w14:val="none"/>
        </w:rPr>
        <w:t xml:space="preserve"> </w:t>
      </w:r>
      <w:r w:rsidRPr="004756C0">
        <w:rPr>
          <w:rFonts w:ascii="Arial" w:eastAsia="Arial" w:hAnsi="Arial" w:cs="Arial"/>
          <w14:ligatures w14:val="none"/>
        </w:rPr>
        <w:t>a</w:t>
      </w:r>
      <w:r w:rsidRPr="004756C0">
        <w:rPr>
          <w:rFonts w:ascii="Arial" w:eastAsia="Arial" w:hAnsi="Arial" w:cs="Arial"/>
          <w:spacing w:val="-3"/>
          <w14:ligatures w14:val="none"/>
        </w:rPr>
        <w:t xml:space="preserve"> </w:t>
      </w:r>
      <w:r w:rsidRPr="004756C0">
        <w:rPr>
          <w:rFonts w:ascii="Arial" w:eastAsia="Arial" w:hAnsi="Arial" w:cs="Arial"/>
          <w14:ligatures w14:val="none"/>
        </w:rPr>
        <w:t>waterfront</w:t>
      </w:r>
      <w:r w:rsidRPr="004756C0">
        <w:rPr>
          <w:rFonts w:ascii="Arial" w:eastAsia="Arial" w:hAnsi="Arial" w:cs="Arial"/>
          <w:spacing w:val="-6"/>
          <w14:ligatures w14:val="none"/>
        </w:rPr>
        <w:t xml:space="preserve"> </w:t>
      </w:r>
      <w:r w:rsidRPr="004756C0">
        <w:rPr>
          <w:rFonts w:ascii="Arial" w:eastAsia="Arial" w:hAnsi="Arial" w:cs="Arial"/>
          <w14:ligatures w14:val="none"/>
        </w:rPr>
        <w:t>location,</w:t>
      </w:r>
      <w:r w:rsidRPr="004756C0">
        <w:rPr>
          <w:rFonts w:ascii="Arial" w:eastAsia="Arial" w:hAnsi="Arial" w:cs="Arial"/>
          <w:spacing w:val="-6"/>
          <w14:ligatures w14:val="none"/>
        </w:rPr>
        <w:t xml:space="preserve"> </w:t>
      </w:r>
      <w:r w:rsidRPr="004756C0">
        <w:rPr>
          <w:rFonts w:ascii="Arial" w:eastAsia="Arial" w:hAnsi="Arial" w:cs="Arial"/>
          <w14:ligatures w14:val="none"/>
        </w:rPr>
        <w:t>where</w:t>
      </w:r>
      <w:r w:rsidRPr="004756C0">
        <w:rPr>
          <w:rFonts w:ascii="Arial" w:eastAsia="Arial" w:hAnsi="Arial" w:cs="Arial"/>
          <w:spacing w:val="-3"/>
          <w14:ligatures w14:val="none"/>
        </w:rPr>
        <w:t xml:space="preserve"> </w:t>
      </w:r>
      <w:r w:rsidRPr="004756C0">
        <w:rPr>
          <w:rFonts w:ascii="Arial" w:eastAsia="Arial" w:hAnsi="Arial" w:cs="Arial"/>
          <w14:ligatures w14:val="none"/>
        </w:rPr>
        <w:t>applicable.</w:t>
      </w:r>
    </w:p>
    <w:p w14:paraId="7CB5A81E" w14:textId="77777777" w:rsidR="004756C0" w:rsidRPr="004756C0" w:rsidRDefault="004756C0" w:rsidP="004756C0">
      <w:pPr>
        <w:widowControl w:val="0"/>
        <w:numPr>
          <w:ilvl w:val="2"/>
          <w:numId w:val="10"/>
        </w:numPr>
        <w:tabs>
          <w:tab w:val="left" w:pos="838"/>
        </w:tabs>
        <w:autoSpaceDE w:val="0"/>
        <w:autoSpaceDN w:val="0"/>
        <w:spacing w:before="113" w:after="0" w:line="256" w:lineRule="auto"/>
        <w:ind w:right="1338"/>
        <w:rPr>
          <w:rFonts w:ascii="Arial" w:eastAsia="Arial" w:hAnsi="Arial" w:cs="Arial"/>
          <w14:ligatures w14:val="none"/>
        </w:rPr>
      </w:pP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compatibility of the </w:t>
      </w:r>
      <w:r w:rsidRPr="004756C0">
        <w:rPr>
          <w:rFonts w:ascii="Arial" w:eastAsia="Arial" w:hAnsi="Arial" w:cs="Arial"/>
          <w:spacing w:val="2"/>
          <w14:ligatures w14:val="none"/>
        </w:rPr>
        <w:t xml:space="preserve">proposed </w:t>
      </w:r>
      <w:r w:rsidRPr="004756C0">
        <w:rPr>
          <w:rFonts w:ascii="Arial" w:eastAsia="Arial" w:hAnsi="Arial" w:cs="Arial"/>
          <w:spacing w:val="-3"/>
          <w14:ligatures w14:val="none"/>
        </w:rPr>
        <w:t xml:space="preserve">development </w:t>
      </w:r>
      <w:r w:rsidRPr="004756C0">
        <w:rPr>
          <w:rFonts w:ascii="Arial" w:eastAsia="Arial" w:hAnsi="Arial" w:cs="Arial"/>
          <w:spacing w:val="-5"/>
          <w14:ligatures w14:val="none"/>
        </w:rPr>
        <w:t xml:space="preserve">with </w:t>
      </w:r>
      <w:r w:rsidRPr="004756C0">
        <w:rPr>
          <w:rFonts w:ascii="Arial" w:eastAsia="Arial" w:hAnsi="Arial" w:cs="Arial"/>
          <w14:ligatures w14:val="none"/>
        </w:rPr>
        <w:t>existing and anticipated development.</w:t>
      </w:r>
    </w:p>
    <w:p w14:paraId="01212FC3" w14:textId="13FF9293" w:rsidR="004756C0" w:rsidRPr="004756C0" w:rsidRDefault="004756C0" w:rsidP="004756C0">
      <w:pPr>
        <w:widowControl w:val="0"/>
        <w:numPr>
          <w:ilvl w:val="2"/>
          <w:numId w:val="10"/>
        </w:numPr>
        <w:tabs>
          <w:tab w:val="left" w:pos="838"/>
        </w:tabs>
        <w:autoSpaceDE w:val="0"/>
        <w:autoSpaceDN w:val="0"/>
        <w:spacing w:before="98" w:after="0" w:line="242" w:lineRule="auto"/>
        <w:ind w:right="161"/>
        <w:rPr>
          <w:rFonts w:ascii="Arial" w:eastAsia="Arial" w:hAnsi="Arial" w:cs="Arial"/>
          <w14:ligatures w14:val="none"/>
        </w:rPr>
      </w:pPr>
      <w:r w:rsidRPr="004756C0">
        <w:rPr>
          <w:rFonts w:ascii="Arial" w:eastAsia="Arial" w:hAnsi="Arial" w:cs="Arial"/>
          <w:spacing w:val="3"/>
          <w14:ligatures w14:val="none"/>
        </w:rPr>
        <w:t xml:space="preserve">The </w:t>
      </w:r>
      <w:r w:rsidRPr="004756C0">
        <w:rPr>
          <w:rFonts w:ascii="Arial" w:eastAsia="Arial" w:hAnsi="Arial" w:cs="Arial"/>
          <w14:ligatures w14:val="none"/>
        </w:rPr>
        <w:t>relationship of the proposed development to the comprehensive plan and floodplain management</w:t>
      </w:r>
      <w:r w:rsidRPr="004756C0">
        <w:rPr>
          <w:rFonts w:ascii="Arial" w:eastAsia="Arial" w:hAnsi="Arial" w:cs="Arial"/>
          <w:spacing w:val="-12"/>
          <w14:ligatures w14:val="none"/>
        </w:rPr>
        <w:t xml:space="preserve"> </w:t>
      </w:r>
      <w:r w:rsidRPr="004756C0">
        <w:rPr>
          <w:rFonts w:ascii="Arial" w:eastAsia="Arial" w:hAnsi="Arial" w:cs="Arial"/>
          <w:spacing w:val="3"/>
          <w14:ligatures w14:val="none"/>
        </w:rPr>
        <w:t>program</w:t>
      </w:r>
      <w:r w:rsidRPr="004756C0">
        <w:rPr>
          <w:rFonts w:ascii="Arial" w:eastAsia="Arial" w:hAnsi="Arial" w:cs="Arial"/>
          <w:spacing w:val="-23"/>
          <w14:ligatures w14:val="none"/>
        </w:rPr>
        <w:t xml:space="preserve"> </w:t>
      </w:r>
      <w:r w:rsidRPr="004756C0">
        <w:rPr>
          <w:rFonts w:ascii="Arial" w:eastAsia="Arial" w:hAnsi="Arial" w:cs="Arial"/>
          <w14:ligatures w14:val="none"/>
        </w:rPr>
        <w:t>for</w:t>
      </w:r>
      <w:r w:rsidRPr="004756C0">
        <w:rPr>
          <w:rFonts w:ascii="Arial" w:eastAsia="Arial" w:hAnsi="Arial" w:cs="Arial"/>
          <w:spacing w:val="-8"/>
          <w14:ligatures w14:val="none"/>
        </w:rPr>
        <w:t xml:space="preserve"> </w:t>
      </w:r>
      <w:r w:rsidRPr="004756C0">
        <w:rPr>
          <w:rFonts w:ascii="Arial" w:eastAsia="Arial" w:hAnsi="Arial" w:cs="Arial"/>
          <w14:ligatures w14:val="none"/>
        </w:rPr>
        <w:t>that</w:t>
      </w:r>
      <w:r w:rsidRPr="004756C0">
        <w:rPr>
          <w:rFonts w:ascii="Arial" w:eastAsia="Arial" w:hAnsi="Arial" w:cs="Arial"/>
          <w:spacing w:val="-11"/>
          <w14:ligatures w14:val="none"/>
        </w:rPr>
        <w:t xml:space="preserve"> </w:t>
      </w:r>
      <w:r w:rsidRPr="004756C0">
        <w:rPr>
          <w:rFonts w:ascii="Arial" w:eastAsia="Arial" w:hAnsi="Arial" w:cs="Arial"/>
          <w14:ligatures w14:val="none"/>
        </w:rPr>
        <w:t>area.</w:t>
      </w:r>
    </w:p>
    <w:p w14:paraId="4293FCCC" w14:textId="77777777" w:rsidR="004756C0" w:rsidRDefault="004756C0" w:rsidP="004756C0">
      <w:pPr>
        <w:widowControl w:val="0"/>
        <w:tabs>
          <w:tab w:val="left" w:pos="840"/>
        </w:tabs>
        <w:autoSpaceDE w:val="0"/>
        <w:autoSpaceDN w:val="0"/>
        <w:spacing w:before="81" w:after="0" w:line="242" w:lineRule="auto"/>
        <w:ind w:left="839" w:right="858"/>
        <w:rPr>
          <w:rFonts w:ascii="Arial" w:eastAsia="Arial" w:hAnsi="Arial" w:cs="Arial"/>
          <w:spacing w:val="3"/>
          <w14:ligatures w14:val="none"/>
        </w:rPr>
      </w:pPr>
    </w:p>
    <w:p w14:paraId="7572CFB3" w14:textId="7126CCC7" w:rsidR="004756C0" w:rsidRPr="004756C0" w:rsidRDefault="004756C0" w:rsidP="004756C0">
      <w:pPr>
        <w:pStyle w:val="ListParagraph"/>
        <w:numPr>
          <w:ilvl w:val="2"/>
          <w:numId w:val="10"/>
        </w:numPr>
        <w:tabs>
          <w:tab w:val="left" w:pos="840"/>
        </w:tabs>
        <w:spacing w:before="81" w:line="242" w:lineRule="auto"/>
        <w:ind w:right="858"/>
        <w:rPr>
          <w14:ligatures w14:val="none"/>
        </w:rPr>
      </w:pPr>
      <w:r>
        <w:rPr>
          <w:spacing w:val="3"/>
          <w14:ligatures w14:val="none"/>
        </w:rPr>
        <w:t xml:space="preserve"> </w:t>
      </w:r>
      <w:r w:rsidRPr="004756C0">
        <w:rPr>
          <w:spacing w:val="3"/>
          <w14:ligatures w14:val="none"/>
        </w:rPr>
        <w:t xml:space="preserve">The </w:t>
      </w:r>
      <w:r w:rsidRPr="004756C0">
        <w:rPr>
          <w14:ligatures w14:val="none"/>
        </w:rPr>
        <w:t xml:space="preserve">safety of access to the </w:t>
      </w:r>
      <w:r w:rsidRPr="004756C0">
        <w:rPr>
          <w:spacing w:val="2"/>
          <w14:ligatures w14:val="none"/>
        </w:rPr>
        <w:t xml:space="preserve">property </w:t>
      </w:r>
      <w:r w:rsidRPr="004756C0">
        <w:rPr>
          <w14:ligatures w14:val="none"/>
        </w:rPr>
        <w:t>in times of flood for ordinary and emergency vehicles.</w:t>
      </w:r>
    </w:p>
    <w:p w14:paraId="5096F37F" w14:textId="77777777" w:rsidR="004756C0" w:rsidRPr="004756C0" w:rsidRDefault="004756C0" w:rsidP="004756C0">
      <w:pPr>
        <w:widowControl w:val="0"/>
        <w:numPr>
          <w:ilvl w:val="2"/>
          <w:numId w:val="10"/>
        </w:numPr>
        <w:tabs>
          <w:tab w:val="left" w:pos="840"/>
        </w:tabs>
        <w:autoSpaceDE w:val="0"/>
        <w:autoSpaceDN w:val="0"/>
        <w:spacing w:before="113" w:after="0" w:line="242" w:lineRule="auto"/>
        <w:ind w:left="839" w:right="249"/>
        <w:rPr>
          <w:rFonts w:ascii="Arial" w:eastAsia="Arial" w:hAnsi="Arial" w:cs="Arial"/>
          <w14:ligatures w14:val="none"/>
        </w:rPr>
      </w:pP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expected heights, velocity, duration, </w:t>
      </w:r>
      <w:r w:rsidRPr="004756C0">
        <w:rPr>
          <w:rFonts w:ascii="Arial" w:eastAsia="Arial" w:hAnsi="Arial" w:cs="Arial"/>
          <w:spacing w:val="2"/>
          <w14:ligatures w14:val="none"/>
        </w:rPr>
        <w:t xml:space="preserve">rate </w:t>
      </w:r>
      <w:r w:rsidRPr="004756C0">
        <w:rPr>
          <w:rFonts w:ascii="Arial" w:eastAsia="Arial" w:hAnsi="Arial" w:cs="Arial"/>
          <w14:ligatures w14:val="none"/>
        </w:rPr>
        <w:t xml:space="preserve">of rise and debris and </w:t>
      </w:r>
      <w:r w:rsidRPr="004756C0">
        <w:rPr>
          <w:rFonts w:ascii="Arial" w:eastAsia="Arial" w:hAnsi="Arial" w:cs="Arial"/>
          <w:spacing w:val="-3"/>
          <w14:ligatures w14:val="none"/>
        </w:rPr>
        <w:t xml:space="preserve">sediment </w:t>
      </w:r>
      <w:r w:rsidRPr="004756C0">
        <w:rPr>
          <w:rFonts w:ascii="Arial" w:eastAsia="Arial" w:hAnsi="Arial" w:cs="Arial"/>
          <w14:ligatures w14:val="none"/>
        </w:rPr>
        <w:t xml:space="preserve">transport of the floodwater and the effects of </w:t>
      </w:r>
      <w:r w:rsidRPr="004756C0">
        <w:rPr>
          <w:rFonts w:ascii="Arial" w:eastAsia="Arial" w:hAnsi="Arial" w:cs="Arial"/>
          <w:spacing w:val="-4"/>
          <w14:ligatures w14:val="none"/>
        </w:rPr>
        <w:t xml:space="preserve">wave </w:t>
      </w:r>
      <w:r w:rsidRPr="004756C0">
        <w:rPr>
          <w:rFonts w:ascii="Arial" w:eastAsia="Arial" w:hAnsi="Arial" w:cs="Arial"/>
          <w14:ligatures w14:val="none"/>
        </w:rPr>
        <w:t>action, where applicable, expected at the</w:t>
      </w:r>
      <w:r w:rsidRPr="004756C0">
        <w:rPr>
          <w:rFonts w:ascii="Arial" w:eastAsia="Arial" w:hAnsi="Arial" w:cs="Arial"/>
          <w:spacing w:val="29"/>
          <w14:ligatures w14:val="none"/>
        </w:rPr>
        <w:t xml:space="preserve"> </w:t>
      </w:r>
      <w:r w:rsidRPr="004756C0">
        <w:rPr>
          <w:rFonts w:ascii="Arial" w:eastAsia="Arial" w:hAnsi="Arial" w:cs="Arial"/>
          <w14:ligatures w14:val="none"/>
        </w:rPr>
        <w:t>site.</w:t>
      </w:r>
    </w:p>
    <w:p w14:paraId="4A083783" w14:textId="77777777" w:rsidR="004756C0" w:rsidRPr="004756C0" w:rsidRDefault="004756C0" w:rsidP="004756C0">
      <w:pPr>
        <w:widowControl w:val="0"/>
        <w:numPr>
          <w:ilvl w:val="2"/>
          <w:numId w:val="10"/>
        </w:numPr>
        <w:tabs>
          <w:tab w:val="left" w:pos="990"/>
        </w:tabs>
        <w:autoSpaceDE w:val="0"/>
        <w:autoSpaceDN w:val="0"/>
        <w:spacing w:before="113" w:after="0" w:line="242" w:lineRule="auto"/>
        <w:ind w:left="839" w:right="249"/>
        <w:rPr>
          <w:rFonts w:ascii="Arial" w:eastAsia="Arial" w:hAnsi="Arial" w:cs="Arial"/>
          <w14:ligatures w14:val="none"/>
        </w:rPr>
      </w:pPr>
      <w:r w:rsidRPr="004756C0">
        <w:rPr>
          <w:rFonts w:ascii="Arial" w:eastAsia="Arial" w:hAnsi="Arial" w:cs="Arial"/>
          <w:spacing w:val="3"/>
          <w14:ligatures w14:val="none"/>
        </w:rPr>
        <w:t xml:space="preserve">The </w:t>
      </w:r>
      <w:r w:rsidRPr="004756C0">
        <w:rPr>
          <w:rFonts w:ascii="Arial" w:eastAsia="Arial" w:hAnsi="Arial" w:cs="Arial"/>
          <w14:ligatures w14:val="none"/>
        </w:rPr>
        <w:t>costs of providing governmental services during and after flood conditions including maintenance and repair of public utilities and facilities such as sewer, gas, electrical</w:t>
      </w:r>
      <w:r w:rsidRPr="004756C0">
        <w:rPr>
          <w:rFonts w:ascii="Arial" w:eastAsia="Arial" w:hAnsi="Arial" w:cs="Arial"/>
          <w:spacing w:val="-14"/>
          <w14:ligatures w14:val="none"/>
        </w:rPr>
        <w:t xml:space="preserve"> </w:t>
      </w:r>
      <w:r w:rsidRPr="004756C0">
        <w:rPr>
          <w:rFonts w:ascii="Arial" w:eastAsia="Arial" w:hAnsi="Arial" w:cs="Arial"/>
          <w14:ligatures w14:val="none"/>
        </w:rPr>
        <w:t>and</w:t>
      </w:r>
      <w:r w:rsidRPr="004756C0">
        <w:rPr>
          <w:rFonts w:ascii="Arial" w:eastAsia="Arial" w:hAnsi="Arial" w:cs="Arial"/>
          <w:spacing w:val="-9"/>
          <w14:ligatures w14:val="none"/>
        </w:rPr>
        <w:t xml:space="preserve"> </w:t>
      </w:r>
      <w:r w:rsidRPr="004756C0">
        <w:rPr>
          <w:rFonts w:ascii="Arial" w:eastAsia="Arial" w:hAnsi="Arial" w:cs="Arial"/>
          <w:spacing w:val="-3"/>
          <w14:ligatures w14:val="none"/>
        </w:rPr>
        <w:t>water</w:t>
      </w:r>
      <w:r w:rsidRPr="004756C0">
        <w:rPr>
          <w:rFonts w:ascii="Arial" w:eastAsia="Arial" w:hAnsi="Arial" w:cs="Arial"/>
          <w:spacing w:val="-6"/>
          <w14:ligatures w14:val="none"/>
        </w:rPr>
        <w:t xml:space="preserve"> </w:t>
      </w:r>
      <w:r w:rsidRPr="004756C0">
        <w:rPr>
          <w:rFonts w:ascii="Arial" w:eastAsia="Arial" w:hAnsi="Arial" w:cs="Arial"/>
          <w14:ligatures w14:val="none"/>
        </w:rPr>
        <w:t>systems,</w:t>
      </w:r>
      <w:r w:rsidRPr="004756C0">
        <w:rPr>
          <w:rFonts w:ascii="Arial" w:eastAsia="Arial" w:hAnsi="Arial" w:cs="Arial"/>
          <w:spacing w:val="-11"/>
          <w14:ligatures w14:val="none"/>
        </w:rPr>
        <w:t xml:space="preserve"> </w:t>
      </w:r>
      <w:r w:rsidRPr="004756C0">
        <w:rPr>
          <w:rFonts w:ascii="Arial" w:eastAsia="Arial" w:hAnsi="Arial" w:cs="Arial"/>
          <w14:ligatures w14:val="none"/>
        </w:rPr>
        <w:t>streets,</w:t>
      </w:r>
      <w:r w:rsidRPr="004756C0">
        <w:rPr>
          <w:rFonts w:ascii="Arial" w:eastAsia="Arial" w:hAnsi="Arial" w:cs="Arial"/>
          <w:spacing w:val="-12"/>
          <w14:ligatures w14:val="none"/>
        </w:rPr>
        <w:t xml:space="preserve"> </w:t>
      </w:r>
      <w:r w:rsidRPr="004756C0">
        <w:rPr>
          <w:rFonts w:ascii="Arial" w:eastAsia="Arial" w:hAnsi="Arial" w:cs="Arial"/>
          <w14:ligatures w14:val="none"/>
        </w:rPr>
        <w:t>and</w:t>
      </w:r>
      <w:r w:rsidRPr="004756C0">
        <w:rPr>
          <w:rFonts w:ascii="Arial" w:eastAsia="Arial" w:hAnsi="Arial" w:cs="Arial"/>
          <w:spacing w:val="-9"/>
          <w14:ligatures w14:val="none"/>
        </w:rPr>
        <w:t xml:space="preserve"> </w:t>
      </w:r>
      <w:r w:rsidRPr="004756C0">
        <w:rPr>
          <w:rFonts w:ascii="Arial" w:eastAsia="Arial" w:hAnsi="Arial" w:cs="Arial"/>
          <w14:ligatures w14:val="none"/>
        </w:rPr>
        <w:t>bridges.</w:t>
      </w:r>
    </w:p>
    <w:p w14:paraId="38467767" w14:textId="77777777" w:rsidR="004756C0" w:rsidRPr="004756C0" w:rsidRDefault="004756C0" w:rsidP="004756C0">
      <w:pPr>
        <w:widowControl w:val="0"/>
        <w:autoSpaceDE w:val="0"/>
        <w:autoSpaceDN w:val="0"/>
        <w:spacing w:after="0" w:line="240" w:lineRule="auto"/>
        <w:rPr>
          <w:rFonts w:ascii="Arial" w:eastAsia="Arial" w:hAnsi="Arial" w:cs="Arial"/>
          <w:sz w:val="21"/>
          <w14:ligatures w14:val="none"/>
        </w:rPr>
      </w:pPr>
    </w:p>
    <w:p w14:paraId="025F89F5" w14:textId="77777777" w:rsidR="004756C0" w:rsidRPr="004756C0" w:rsidRDefault="004756C0" w:rsidP="004756C0">
      <w:pPr>
        <w:widowControl w:val="0"/>
        <w:numPr>
          <w:ilvl w:val="1"/>
          <w:numId w:val="10"/>
        </w:numPr>
        <w:tabs>
          <w:tab w:val="left" w:pos="744"/>
        </w:tabs>
        <w:autoSpaceDE w:val="0"/>
        <w:autoSpaceDN w:val="0"/>
        <w:spacing w:after="0" w:line="240" w:lineRule="auto"/>
        <w:ind w:left="743" w:hanging="625"/>
        <w:rPr>
          <w:rFonts w:ascii="Arial" w:eastAsia="Arial" w:hAnsi="Arial" w:cs="Arial"/>
          <w14:ligatures w14:val="none"/>
        </w:rPr>
      </w:pPr>
      <w:r w:rsidRPr="004756C0">
        <w:rPr>
          <w:rFonts w:ascii="Arial" w:eastAsia="Arial" w:hAnsi="Arial" w:cs="Arial"/>
          <w:b/>
          <w14:ligatures w14:val="none"/>
        </w:rPr>
        <w:t>Conditions</w:t>
      </w:r>
      <w:r w:rsidRPr="004756C0">
        <w:rPr>
          <w:rFonts w:ascii="Arial" w:eastAsia="Arial" w:hAnsi="Arial" w:cs="Arial"/>
          <w:b/>
          <w:spacing w:val="-8"/>
          <w14:ligatures w14:val="none"/>
        </w:rPr>
        <w:t xml:space="preserve"> </w:t>
      </w:r>
      <w:r w:rsidRPr="004756C0">
        <w:rPr>
          <w:rFonts w:ascii="Arial" w:eastAsia="Arial" w:hAnsi="Arial" w:cs="Arial"/>
          <w:b/>
          <w:spacing w:val="4"/>
          <w14:ligatures w14:val="none"/>
        </w:rPr>
        <w:t>for</w:t>
      </w:r>
      <w:r w:rsidRPr="004756C0">
        <w:rPr>
          <w:rFonts w:ascii="Arial" w:eastAsia="Arial" w:hAnsi="Arial" w:cs="Arial"/>
          <w:b/>
          <w:spacing w:val="-20"/>
          <w14:ligatures w14:val="none"/>
        </w:rPr>
        <w:t xml:space="preserve"> </w:t>
      </w:r>
      <w:r w:rsidRPr="004756C0">
        <w:rPr>
          <w:rFonts w:ascii="Arial" w:eastAsia="Arial" w:hAnsi="Arial" w:cs="Arial"/>
          <w:b/>
          <w14:ligatures w14:val="none"/>
        </w:rPr>
        <w:t>issuance.</w:t>
      </w:r>
      <w:r w:rsidRPr="004756C0">
        <w:rPr>
          <w:rFonts w:ascii="Arial" w:eastAsia="Arial" w:hAnsi="Arial" w:cs="Arial"/>
          <w:b/>
          <w:spacing w:val="-10"/>
          <w14:ligatures w14:val="none"/>
        </w:rPr>
        <w:t xml:space="preserve"> </w:t>
      </w:r>
      <w:r w:rsidRPr="004756C0">
        <w:rPr>
          <w:rFonts w:ascii="Arial" w:eastAsia="Arial" w:hAnsi="Arial" w:cs="Arial"/>
          <w14:ligatures w14:val="none"/>
        </w:rPr>
        <w:t>Variances</w:t>
      </w:r>
      <w:r w:rsidRPr="004756C0">
        <w:rPr>
          <w:rFonts w:ascii="Arial" w:eastAsia="Arial" w:hAnsi="Arial" w:cs="Arial"/>
          <w:spacing w:val="-12"/>
          <w14:ligatures w14:val="none"/>
        </w:rPr>
        <w:t xml:space="preserve"> </w:t>
      </w:r>
      <w:r w:rsidRPr="004756C0">
        <w:rPr>
          <w:rFonts w:ascii="Arial" w:eastAsia="Arial" w:hAnsi="Arial" w:cs="Arial"/>
          <w14:ligatures w14:val="none"/>
        </w:rPr>
        <w:t>shall</w:t>
      </w:r>
      <w:r w:rsidRPr="004756C0">
        <w:rPr>
          <w:rFonts w:ascii="Arial" w:eastAsia="Arial" w:hAnsi="Arial" w:cs="Arial"/>
          <w:spacing w:val="-13"/>
          <w14:ligatures w14:val="none"/>
        </w:rPr>
        <w:t xml:space="preserve"> </w:t>
      </w:r>
      <w:r w:rsidRPr="004756C0">
        <w:rPr>
          <w:rFonts w:ascii="Arial" w:eastAsia="Arial" w:hAnsi="Arial" w:cs="Arial"/>
          <w14:ligatures w14:val="none"/>
        </w:rPr>
        <w:t>only</w:t>
      </w:r>
      <w:r w:rsidRPr="004756C0">
        <w:rPr>
          <w:rFonts w:ascii="Arial" w:eastAsia="Arial" w:hAnsi="Arial" w:cs="Arial"/>
          <w:spacing w:val="-13"/>
          <w14:ligatures w14:val="none"/>
        </w:rPr>
        <w:t xml:space="preserve"> </w:t>
      </w:r>
      <w:r w:rsidRPr="004756C0">
        <w:rPr>
          <w:rFonts w:ascii="Arial" w:eastAsia="Arial" w:hAnsi="Arial" w:cs="Arial"/>
          <w14:ligatures w14:val="none"/>
        </w:rPr>
        <w:t>be</w:t>
      </w:r>
      <w:r w:rsidRPr="004756C0">
        <w:rPr>
          <w:rFonts w:ascii="Arial" w:eastAsia="Arial" w:hAnsi="Arial" w:cs="Arial"/>
          <w:spacing w:val="-8"/>
          <w14:ligatures w14:val="none"/>
        </w:rPr>
        <w:t xml:space="preserve"> </w:t>
      </w:r>
      <w:r w:rsidRPr="004756C0">
        <w:rPr>
          <w:rFonts w:ascii="Arial" w:eastAsia="Arial" w:hAnsi="Arial" w:cs="Arial"/>
          <w14:ligatures w14:val="none"/>
        </w:rPr>
        <w:t>issued</w:t>
      </w:r>
      <w:r w:rsidRPr="004756C0">
        <w:rPr>
          <w:rFonts w:ascii="Arial" w:eastAsia="Arial" w:hAnsi="Arial" w:cs="Arial"/>
          <w:spacing w:val="-24"/>
          <w14:ligatures w14:val="none"/>
        </w:rPr>
        <w:t xml:space="preserve"> </w:t>
      </w:r>
      <w:r w:rsidRPr="004756C0">
        <w:rPr>
          <w:rFonts w:ascii="Arial" w:eastAsia="Arial" w:hAnsi="Arial" w:cs="Arial"/>
          <w:spacing w:val="3"/>
          <w14:ligatures w14:val="none"/>
        </w:rPr>
        <w:t>upon:</w:t>
      </w:r>
    </w:p>
    <w:p w14:paraId="263C1FD2" w14:textId="77777777" w:rsidR="004756C0" w:rsidRPr="004756C0" w:rsidRDefault="004756C0" w:rsidP="004756C0">
      <w:pPr>
        <w:widowControl w:val="0"/>
        <w:numPr>
          <w:ilvl w:val="2"/>
          <w:numId w:val="10"/>
        </w:numPr>
        <w:tabs>
          <w:tab w:val="left" w:pos="840"/>
        </w:tabs>
        <w:autoSpaceDE w:val="0"/>
        <w:autoSpaceDN w:val="0"/>
        <w:spacing w:before="115" w:after="0" w:line="242" w:lineRule="auto"/>
        <w:ind w:left="839" w:right="365"/>
        <w:rPr>
          <w:rFonts w:ascii="Arial" w:eastAsia="Arial" w:hAnsi="Arial" w:cs="Arial"/>
          <w14:ligatures w14:val="none"/>
        </w:rPr>
      </w:pPr>
      <w:r w:rsidRPr="004756C0">
        <w:rPr>
          <w:rFonts w:ascii="Arial" w:eastAsia="Arial" w:hAnsi="Arial" w:cs="Arial"/>
          <w14:ligatures w14:val="none"/>
        </w:rPr>
        <w:t xml:space="preserve">Submission by the applicant of a showing of </w:t>
      </w:r>
      <w:r w:rsidRPr="004756C0">
        <w:rPr>
          <w:rFonts w:ascii="Arial" w:eastAsia="Arial" w:hAnsi="Arial" w:cs="Arial"/>
          <w:spacing w:val="2"/>
          <w14:ligatures w14:val="none"/>
        </w:rPr>
        <w:t xml:space="preserve">good </w:t>
      </w:r>
      <w:r w:rsidRPr="004756C0">
        <w:rPr>
          <w:rFonts w:ascii="Arial" w:eastAsia="Arial" w:hAnsi="Arial" w:cs="Arial"/>
          <w14:ligatures w14:val="none"/>
        </w:rPr>
        <w:t xml:space="preserve">and sufficient cause that the unique characteristics of the </w:t>
      </w:r>
      <w:r w:rsidRPr="004756C0">
        <w:rPr>
          <w:rFonts w:ascii="Arial" w:eastAsia="Arial" w:hAnsi="Arial" w:cs="Arial"/>
          <w:spacing w:val="-4"/>
          <w14:ligatures w14:val="none"/>
        </w:rPr>
        <w:t xml:space="preserve">size, </w:t>
      </w:r>
      <w:proofErr w:type="gramStart"/>
      <w:r w:rsidRPr="004756C0">
        <w:rPr>
          <w:rFonts w:ascii="Arial" w:eastAsia="Arial" w:hAnsi="Arial" w:cs="Arial"/>
          <w14:ligatures w14:val="none"/>
        </w:rPr>
        <w:t>configuration</w:t>
      </w:r>
      <w:proofErr w:type="gramEnd"/>
      <w:r w:rsidRPr="004756C0">
        <w:rPr>
          <w:rFonts w:ascii="Arial" w:eastAsia="Arial" w:hAnsi="Arial" w:cs="Arial"/>
          <w14:ligatures w14:val="none"/>
        </w:rPr>
        <w:t xml:space="preserve"> or topography of the site </w:t>
      </w:r>
      <w:r w:rsidRPr="004756C0">
        <w:rPr>
          <w:rFonts w:ascii="Arial" w:eastAsia="Arial" w:hAnsi="Arial" w:cs="Arial"/>
          <w:spacing w:val="-4"/>
          <w14:ligatures w14:val="none"/>
        </w:rPr>
        <w:t xml:space="preserve">limit </w:t>
      </w:r>
      <w:r w:rsidRPr="004756C0">
        <w:rPr>
          <w:rFonts w:ascii="Arial" w:eastAsia="Arial" w:hAnsi="Arial" w:cs="Arial"/>
          <w14:ligatures w14:val="none"/>
        </w:rPr>
        <w:t xml:space="preserve">compliance </w:t>
      </w:r>
      <w:r w:rsidRPr="004756C0">
        <w:rPr>
          <w:rFonts w:ascii="Arial" w:eastAsia="Arial" w:hAnsi="Arial" w:cs="Arial"/>
          <w:spacing w:val="-5"/>
          <w14:ligatures w14:val="none"/>
        </w:rPr>
        <w:t xml:space="preserve">with </w:t>
      </w:r>
      <w:r w:rsidRPr="004756C0">
        <w:rPr>
          <w:rFonts w:ascii="Arial" w:eastAsia="Arial" w:hAnsi="Arial" w:cs="Arial"/>
          <w14:ligatures w14:val="none"/>
        </w:rPr>
        <w:t>any provision of these regulations or renders the elevation standards of the building code</w:t>
      </w:r>
      <w:r w:rsidRPr="004756C0">
        <w:rPr>
          <w:rFonts w:ascii="Arial" w:eastAsia="Arial" w:hAnsi="Arial" w:cs="Arial"/>
          <w:spacing w:val="-10"/>
          <w14:ligatures w14:val="none"/>
        </w:rPr>
        <w:t xml:space="preserve"> </w:t>
      </w:r>
      <w:r w:rsidRPr="004756C0">
        <w:rPr>
          <w:rFonts w:ascii="Arial" w:eastAsia="Arial" w:hAnsi="Arial" w:cs="Arial"/>
          <w14:ligatures w14:val="none"/>
        </w:rPr>
        <w:t>inappropriate.</w:t>
      </w:r>
    </w:p>
    <w:p w14:paraId="6B9D8E62" w14:textId="77777777" w:rsidR="004756C0" w:rsidRPr="004756C0" w:rsidRDefault="004756C0" w:rsidP="004756C0">
      <w:pPr>
        <w:widowControl w:val="0"/>
        <w:numPr>
          <w:ilvl w:val="2"/>
          <w:numId w:val="10"/>
        </w:numPr>
        <w:tabs>
          <w:tab w:val="left" w:pos="840"/>
        </w:tabs>
        <w:autoSpaceDE w:val="0"/>
        <w:autoSpaceDN w:val="0"/>
        <w:spacing w:before="115" w:after="0" w:line="242" w:lineRule="auto"/>
        <w:ind w:left="839" w:right="478"/>
        <w:rPr>
          <w:rFonts w:ascii="Arial" w:eastAsia="Arial" w:hAnsi="Arial" w:cs="Arial"/>
          <w14:ligatures w14:val="none"/>
        </w:rPr>
      </w:pPr>
      <w:r w:rsidRPr="004756C0">
        <w:rPr>
          <w:rFonts w:ascii="Arial" w:eastAsia="Arial" w:hAnsi="Arial" w:cs="Arial"/>
          <w14:ligatures w14:val="none"/>
        </w:rPr>
        <w:t xml:space="preserve">A determination that failure to </w:t>
      </w:r>
      <w:r w:rsidRPr="004756C0">
        <w:rPr>
          <w:rFonts w:ascii="Arial" w:eastAsia="Arial" w:hAnsi="Arial" w:cs="Arial"/>
          <w:spacing w:val="2"/>
          <w14:ligatures w14:val="none"/>
        </w:rPr>
        <w:t xml:space="preserve">grant </w:t>
      </w:r>
      <w:r w:rsidRPr="004756C0">
        <w:rPr>
          <w:rFonts w:ascii="Arial" w:eastAsia="Arial" w:hAnsi="Arial" w:cs="Arial"/>
          <w14:ligatures w14:val="none"/>
        </w:rPr>
        <w:t xml:space="preserve">the variance </w:t>
      </w:r>
      <w:r w:rsidRPr="004756C0">
        <w:rPr>
          <w:rFonts w:ascii="Arial" w:eastAsia="Arial" w:hAnsi="Arial" w:cs="Arial"/>
          <w:spacing w:val="-3"/>
          <w14:ligatures w14:val="none"/>
        </w:rPr>
        <w:t xml:space="preserve">would </w:t>
      </w:r>
      <w:r w:rsidRPr="004756C0">
        <w:rPr>
          <w:rFonts w:ascii="Arial" w:eastAsia="Arial" w:hAnsi="Arial" w:cs="Arial"/>
          <w14:ligatures w14:val="none"/>
        </w:rPr>
        <w:t xml:space="preserve">result in exceptional </w:t>
      </w:r>
      <w:r w:rsidRPr="004756C0">
        <w:rPr>
          <w:rFonts w:ascii="Arial" w:eastAsia="Arial" w:hAnsi="Arial" w:cs="Arial"/>
          <w:spacing w:val="-3"/>
          <w14:ligatures w14:val="none"/>
        </w:rPr>
        <w:t xml:space="preserve">hardship </w:t>
      </w:r>
      <w:r w:rsidRPr="004756C0">
        <w:rPr>
          <w:rFonts w:ascii="Arial" w:eastAsia="Arial" w:hAnsi="Arial" w:cs="Arial"/>
          <w14:ligatures w14:val="none"/>
        </w:rPr>
        <w:t>due</w:t>
      </w:r>
      <w:r w:rsidRPr="004756C0">
        <w:rPr>
          <w:rFonts w:ascii="Arial" w:eastAsia="Arial" w:hAnsi="Arial" w:cs="Arial"/>
          <w:spacing w:val="-4"/>
          <w14:ligatures w14:val="none"/>
        </w:rPr>
        <w:t xml:space="preserve"> </w:t>
      </w:r>
      <w:r w:rsidRPr="004756C0">
        <w:rPr>
          <w:rFonts w:ascii="Arial" w:eastAsia="Arial" w:hAnsi="Arial" w:cs="Arial"/>
          <w14:ligatures w14:val="none"/>
        </w:rPr>
        <w:t>to</w:t>
      </w:r>
      <w:r w:rsidRPr="004756C0">
        <w:rPr>
          <w:rFonts w:ascii="Arial" w:eastAsia="Arial" w:hAnsi="Arial" w:cs="Arial"/>
          <w:spacing w:val="-3"/>
          <w14:ligatures w14:val="none"/>
        </w:rPr>
        <w:t xml:space="preserve"> </w:t>
      </w:r>
      <w:r w:rsidRPr="004756C0">
        <w:rPr>
          <w:rFonts w:ascii="Arial" w:eastAsia="Arial" w:hAnsi="Arial" w:cs="Arial"/>
          <w14:ligatures w14:val="none"/>
        </w:rPr>
        <w:t>the</w:t>
      </w:r>
      <w:r w:rsidRPr="004756C0">
        <w:rPr>
          <w:rFonts w:ascii="Arial" w:eastAsia="Arial" w:hAnsi="Arial" w:cs="Arial"/>
          <w:spacing w:val="-3"/>
          <w14:ligatures w14:val="none"/>
        </w:rPr>
        <w:t xml:space="preserve"> </w:t>
      </w:r>
      <w:r w:rsidRPr="004756C0">
        <w:rPr>
          <w:rFonts w:ascii="Arial" w:eastAsia="Arial" w:hAnsi="Arial" w:cs="Arial"/>
          <w14:ligatures w14:val="none"/>
        </w:rPr>
        <w:t>physical</w:t>
      </w:r>
      <w:r w:rsidRPr="004756C0">
        <w:rPr>
          <w:rFonts w:ascii="Arial" w:eastAsia="Arial" w:hAnsi="Arial" w:cs="Arial"/>
          <w:spacing w:val="-8"/>
          <w14:ligatures w14:val="none"/>
        </w:rPr>
        <w:t xml:space="preserve"> </w:t>
      </w:r>
      <w:r w:rsidRPr="004756C0">
        <w:rPr>
          <w:rFonts w:ascii="Arial" w:eastAsia="Arial" w:hAnsi="Arial" w:cs="Arial"/>
          <w14:ligatures w14:val="none"/>
        </w:rPr>
        <w:t>characteristics</w:t>
      </w:r>
      <w:r w:rsidRPr="004756C0">
        <w:rPr>
          <w:rFonts w:ascii="Arial" w:eastAsia="Arial" w:hAnsi="Arial" w:cs="Arial"/>
          <w:spacing w:val="-8"/>
          <w14:ligatures w14:val="none"/>
        </w:rPr>
        <w:t xml:space="preserve"> </w:t>
      </w:r>
      <w:r w:rsidRPr="004756C0">
        <w:rPr>
          <w:rFonts w:ascii="Arial" w:eastAsia="Arial" w:hAnsi="Arial" w:cs="Arial"/>
          <w14:ligatures w14:val="none"/>
        </w:rPr>
        <w:t>of</w:t>
      </w:r>
      <w:r w:rsidRPr="004756C0">
        <w:rPr>
          <w:rFonts w:ascii="Arial" w:eastAsia="Arial" w:hAnsi="Arial" w:cs="Arial"/>
          <w:spacing w:val="-5"/>
          <w14:ligatures w14:val="none"/>
        </w:rPr>
        <w:t xml:space="preserve"> </w:t>
      </w:r>
      <w:r w:rsidRPr="004756C0">
        <w:rPr>
          <w:rFonts w:ascii="Arial" w:eastAsia="Arial" w:hAnsi="Arial" w:cs="Arial"/>
          <w14:ligatures w14:val="none"/>
        </w:rPr>
        <w:t>the</w:t>
      </w:r>
      <w:r w:rsidRPr="004756C0">
        <w:rPr>
          <w:rFonts w:ascii="Arial" w:eastAsia="Arial" w:hAnsi="Arial" w:cs="Arial"/>
          <w:spacing w:val="-3"/>
          <w14:ligatures w14:val="none"/>
        </w:rPr>
        <w:t xml:space="preserve"> </w:t>
      </w:r>
      <w:r w:rsidRPr="004756C0">
        <w:rPr>
          <w:rFonts w:ascii="Arial" w:eastAsia="Arial" w:hAnsi="Arial" w:cs="Arial"/>
          <w14:ligatures w14:val="none"/>
        </w:rPr>
        <w:t>land</w:t>
      </w:r>
      <w:r w:rsidRPr="004756C0">
        <w:rPr>
          <w:rFonts w:ascii="Arial" w:eastAsia="Arial" w:hAnsi="Arial" w:cs="Arial"/>
          <w:spacing w:val="-3"/>
          <w14:ligatures w14:val="none"/>
        </w:rPr>
        <w:t xml:space="preserve"> </w:t>
      </w:r>
      <w:r w:rsidRPr="004756C0">
        <w:rPr>
          <w:rFonts w:ascii="Arial" w:eastAsia="Arial" w:hAnsi="Arial" w:cs="Arial"/>
          <w14:ligatures w14:val="none"/>
        </w:rPr>
        <w:t>that</w:t>
      </w:r>
      <w:r w:rsidRPr="004756C0">
        <w:rPr>
          <w:rFonts w:ascii="Arial" w:eastAsia="Arial" w:hAnsi="Arial" w:cs="Arial"/>
          <w:spacing w:val="-6"/>
          <w14:ligatures w14:val="none"/>
        </w:rPr>
        <w:t xml:space="preserve"> </w:t>
      </w:r>
      <w:r w:rsidRPr="004756C0">
        <w:rPr>
          <w:rFonts w:ascii="Arial" w:eastAsia="Arial" w:hAnsi="Arial" w:cs="Arial"/>
          <w14:ligatures w14:val="none"/>
        </w:rPr>
        <w:t>render</w:t>
      </w:r>
      <w:r w:rsidRPr="004756C0">
        <w:rPr>
          <w:rFonts w:ascii="Arial" w:eastAsia="Arial" w:hAnsi="Arial" w:cs="Arial"/>
          <w:spacing w:val="-1"/>
          <w14:ligatures w14:val="none"/>
        </w:rPr>
        <w:t xml:space="preserve"> </w:t>
      </w:r>
      <w:r w:rsidRPr="004756C0">
        <w:rPr>
          <w:rFonts w:ascii="Arial" w:eastAsia="Arial" w:hAnsi="Arial" w:cs="Arial"/>
          <w14:ligatures w14:val="none"/>
        </w:rPr>
        <w:t>the</w:t>
      </w:r>
      <w:r w:rsidRPr="004756C0">
        <w:rPr>
          <w:rFonts w:ascii="Arial" w:eastAsia="Arial" w:hAnsi="Arial" w:cs="Arial"/>
          <w:spacing w:val="-3"/>
          <w14:ligatures w14:val="none"/>
        </w:rPr>
        <w:t xml:space="preserve"> </w:t>
      </w:r>
      <w:r w:rsidRPr="004756C0">
        <w:rPr>
          <w:rFonts w:ascii="Arial" w:eastAsia="Arial" w:hAnsi="Arial" w:cs="Arial"/>
          <w14:ligatures w14:val="none"/>
        </w:rPr>
        <w:t>lot</w:t>
      </w:r>
      <w:r w:rsidRPr="004756C0">
        <w:rPr>
          <w:rFonts w:ascii="Arial" w:eastAsia="Arial" w:hAnsi="Arial" w:cs="Arial"/>
          <w:spacing w:val="-5"/>
          <w14:ligatures w14:val="none"/>
        </w:rPr>
        <w:t xml:space="preserve"> </w:t>
      </w:r>
      <w:r w:rsidRPr="004756C0">
        <w:rPr>
          <w:rFonts w:ascii="Arial" w:eastAsia="Arial" w:hAnsi="Arial" w:cs="Arial"/>
          <w14:ligatures w14:val="none"/>
        </w:rPr>
        <w:t>undevelopable.</w:t>
      </w:r>
    </w:p>
    <w:p w14:paraId="166C474E" w14:textId="77777777" w:rsidR="004756C0" w:rsidRPr="004756C0" w:rsidRDefault="004756C0" w:rsidP="004756C0">
      <w:pPr>
        <w:widowControl w:val="0"/>
        <w:numPr>
          <w:ilvl w:val="2"/>
          <w:numId w:val="10"/>
        </w:numPr>
        <w:tabs>
          <w:tab w:val="left" w:pos="840"/>
        </w:tabs>
        <w:autoSpaceDE w:val="0"/>
        <w:autoSpaceDN w:val="0"/>
        <w:spacing w:before="113" w:after="0" w:line="242" w:lineRule="auto"/>
        <w:ind w:left="839" w:right="248"/>
        <w:rPr>
          <w:rFonts w:ascii="Arial" w:eastAsia="Arial" w:hAnsi="Arial" w:cs="Arial"/>
          <w14:ligatures w14:val="none"/>
        </w:rPr>
      </w:pPr>
      <w:r w:rsidRPr="004756C0">
        <w:rPr>
          <w:rFonts w:ascii="Arial" w:eastAsia="Arial" w:hAnsi="Arial" w:cs="Arial"/>
          <w14:ligatures w14:val="none"/>
        </w:rPr>
        <w:t xml:space="preserve">A determination that the granting of a variance </w:t>
      </w:r>
      <w:r w:rsidRPr="004756C0">
        <w:rPr>
          <w:rFonts w:ascii="Arial" w:eastAsia="Arial" w:hAnsi="Arial" w:cs="Arial"/>
          <w:spacing w:val="-6"/>
          <w14:ligatures w14:val="none"/>
        </w:rPr>
        <w:t xml:space="preserve">will </w:t>
      </w:r>
      <w:r w:rsidRPr="004756C0">
        <w:rPr>
          <w:rFonts w:ascii="Arial" w:eastAsia="Arial" w:hAnsi="Arial" w:cs="Arial"/>
          <w14:ligatures w14:val="none"/>
        </w:rPr>
        <w:t xml:space="preserve">not result in increased flood heights, additional </w:t>
      </w:r>
      <w:r w:rsidRPr="004756C0">
        <w:rPr>
          <w:rFonts w:ascii="Arial" w:eastAsia="Arial" w:hAnsi="Arial" w:cs="Arial"/>
          <w:spacing w:val="2"/>
          <w14:ligatures w14:val="none"/>
        </w:rPr>
        <w:t xml:space="preserve">threats </w:t>
      </w:r>
      <w:r w:rsidRPr="004756C0">
        <w:rPr>
          <w:rFonts w:ascii="Arial" w:eastAsia="Arial" w:hAnsi="Arial" w:cs="Arial"/>
          <w14:ligatures w14:val="none"/>
        </w:rPr>
        <w:t xml:space="preserve">to public safety, extraordinary public expense, nor </w:t>
      </w:r>
      <w:r w:rsidRPr="004756C0">
        <w:rPr>
          <w:rFonts w:ascii="Arial" w:eastAsia="Arial" w:hAnsi="Arial" w:cs="Arial"/>
          <w:spacing w:val="2"/>
          <w14:ligatures w14:val="none"/>
        </w:rPr>
        <w:t xml:space="preserve">create </w:t>
      </w:r>
      <w:r w:rsidRPr="004756C0">
        <w:rPr>
          <w:rFonts w:ascii="Arial" w:eastAsia="Arial" w:hAnsi="Arial" w:cs="Arial"/>
          <w14:ligatures w14:val="none"/>
        </w:rPr>
        <w:t xml:space="preserve">nuisances, cause </w:t>
      </w:r>
      <w:r w:rsidRPr="004756C0">
        <w:rPr>
          <w:rFonts w:ascii="Arial" w:eastAsia="Arial" w:hAnsi="Arial" w:cs="Arial"/>
          <w:spacing w:val="2"/>
          <w14:ligatures w14:val="none"/>
        </w:rPr>
        <w:t xml:space="preserve">fraud </w:t>
      </w:r>
      <w:r w:rsidRPr="004756C0">
        <w:rPr>
          <w:rFonts w:ascii="Arial" w:eastAsia="Arial" w:hAnsi="Arial" w:cs="Arial"/>
          <w14:ligatures w14:val="none"/>
        </w:rPr>
        <w:t xml:space="preserve">on or </w:t>
      </w:r>
      <w:r w:rsidRPr="004756C0">
        <w:rPr>
          <w:rFonts w:ascii="Arial" w:eastAsia="Arial" w:hAnsi="Arial" w:cs="Arial"/>
          <w:spacing w:val="-3"/>
          <w14:ligatures w14:val="none"/>
        </w:rPr>
        <w:t xml:space="preserve">victimization </w:t>
      </w:r>
      <w:r w:rsidRPr="004756C0">
        <w:rPr>
          <w:rFonts w:ascii="Arial" w:eastAsia="Arial" w:hAnsi="Arial" w:cs="Arial"/>
          <w14:ligatures w14:val="none"/>
        </w:rPr>
        <w:t xml:space="preserve">of the public or conflict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existing local </w:t>
      </w:r>
      <w:r w:rsidRPr="004756C0">
        <w:rPr>
          <w:rFonts w:ascii="Arial" w:eastAsia="Arial" w:hAnsi="Arial" w:cs="Arial"/>
          <w:spacing w:val="-5"/>
          <w14:ligatures w14:val="none"/>
        </w:rPr>
        <w:t xml:space="preserve">laws </w:t>
      </w:r>
      <w:r w:rsidRPr="004756C0">
        <w:rPr>
          <w:rFonts w:ascii="Arial" w:eastAsia="Arial" w:hAnsi="Arial" w:cs="Arial"/>
          <w:spacing w:val="3"/>
          <w14:ligatures w14:val="none"/>
        </w:rPr>
        <w:t xml:space="preserve">or </w:t>
      </w:r>
      <w:r w:rsidRPr="004756C0">
        <w:rPr>
          <w:rFonts w:ascii="Arial" w:eastAsia="Arial" w:hAnsi="Arial" w:cs="Arial"/>
          <w14:ligatures w14:val="none"/>
        </w:rPr>
        <w:t>ordinances.</w:t>
      </w:r>
    </w:p>
    <w:p w14:paraId="52F83EFF" w14:textId="77777777" w:rsidR="004756C0" w:rsidRPr="004756C0" w:rsidRDefault="004756C0" w:rsidP="004756C0">
      <w:pPr>
        <w:widowControl w:val="0"/>
        <w:numPr>
          <w:ilvl w:val="2"/>
          <w:numId w:val="10"/>
        </w:numPr>
        <w:tabs>
          <w:tab w:val="left" w:pos="840"/>
        </w:tabs>
        <w:autoSpaceDE w:val="0"/>
        <w:autoSpaceDN w:val="0"/>
        <w:spacing w:before="114" w:after="0" w:line="242" w:lineRule="auto"/>
        <w:ind w:left="839" w:right="727"/>
        <w:rPr>
          <w:rFonts w:ascii="Arial" w:eastAsia="Arial" w:hAnsi="Arial" w:cs="Arial"/>
          <w14:ligatures w14:val="none"/>
        </w:rPr>
      </w:pPr>
      <w:r w:rsidRPr="004756C0">
        <w:rPr>
          <w:rFonts w:ascii="Arial" w:eastAsia="Arial" w:hAnsi="Arial" w:cs="Arial"/>
          <w14:ligatures w14:val="none"/>
        </w:rPr>
        <w:t xml:space="preserve">A determination that the variance is the </w:t>
      </w:r>
      <w:r w:rsidRPr="004756C0">
        <w:rPr>
          <w:rFonts w:ascii="Arial" w:eastAsia="Arial" w:hAnsi="Arial" w:cs="Arial"/>
          <w:spacing w:val="-3"/>
          <w14:ligatures w14:val="none"/>
        </w:rPr>
        <w:t xml:space="preserve">minimum </w:t>
      </w:r>
      <w:r w:rsidRPr="004756C0">
        <w:rPr>
          <w:rFonts w:ascii="Arial" w:eastAsia="Arial" w:hAnsi="Arial" w:cs="Arial"/>
          <w14:ligatures w14:val="none"/>
        </w:rPr>
        <w:t xml:space="preserve">necessary, considering the flood hazard, to </w:t>
      </w:r>
      <w:r w:rsidRPr="004756C0">
        <w:rPr>
          <w:rFonts w:ascii="Arial" w:eastAsia="Arial" w:hAnsi="Arial" w:cs="Arial"/>
          <w:spacing w:val="2"/>
          <w14:ligatures w14:val="none"/>
        </w:rPr>
        <w:t>afford</w:t>
      </w:r>
      <w:r w:rsidRPr="004756C0">
        <w:rPr>
          <w:rFonts w:ascii="Arial" w:eastAsia="Arial" w:hAnsi="Arial" w:cs="Arial"/>
          <w:spacing w:val="-31"/>
          <w14:ligatures w14:val="none"/>
        </w:rPr>
        <w:t xml:space="preserve"> </w:t>
      </w:r>
      <w:r w:rsidRPr="004756C0">
        <w:rPr>
          <w:rFonts w:ascii="Arial" w:eastAsia="Arial" w:hAnsi="Arial" w:cs="Arial"/>
          <w14:ligatures w14:val="none"/>
        </w:rPr>
        <w:t>relief.</w:t>
      </w:r>
    </w:p>
    <w:p w14:paraId="1895974D" w14:textId="77777777" w:rsidR="004756C0" w:rsidRPr="004756C0" w:rsidRDefault="004756C0" w:rsidP="004756C0">
      <w:pPr>
        <w:widowControl w:val="0"/>
        <w:numPr>
          <w:ilvl w:val="2"/>
          <w:numId w:val="10"/>
        </w:numPr>
        <w:tabs>
          <w:tab w:val="left" w:pos="840"/>
        </w:tabs>
        <w:autoSpaceDE w:val="0"/>
        <w:autoSpaceDN w:val="0"/>
        <w:spacing w:before="113" w:after="0" w:line="242" w:lineRule="auto"/>
        <w:ind w:left="839" w:right="268"/>
        <w:rPr>
          <w:rFonts w:ascii="Arial" w:eastAsia="Arial" w:hAnsi="Arial" w:cs="Arial"/>
          <w14:ligatures w14:val="none"/>
        </w:rPr>
      </w:pPr>
      <w:r w:rsidRPr="004756C0">
        <w:rPr>
          <w:rFonts w:ascii="Arial" w:eastAsia="Arial" w:hAnsi="Arial" w:cs="Arial"/>
          <w14:ligatures w14:val="none"/>
        </w:rPr>
        <w:t xml:space="preserve">Notification to the applicant in writing over the signature of the Floodplain Administrator that the issuance of a variance to construct a structure below the base flood level </w:t>
      </w:r>
      <w:r w:rsidRPr="004756C0">
        <w:rPr>
          <w:rFonts w:ascii="Arial" w:eastAsia="Arial" w:hAnsi="Arial" w:cs="Arial"/>
          <w:spacing w:val="-6"/>
          <w14:ligatures w14:val="none"/>
        </w:rPr>
        <w:t xml:space="preserve">will </w:t>
      </w:r>
      <w:r w:rsidRPr="004756C0">
        <w:rPr>
          <w:rFonts w:ascii="Arial" w:eastAsia="Arial" w:hAnsi="Arial" w:cs="Arial"/>
          <w14:ligatures w14:val="none"/>
        </w:rPr>
        <w:t xml:space="preserve">result in increased premium </w:t>
      </w:r>
      <w:r w:rsidRPr="004756C0">
        <w:rPr>
          <w:rFonts w:ascii="Arial" w:eastAsia="Arial" w:hAnsi="Arial" w:cs="Arial"/>
          <w:spacing w:val="2"/>
          <w14:ligatures w14:val="none"/>
        </w:rPr>
        <w:t xml:space="preserve">rates </w:t>
      </w:r>
      <w:r w:rsidRPr="004756C0">
        <w:rPr>
          <w:rFonts w:ascii="Arial" w:eastAsia="Arial" w:hAnsi="Arial" w:cs="Arial"/>
          <w14:ligatures w14:val="none"/>
        </w:rPr>
        <w:t>for flood insurance up to amounts as high as $25</w:t>
      </w:r>
      <w:r w:rsidRPr="004756C0">
        <w:rPr>
          <w:rFonts w:ascii="Arial" w:eastAsia="Arial" w:hAnsi="Arial" w:cs="Arial"/>
          <w:spacing w:val="-28"/>
          <w14:ligatures w14:val="none"/>
        </w:rPr>
        <w:t xml:space="preserve"> </w:t>
      </w:r>
      <w:r w:rsidRPr="004756C0">
        <w:rPr>
          <w:rFonts w:ascii="Arial" w:eastAsia="Arial" w:hAnsi="Arial" w:cs="Arial"/>
          <w:spacing w:val="2"/>
          <w14:ligatures w14:val="none"/>
        </w:rPr>
        <w:t>for</w:t>
      </w:r>
    </w:p>
    <w:p w14:paraId="3DDA3692" w14:textId="77777777" w:rsidR="004756C0" w:rsidRPr="004756C0" w:rsidRDefault="004756C0" w:rsidP="004756C0">
      <w:pPr>
        <w:widowControl w:val="0"/>
        <w:autoSpaceDE w:val="0"/>
        <w:autoSpaceDN w:val="0"/>
        <w:spacing w:before="1" w:after="0" w:line="242" w:lineRule="auto"/>
        <w:ind w:left="839"/>
        <w:rPr>
          <w:rFonts w:ascii="Arial" w:eastAsia="Arial" w:hAnsi="Arial" w:cs="Arial"/>
          <w14:ligatures w14:val="none"/>
        </w:rPr>
      </w:pPr>
      <w:r w:rsidRPr="004756C0">
        <w:rPr>
          <w:rFonts w:ascii="Arial" w:eastAsia="Arial" w:hAnsi="Arial" w:cs="Arial"/>
          <w14:ligatures w14:val="none"/>
        </w:rPr>
        <w:t>$100 of insurance coverage, and that such construction below the base flood level increases risks to life and property.</w:t>
      </w:r>
    </w:p>
    <w:p w14:paraId="776C5175" w14:textId="77777777" w:rsidR="004756C0" w:rsidRPr="004756C0" w:rsidRDefault="004756C0" w:rsidP="004756C0">
      <w:pPr>
        <w:widowControl w:val="0"/>
        <w:autoSpaceDE w:val="0"/>
        <w:autoSpaceDN w:val="0"/>
        <w:spacing w:after="0" w:line="240" w:lineRule="auto"/>
        <w:rPr>
          <w:rFonts w:ascii="Arial" w:eastAsia="Arial" w:hAnsi="Arial" w:cs="Arial"/>
          <w:sz w:val="24"/>
          <w14:ligatures w14:val="none"/>
        </w:rPr>
      </w:pPr>
    </w:p>
    <w:p w14:paraId="117DEE37" w14:textId="77777777" w:rsidR="004756C0" w:rsidRPr="004756C0" w:rsidRDefault="004756C0" w:rsidP="004756C0">
      <w:pPr>
        <w:widowControl w:val="0"/>
        <w:autoSpaceDE w:val="0"/>
        <w:autoSpaceDN w:val="0"/>
        <w:spacing w:before="3" w:after="0" w:line="240" w:lineRule="auto"/>
        <w:rPr>
          <w:rFonts w:ascii="Arial" w:eastAsia="Arial" w:hAnsi="Arial" w:cs="Arial"/>
          <w:sz w:val="19"/>
          <w14:ligatures w14:val="none"/>
        </w:rPr>
      </w:pPr>
    </w:p>
    <w:p w14:paraId="27287F6F" w14:textId="77777777" w:rsidR="004756C0" w:rsidRPr="004756C0" w:rsidRDefault="004756C0" w:rsidP="004756C0">
      <w:pPr>
        <w:widowControl w:val="0"/>
        <w:autoSpaceDE w:val="0"/>
        <w:autoSpaceDN w:val="0"/>
        <w:spacing w:after="0" w:line="240" w:lineRule="auto"/>
        <w:ind w:left="496" w:right="492"/>
        <w:jc w:val="center"/>
        <w:outlineLvl w:val="0"/>
        <w:rPr>
          <w:rFonts w:ascii="Arial" w:eastAsia="Arial" w:hAnsi="Arial" w:cs="Arial"/>
          <w:b/>
          <w:bCs/>
          <w14:ligatures w14:val="none"/>
        </w:rPr>
      </w:pPr>
      <w:bookmarkStart w:id="7" w:name="SECTION_108_VIOLATIONS"/>
      <w:bookmarkEnd w:id="7"/>
      <w:r w:rsidRPr="004756C0">
        <w:rPr>
          <w:rFonts w:ascii="Arial" w:eastAsia="Arial" w:hAnsi="Arial" w:cs="Arial"/>
          <w:b/>
          <w:bCs/>
          <w14:ligatures w14:val="none"/>
        </w:rPr>
        <w:t>SECTION 108 VIOLATIONS</w:t>
      </w:r>
    </w:p>
    <w:p w14:paraId="57AD9BCA" w14:textId="77777777" w:rsidR="004756C0" w:rsidRPr="004756C0" w:rsidRDefault="004756C0" w:rsidP="004756C0">
      <w:pPr>
        <w:widowControl w:val="0"/>
        <w:autoSpaceDE w:val="0"/>
        <w:autoSpaceDN w:val="0"/>
        <w:spacing w:before="8" w:after="0" w:line="240" w:lineRule="auto"/>
        <w:rPr>
          <w:rFonts w:ascii="Arial" w:eastAsia="Arial" w:hAnsi="Arial" w:cs="Arial"/>
          <w:b/>
          <w:sz w:val="19"/>
          <w14:ligatures w14:val="none"/>
        </w:rPr>
      </w:pPr>
    </w:p>
    <w:p w14:paraId="3A3E85C0" w14:textId="77777777" w:rsidR="004756C0" w:rsidRPr="004756C0" w:rsidRDefault="004756C0" w:rsidP="004756C0">
      <w:pPr>
        <w:widowControl w:val="0"/>
        <w:numPr>
          <w:ilvl w:val="1"/>
          <w:numId w:val="9"/>
        </w:numPr>
        <w:tabs>
          <w:tab w:val="left" w:pos="744"/>
        </w:tabs>
        <w:autoSpaceDE w:val="0"/>
        <w:autoSpaceDN w:val="0"/>
        <w:spacing w:after="0" w:line="240" w:lineRule="auto"/>
        <w:ind w:right="122"/>
        <w:rPr>
          <w:rFonts w:ascii="Arial" w:eastAsia="Arial" w:hAnsi="Arial" w:cs="Arial"/>
          <w14:ligatures w14:val="none"/>
        </w:rPr>
      </w:pPr>
      <w:r w:rsidRPr="004756C0">
        <w:rPr>
          <w:rFonts w:ascii="Arial" w:eastAsia="Arial" w:hAnsi="Arial" w:cs="Arial"/>
          <w:b/>
          <w14:ligatures w14:val="none"/>
        </w:rPr>
        <w:t xml:space="preserve">Violations. </w:t>
      </w:r>
      <w:r w:rsidRPr="004756C0">
        <w:rPr>
          <w:rFonts w:ascii="Arial" w:eastAsia="Arial" w:hAnsi="Arial" w:cs="Arial"/>
          <w14:ligatures w14:val="none"/>
        </w:rPr>
        <w:t xml:space="preserve">Any development in any flood hazard </w:t>
      </w:r>
      <w:r w:rsidRPr="004756C0">
        <w:rPr>
          <w:rFonts w:ascii="Arial" w:eastAsia="Arial" w:hAnsi="Arial" w:cs="Arial"/>
          <w:spacing w:val="2"/>
          <w14:ligatures w14:val="none"/>
        </w:rPr>
        <w:t xml:space="preserve">area </w:t>
      </w:r>
      <w:r w:rsidRPr="004756C0">
        <w:rPr>
          <w:rFonts w:ascii="Arial" w:eastAsia="Arial" w:hAnsi="Arial" w:cs="Arial"/>
          <w14:ligatures w14:val="none"/>
        </w:rPr>
        <w:t xml:space="preserve">that is being performed without </w:t>
      </w:r>
      <w:r w:rsidRPr="004756C0">
        <w:rPr>
          <w:rFonts w:ascii="Arial" w:eastAsia="Arial" w:hAnsi="Arial" w:cs="Arial"/>
          <w:spacing w:val="3"/>
          <w14:ligatures w14:val="none"/>
        </w:rPr>
        <w:t xml:space="preserve">an </w:t>
      </w:r>
      <w:r w:rsidRPr="004756C0">
        <w:rPr>
          <w:rFonts w:ascii="Arial" w:eastAsia="Arial" w:hAnsi="Arial" w:cs="Arial"/>
          <w14:ligatures w14:val="none"/>
        </w:rPr>
        <w:lastRenderedPageBreak/>
        <w:t xml:space="preserve">issued permit or that is in conflict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an issued permit shall be deemed a violation. A building or structure without the documentation of elevation of the </w:t>
      </w:r>
      <w:r w:rsidRPr="004756C0">
        <w:rPr>
          <w:rFonts w:ascii="Arial" w:eastAsia="Arial" w:hAnsi="Arial" w:cs="Arial"/>
          <w:spacing w:val="-3"/>
          <w14:ligatures w14:val="none"/>
        </w:rPr>
        <w:t xml:space="preserve">lowest </w:t>
      </w:r>
      <w:r w:rsidRPr="004756C0">
        <w:rPr>
          <w:rFonts w:ascii="Arial" w:eastAsia="Arial" w:hAnsi="Arial" w:cs="Arial"/>
          <w14:ligatures w14:val="none"/>
        </w:rPr>
        <w:t xml:space="preserve">floor, the lowest horizontal structural member if in a V or Coastal </w:t>
      </w:r>
      <w:proofErr w:type="gramStart"/>
      <w:r w:rsidRPr="004756C0">
        <w:rPr>
          <w:rFonts w:ascii="Arial" w:eastAsia="Arial" w:hAnsi="Arial" w:cs="Arial"/>
          <w14:ligatures w14:val="none"/>
        </w:rPr>
        <w:t>A</w:t>
      </w:r>
      <w:proofErr w:type="gramEnd"/>
      <w:r w:rsidRPr="004756C0">
        <w:rPr>
          <w:rFonts w:ascii="Arial" w:eastAsia="Arial" w:hAnsi="Arial" w:cs="Arial"/>
          <w14:ligatures w14:val="none"/>
        </w:rPr>
        <w:t xml:space="preserve"> Zone, other required design certifications, or other evidence of compliance required by the building code is presumed to </w:t>
      </w:r>
      <w:r w:rsidRPr="004756C0">
        <w:rPr>
          <w:rFonts w:ascii="Arial" w:eastAsia="Arial" w:hAnsi="Arial" w:cs="Arial"/>
          <w:spacing w:val="-7"/>
          <w14:ligatures w14:val="none"/>
        </w:rPr>
        <w:t xml:space="preserve">be </w:t>
      </w:r>
      <w:r w:rsidRPr="004756C0">
        <w:rPr>
          <w:rFonts w:ascii="Arial" w:eastAsia="Arial" w:hAnsi="Arial" w:cs="Arial"/>
          <w14:ligatures w14:val="none"/>
        </w:rPr>
        <w:t>a violation</w:t>
      </w:r>
      <w:r w:rsidRPr="004756C0">
        <w:rPr>
          <w:rFonts w:ascii="Arial" w:eastAsia="Arial" w:hAnsi="Arial" w:cs="Arial"/>
          <w:spacing w:val="-9"/>
          <w14:ligatures w14:val="none"/>
        </w:rPr>
        <w:t xml:space="preserve"> </w:t>
      </w:r>
      <w:r w:rsidRPr="004756C0">
        <w:rPr>
          <w:rFonts w:ascii="Arial" w:eastAsia="Arial" w:hAnsi="Arial" w:cs="Arial"/>
          <w14:ligatures w14:val="none"/>
        </w:rPr>
        <w:t>until</w:t>
      </w:r>
      <w:r w:rsidRPr="004756C0">
        <w:rPr>
          <w:rFonts w:ascii="Arial" w:eastAsia="Arial" w:hAnsi="Arial" w:cs="Arial"/>
          <w:spacing w:val="-13"/>
          <w14:ligatures w14:val="none"/>
        </w:rPr>
        <w:t xml:space="preserve"> </w:t>
      </w:r>
      <w:r w:rsidRPr="004756C0">
        <w:rPr>
          <w:rFonts w:ascii="Arial" w:eastAsia="Arial" w:hAnsi="Arial" w:cs="Arial"/>
          <w14:ligatures w14:val="none"/>
        </w:rPr>
        <w:t>such</w:t>
      </w:r>
      <w:r w:rsidRPr="004756C0">
        <w:rPr>
          <w:rFonts w:ascii="Arial" w:eastAsia="Arial" w:hAnsi="Arial" w:cs="Arial"/>
          <w:spacing w:val="-9"/>
          <w14:ligatures w14:val="none"/>
        </w:rPr>
        <w:t xml:space="preserve"> </w:t>
      </w:r>
      <w:r w:rsidRPr="004756C0">
        <w:rPr>
          <w:rFonts w:ascii="Arial" w:eastAsia="Arial" w:hAnsi="Arial" w:cs="Arial"/>
          <w:spacing w:val="-3"/>
          <w14:ligatures w14:val="none"/>
        </w:rPr>
        <w:t>time</w:t>
      </w:r>
      <w:r w:rsidRPr="004756C0">
        <w:rPr>
          <w:rFonts w:ascii="Arial" w:eastAsia="Arial" w:hAnsi="Arial" w:cs="Arial"/>
          <w:spacing w:val="-8"/>
          <w14:ligatures w14:val="none"/>
        </w:rPr>
        <w:t xml:space="preserve"> </w:t>
      </w:r>
      <w:r w:rsidRPr="004756C0">
        <w:rPr>
          <w:rFonts w:ascii="Arial" w:eastAsia="Arial" w:hAnsi="Arial" w:cs="Arial"/>
          <w14:ligatures w14:val="none"/>
        </w:rPr>
        <w:t>as</w:t>
      </w:r>
      <w:r w:rsidRPr="004756C0">
        <w:rPr>
          <w:rFonts w:ascii="Arial" w:eastAsia="Arial" w:hAnsi="Arial" w:cs="Arial"/>
          <w:spacing w:val="-13"/>
          <w14:ligatures w14:val="none"/>
        </w:rPr>
        <w:t xml:space="preserve"> </w:t>
      </w:r>
      <w:r w:rsidRPr="004756C0">
        <w:rPr>
          <w:rFonts w:ascii="Arial" w:eastAsia="Arial" w:hAnsi="Arial" w:cs="Arial"/>
          <w14:ligatures w14:val="none"/>
        </w:rPr>
        <w:t>that</w:t>
      </w:r>
      <w:r w:rsidRPr="004756C0">
        <w:rPr>
          <w:rFonts w:ascii="Arial" w:eastAsia="Arial" w:hAnsi="Arial" w:cs="Arial"/>
          <w:spacing w:val="-10"/>
          <w14:ligatures w14:val="none"/>
        </w:rPr>
        <w:t xml:space="preserve"> </w:t>
      </w:r>
      <w:r w:rsidRPr="004756C0">
        <w:rPr>
          <w:rFonts w:ascii="Arial" w:eastAsia="Arial" w:hAnsi="Arial" w:cs="Arial"/>
          <w14:ligatures w14:val="none"/>
        </w:rPr>
        <w:t>documentation</w:t>
      </w:r>
      <w:r w:rsidRPr="004756C0">
        <w:rPr>
          <w:rFonts w:ascii="Arial" w:eastAsia="Arial" w:hAnsi="Arial" w:cs="Arial"/>
          <w:spacing w:val="-9"/>
          <w14:ligatures w14:val="none"/>
        </w:rPr>
        <w:t xml:space="preserve"> </w:t>
      </w:r>
      <w:r w:rsidRPr="004756C0">
        <w:rPr>
          <w:rFonts w:ascii="Arial" w:eastAsia="Arial" w:hAnsi="Arial" w:cs="Arial"/>
          <w14:ligatures w14:val="none"/>
        </w:rPr>
        <w:t>is</w:t>
      </w:r>
      <w:r w:rsidRPr="004756C0">
        <w:rPr>
          <w:rFonts w:ascii="Arial" w:eastAsia="Arial" w:hAnsi="Arial" w:cs="Arial"/>
          <w:spacing w:val="-12"/>
          <w14:ligatures w14:val="none"/>
        </w:rPr>
        <w:t xml:space="preserve"> </w:t>
      </w:r>
      <w:r w:rsidRPr="004756C0">
        <w:rPr>
          <w:rFonts w:ascii="Arial" w:eastAsia="Arial" w:hAnsi="Arial" w:cs="Arial"/>
          <w:spacing w:val="2"/>
          <w14:ligatures w14:val="none"/>
        </w:rPr>
        <w:t>provided.</w:t>
      </w:r>
    </w:p>
    <w:p w14:paraId="0B9DE9C6" w14:textId="77777777" w:rsidR="004756C0" w:rsidRPr="004756C0" w:rsidRDefault="004756C0" w:rsidP="004756C0">
      <w:pPr>
        <w:widowControl w:val="0"/>
        <w:autoSpaceDE w:val="0"/>
        <w:autoSpaceDN w:val="0"/>
        <w:spacing w:before="4" w:after="0" w:line="240" w:lineRule="auto"/>
        <w:rPr>
          <w:rFonts w:ascii="Arial" w:eastAsia="Arial" w:hAnsi="Arial" w:cs="Arial"/>
          <w14:ligatures w14:val="none"/>
        </w:rPr>
      </w:pPr>
    </w:p>
    <w:p w14:paraId="441E0E4C" w14:textId="77777777" w:rsidR="004756C0" w:rsidRPr="004756C0" w:rsidRDefault="004756C0" w:rsidP="004756C0">
      <w:pPr>
        <w:widowControl w:val="0"/>
        <w:numPr>
          <w:ilvl w:val="1"/>
          <w:numId w:val="9"/>
        </w:numPr>
        <w:tabs>
          <w:tab w:val="left" w:pos="744"/>
        </w:tabs>
        <w:autoSpaceDE w:val="0"/>
        <w:autoSpaceDN w:val="0"/>
        <w:spacing w:after="0" w:line="237" w:lineRule="auto"/>
        <w:ind w:right="152"/>
        <w:rPr>
          <w:rFonts w:ascii="Arial" w:eastAsia="Arial" w:hAnsi="Arial" w:cs="Arial"/>
          <w14:ligatures w14:val="none"/>
        </w:rPr>
      </w:pPr>
      <w:r w:rsidRPr="004756C0">
        <w:rPr>
          <w:rFonts w:ascii="Arial" w:eastAsia="Arial" w:hAnsi="Arial" w:cs="Arial"/>
          <w:b/>
          <w14:ligatures w14:val="none"/>
        </w:rPr>
        <w:t xml:space="preserve">Authority. </w:t>
      </w: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Floodplain Administrator is authorized to serve notices of violation or stop </w:t>
      </w:r>
      <w:r w:rsidRPr="004756C0">
        <w:rPr>
          <w:rFonts w:ascii="Arial" w:eastAsia="Arial" w:hAnsi="Arial" w:cs="Arial"/>
          <w:spacing w:val="-3"/>
          <w14:ligatures w14:val="none"/>
        </w:rPr>
        <w:t xml:space="preserve">work </w:t>
      </w:r>
      <w:r w:rsidRPr="004756C0">
        <w:rPr>
          <w:rFonts w:ascii="Arial" w:eastAsia="Arial" w:hAnsi="Arial" w:cs="Arial"/>
          <w:spacing w:val="3"/>
          <w14:ligatures w14:val="none"/>
        </w:rPr>
        <w:t xml:space="preserve">orders </w:t>
      </w:r>
      <w:r w:rsidRPr="004756C0">
        <w:rPr>
          <w:rFonts w:ascii="Arial" w:eastAsia="Arial" w:hAnsi="Arial" w:cs="Arial"/>
          <w14:ligatures w14:val="none"/>
        </w:rPr>
        <w:t xml:space="preserve">to owners of </w:t>
      </w:r>
      <w:r w:rsidRPr="004756C0">
        <w:rPr>
          <w:rFonts w:ascii="Arial" w:eastAsia="Arial" w:hAnsi="Arial" w:cs="Arial"/>
          <w:spacing w:val="2"/>
          <w14:ligatures w14:val="none"/>
        </w:rPr>
        <w:t xml:space="preserve">property </w:t>
      </w:r>
      <w:r w:rsidRPr="004756C0">
        <w:rPr>
          <w:rFonts w:ascii="Arial" w:eastAsia="Arial" w:hAnsi="Arial" w:cs="Arial"/>
          <w14:ligatures w14:val="none"/>
        </w:rPr>
        <w:t xml:space="preserve">involved, to the owner’s </w:t>
      </w:r>
      <w:r w:rsidRPr="004756C0">
        <w:rPr>
          <w:rFonts w:ascii="Arial" w:eastAsia="Arial" w:hAnsi="Arial" w:cs="Arial"/>
          <w:spacing w:val="2"/>
          <w14:ligatures w14:val="none"/>
        </w:rPr>
        <w:t xml:space="preserve">agent, </w:t>
      </w:r>
      <w:r w:rsidRPr="004756C0">
        <w:rPr>
          <w:rFonts w:ascii="Arial" w:eastAsia="Arial" w:hAnsi="Arial" w:cs="Arial"/>
          <w14:ligatures w14:val="none"/>
        </w:rPr>
        <w:t xml:space="preserve">or to the </w:t>
      </w:r>
      <w:r w:rsidRPr="004756C0">
        <w:rPr>
          <w:rFonts w:ascii="Arial" w:eastAsia="Arial" w:hAnsi="Arial" w:cs="Arial"/>
          <w:spacing w:val="2"/>
          <w14:ligatures w14:val="none"/>
        </w:rPr>
        <w:t xml:space="preserve">person </w:t>
      </w:r>
      <w:r w:rsidRPr="004756C0">
        <w:rPr>
          <w:rFonts w:ascii="Arial" w:eastAsia="Arial" w:hAnsi="Arial" w:cs="Arial"/>
          <w14:ligatures w14:val="none"/>
        </w:rPr>
        <w:t xml:space="preserve">or persons doing the </w:t>
      </w:r>
      <w:r w:rsidRPr="004756C0">
        <w:rPr>
          <w:rFonts w:ascii="Arial" w:eastAsia="Arial" w:hAnsi="Arial" w:cs="Arial"/>
          <w:spacing w:val="-3"/>
          <w14:ligatures w14:val="none"/>
        </w:rPr>
        <w:t xml:space="preserve">work </w:t>
      </w:r>
      <w:r w:rsidRPr="004756C0">
        <w:rPr>
          <w:rFonts w:ascii="Arial" w:eastAsia="Arial" w:hAnsi="Arial" w:cs="Arial"/>
          <w14:ligatures w14:val="none"/>
        </w:rPr>
        <w:t xml:space="preserve">for development that is not </w:t>
      </w:r>
      <w:r w:rsidRPr="004756C0">
        <w:rPr>
          <w:rFonts w:ascii="Arial" w:eastAsia="Arial" w:hAnsi="Arial" w:cs="Arial"/>
          <w:spacing w:val="-3"/>
          <w14:ligatures w14:val="none"/>
        </w:rPr>
        <w:t xml:space="preserve">within </w:t>
      </w:r>
      <w:r w:rsidRPr="004756C0">
        <w:rPr>
          <w:rFonts w:ascii="Arial" w:eastAsia="Arial" w:hAnsi="Arial" w:cs="Arial"/>
          <w14:ligatures w14:val="none"/>
        </w:rPr>
        <w:t xml:space="preserve">the scope of the Uniform Construction </w:t>
      </w:r>
      <w:proofErr w:type="gramStart"/>
      <w:r w:rsidRPr="004756C0">
        <w:rPr>
          <w:rFonts w:ascii="Arial" w:eastAsia="Arial" w:hAnsi="Arial" w:cs="Arial"/>
          <w14:ligatures w14:val="none"/>
        </w:rPr>
        <w:t>Code, but</w:t>
      </w:r>
      <w:proofErr w:type="gramEnd"/>
      <w:r w:rsidRPr="004756C0">
        <w:rPr>
          <w:rFonts w:ascii="Arial" w:eastAsia="Arial" w:hAnsi="Arial" w:cs="Arial"/>
          <w14:ligatures w14:val="none"/>
        </w:rPr>
        <w:t xml:space="preserve"> is </w:t>
      </w:r>
      <w:r w:rsidRPr="004756C0">
        <w:rPr>
          <w:rFonts w:ascii="Arial" w:eastAsia="Arial" w:hAnsi="Arial" w:cs="Arial"/>
          <w:spacing w:val="2"/>
          <w14:ligatures w14:val="none"/>
        </w:rPr>
        <w:t>regulated</w:t>
      </w:r>
      <w:r w:rsidRPr="004756C0">
        <w:rPr>
          <w:rFonts w:ascii="Arial" w:eastAsia="Arial" w:hAnsi="Arial" w:cs="Arial"/>
          <w:spacing w:val="-8"/>
          <w14:ligatures w14:val="none"/>
        </w:rPr>
        <w:t xml:space="preserve"> </w:t>
      </w:r>
      <w:r w:rsidRPr="004756C0">
        <w:rPr>
          <w:rFonts w:ascii="Arial" w:eastAsia="Arial" w:hAnsi="Arial" w:cs="Arial"/>
          <w14:ligatures w14:val="none"/>
        </w:rPr>
        <w:t>by</w:t>
      </w:r>
      <w:r w:rsidRPr="004756C0">
        <w:rPr>
          <w:rFonts w:ascii="Arial" w:eastAsia="Arial" w:hAnsi="Arial" w:cs="Arial"/>
          <w:spacing w:val="-12"/>
          <w14:ligatures w14:val="none"/>
        </w:rPr>
        <w:t xml:space="preserve"> </w:t>
      </w:r>
      <w:r w:rsidRPr="004756C0">
        <w:rPr>
          <w:rFonts w:ascii="Arial" w:eastAsia="Arial" w:hAnsi="Arial" w:cs="Arial"/>
          <w14:ligatures w14:val="none"/>
        </w:rPr>
        <w:t>these</w:t>
      </w:r>
      <w:r w:rsidRPr="004756C0">
        <w:rPr>
          <w:rFonts w:ascii="Arial" w:eastAsia="Arial" w:hAnsi="Arial" w:cs="Arial"/>
          <w:spacing w:val="-8"/>
          <w14:ligatures w14:val="none"/>
        </w:rPr>
        <w:t xml:space="preserve"> </w:t>
      </w:r>
      <w:r w:rsidRPr="004756C0">
        <w:rPr>
          <w:rFonts w:ascii="Arial" w:eastAsia="Arial" w:hAnsi="Arial" w:cs="Arial"/>
          <w14:ligatures w14:val="none"/>
        </w:rPr>
        <w:t>regulations</w:t>
      </w:r>
      <w:r w:rsidRPr="004756C0">
        <w:rPr>
          <w:rFonts w:ascii="Arial" w:eastAsia="Arial" w:hAnsi="Arial" w:cs="Arial"/>
          <w:spacing w:val="-12"/>
          <w14:ligatures w14:val="none"/>
        </w:rPr>
        <w:t xml:space="preserve"> </w:t>
      </w:r>
      <w:r w:rsidRPr="004756C0">
        <w:rPr>
          <w:rFonts w:ascii="Arial" w:eastAsia="Arial" w:hAnsi="Arial" w:cs="Arial"/>
          <w14:ligatures w14:val="none"/>
        </w:rPr>
        <w:t>and</w:t>
      </w:r>
      <w:r w:rsidRPr="004756C0">
        <w:rPr>
          <w:rFonts w:ascii="Arial" w:eastAsia="Arial" w:hAnsi="Arial" w:cs="Arial"/>
          <w:spacing w:val="-8"/>
          <w14:ligatures w14:val="none"/>
        </w:rPr>
        <w:t xml:space="preserve"> </w:t>
      </w:r>
      <w:r w:rsidRPr="004756C0">
        <w:rPr>
          <w:rFonts w:ascii="Arial" w:eastAsia="Arial" w:hAnsi="Arial" w:cs="Arial"/>
          <w14:ligatures w14:val="none"/>
        </w:rPr>
        <w:t>that</w:t>
      </w:r>
      <w:r w:rsidRPr="004756C0">
        <w:rPr>
          <w:rFonts w:ascii="Arial" w:eastAsia="Arial" w:hAnsi="Arial" w:cs="Arial"/>
          <w:spacing w:val="-10"/>
          <w14:ligatures w14:val="none"/>
        </w:rPr>
        <w:t xml:space="preserve"> </w:t>
      </w:r>
      <w:r w:rsidRPr="004756C0">
        <w:rPr>
          <w:rFonts w:ascii="Arial" w:eastAsia="Arial" w:hAnsi="Arial" w:cs="Arial"/>
          <w14:ligatures w14:val="none"/>
        </w:rPr>
        <w:t>is</w:t>
      </w:r>
      <w:r w:rsidRPr="004756C0">
        <w:rPr>
          <w:rFonts w:ascii="Arial" w:eastAsia="Arial" w:hAnsi="Arial" w:cs="Arial"/>
          <w:spacing w:val="-12"/>
          <w14:ligatures w14:val="none"/>
        </w:rPr>
        <w:t xml:space="preserve"> </w:t>
      </w:r>
      <w:r w:rsidRPr="004756C0">
        <w:rPr>
          <w:rFonts w:ascii="Arial" w:eastAsia="Arial" w:hAnsi="Arial" w:cs="Arial"/>
          <w14:ligatures w14:val="none"/>
        </w:rPr>
        <w:t>determined</w:t>
      </w:r>
      <w:r w:rsidRPr="004756C0">
        <w:rPr>
          <w:rFonts w:ascii="Arial" w:eastAsia="Arial" w:hAnsi="Arial" w:cs="Arial"/>
          <w:spacing w:val="-8"/>
          <w14:ligatures w14:val="none"/>
        </w:rPr>
        <w:t xml:space="preserve"> </w:t>
      </w:r>
      <w:r w:rsidRPr="004756C0">
        <w:rPr>
          <w:rFonts w:ascii="Arial" w:eastAsia="Arial" w:hAnsi="Arial" w:cs="Arial"/>
          <w14:ligatures w14:val="none"/>
        </w:rPr>
        <w:t>to</w:t>
      </w:r>
      <w:r w:rsidRPr="004756C0">
        <w:rPr>
          <w:rFonts w:ascii="Arial" w:eastAsia="Arial" w:hAnsi="Arial" w:cs="Arial"/>
          <w:spacing w:val="-8"/>
          <w14:ligatures w14:val="none"/>
        </w:rPr>
        <w:t xml:space="preserve"> </w:t>
      </w:r>
      <w:r w:rsidRPr="004756C0">
        <w:rPr>
          <w:rFonts w:ascii="Arial" w:eastAsia="Arial" w:hAnsi="Arial" w:cs="Arial"/>
          <w14:ligatures w14:val="none"/>
        </w:rPr>
        <w:t>be</w:t>
      </w:r>
      <w:r w:rsidRPr="004756C0">
        <w:rPr>
          <w:rFonts w:ascii="Arial" w:eastAsia="Arial" w:hAnsi="Arial" w:cs="Arial"/>
          <w:spacing w:val="-8"/>
          <w14:ligatures w14:val="none"/>
        </w:rPr>
        <w:t xml:space="preserve"> </w:t>
      </w:r>
      <w:r w:rsidRPr="004756C0">
        <w:rPr>
          <w:rFonts w:ascii="Arial" w:eastAsia="Arial" w:hAnsi="Arial" w:cs="Arial"/>
          <w14:ligatures w14:val="none"/>
        </w:rPr>
        <w:t>a</w:t>
      </w:r>
      <w:r w:rsidRPr="004756C0">
        <w:rPr>
          <w:rFonts w:ascii="Arial" w:eastAsia="Arial" w:hAnsi="Arial" w:cs="Arial"/>
          <w:spacing w:val="-8"/>
          <w14:ligatures w14:val="none"/>
        </w:rPr>
        <w:t xml:space="preserve"> </w:t>
      </w:r>
      <w:r w:rsidRPr="004756C0">
        <w:rPr>
          <w:rFonts w:ascii="Arial" w:eastAsia="Arial" w:hAnsi="Arial" w:cs="Arial"/>
          <w14:ligatures w14:val="none"/>
        </w:rPr>
        <w:t>violation.</w:t>
      </w:r>
    </w:p>
    <w:p w14:paraId="50174A62" w14:textId="77777777" w:rsidR="004756C0" w:rsidRPr="004756C0" w:rsidRDefault="004756C0" w:rsidP="004756C0">
      <w:pPr>
        <w:widowControl w:val="0"/>
        <w:autoSpaceDE w:val="0"/>
        <w:autoSpaceDN w:val="0"/>
        <w:spacing w:before="9" w:after="0" w:line="240" w:lineRule="auto"/>
        <w:rPr>
          <w:rFonts w:ascii="Arial" w:eastAsia="Arial" w:hAnsi="Arial" w:cs="Arial"/>
          <w14:ligatures w14:val="none"/>
        </w:rPr>
      </w:pPr>
    </w:p>
    <w:p w14:paraId="288D6419" w14:textId="77777777" w:rsidR="004756C0" w:rsidRPr="004756C0" w:rsidRDefault="004756C0" w:rsidP="004756C0">
      <w:pPr>
        <w:widowControl w:val="0"/>
        <w:numPr>
          <w:ilvl w:val="1"/>
          <w:numId w:val="9"/>
        </w:numPr>
        <w:tabs>
          <w:tab w:val="left" w:pos="744"/>
        </w:tabs>
        <w:autoSpaceDE w:val="0"/>
        <w:autoSpaceDN w:val="0"/>
        <w:spacing w:before="4" w:after="0" w:line="237" w:lineRule="auto"/>
        <w:ind w:right="654"/>
        <w:rPr>
          <w:rFonts w:ascii="Arial" w:eastAsia="Arial" w:hAnsi="Arial" w:cs="Arial"/>
          <w14:ligatures w14:val="none"/>
        </w:rPr>
      </w:pPr>
      <w:r w:rsidRPr="004756C0">
        <w:rPr>
          <w:rFonts w:ascii="Arial" w:eastAsia="Arial" w:hAnsi="Arial" w:cs="Arial"/>
          <w:b/>
          <w:bCs/>
          <w:spacing w:val="2"/>
          <w14:ligatures w14:val="none"/>
        </w:rPr>
        <w:t xml:space="preserve">Unlawful </w:t>
      </w:r>
      <w:r w:rsidRPr="004756C0">
        <w:rPr>
          <w:rFonts w:ascii="Arial" w:eastAsia="Arial" w:hAnsi="Arial" w:cs="Arial"/>
          <w:b/>
          <w:bCs/>
          <w:spacing w:val="-3"/>
          <w14:ligatures w14:val="none"/>
        </w:rPr>
        <w:t>continuance.</w:t>
      </w:r>
      <w:r w:rsidRPr="004756C0">
        <w:rPr>
          <w:rFonts w:ascii="Arial" w:eastAsia="Arial" w:hAnsi="Arial" w:cs="Arial"/>
          <w:spacing w:val="-3"/>
          <w14:ligatures w14:val="none"/>
        </w:rPr>
        <w:t xml:space="preserve"> </w:t>
      </w:r>
      <w:r w:rsidRPr="004756C0">
        <w:rPr>
          <w:rFonts w:ascii="Arial" w:eastAsia="Arial" w:hAnsi="Arial" w:cs="Arial"/>
          <w14:ligatures w14:val="none"/>
        </w:rPr>
        <w:t xml:space="preserve">Any </w:t>
      </w:r>
      <w:r w:rsidRPr="004756C0">
        <w:rPr>
          <w:rFonts w:ascii="Arial" w:eastAsia="Arial" w:hAnsi="Arial" w:cs="Arial"/>
          <w:spacing w:val="2"/>
          <w14:ligatures w14:val="none"/>
        </w:rPr>
        <w:t xml:space="preserve">person </w:t>
      </w:r>
      <w:r w:rsidRPr="004756C0">
        <w:rPr>
          <w:rFonts w:ascii="Arial" w:eastAsia="Arial" w:hAnsi="Arial" w:cs="Arial"/>
          <w:spacing w:val="-5"/>
          <w14:ligatures w14:val="none"/>
        </w:rPr>
        <w:t xml:space="preserve">who </w:t>
      </w:r>
      <w:r w:rsidRPr="004756C0">
        <w:rPr>
          <w:rFonts w:ascii="Arial" w:eastAsia="Arial" w:hAnsi="Arial" w:cs="Arial"/>
          <w14:ligatures w14:val="none"/>
        </w:rPr>
        <w:t xml:space="preserve">shall continue any </w:t>
      </w:r>
      <w:r w:rsidRPr="004756C0">
        <w:rPr>
          <w:rFonts w:ascii="Arial" w:eastAsia="Arial" w:hAnsi="Arial" w:cs="Arial"/>
          <w:spacing w:val="-3"/>
          <w14:ligatures w14:val="none"/>
        </w:rPr>
        <w:t xml:space="preserve">work </w:t>
      </w:r>
      <w:r w:rsidRPr="004756C0">
        <w:rPr>
          <w:rFonts w:ascii="Arial" w:eastAsia="Arial" w:hAnsi="Arial" w:cs="Arial"/>
          <w14:ligatures w14:val="none"/>
        </w:rPr>
        <w:t xml:space="preserve">after having </w:t>
      </w:r>
      <w:r w:rsidRPr="004756C0">
        <w:rPr>
          <w:rFonts w:ascii="Arial" w:eastAsia="Arial" w:hAnsi="Arial" w:cs="Arial"/>
          <w:spacing w:val="3"/>
          <w14:ligatures w14:val="none"/>
        </w:rPr>
        <w:t xml:space="preserve">been </w:t>
      </w:r>
      <w:r w:rsidRPr="004756C0">
        <w:rPr>
          <w:rFonts w:ascii="Arial" w:eastAsia="Arial" w:hAnsi="Arial" w:cs="Arial"/>
          <w14:ligatures w14:val="none"/>
        </w:rPr>
        <w:t xml:space="preserve">served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a notice of violation or a stop </w:t>
      </w:r>
      <w:r w:rsidRPr="004756C0">
        <w:rPr>
          <w:rFonts w:ascii="Arial" w:eastAsia="Arial" w:hAnsi="Arial" w:cs="Arial"/>
          <w:spacing w:val="-3"/>
          <w14:ligatures w14:val="none"/>
        </w:rPr>
        <w:t xml:space="preserve">work </w:t>
      </w:r>
      <w:r w:rsidRPr="004756C0">
        <w:rPr>
          <w:rFonts w:ascii="Arial" w:eastAsia="Arial" w:hAnsi="Arial" w:cs="Arial"/>
          <w:spacing w:val="3"/>
          <w14:ligatures w14:val="none"/>
        </w:rPr>
        <w:t xml:space="preserve">order, </w:t>
      </w:r>
      <w:r w:rsidRPr="004756C0">
        <w:rPr>
          <w:rFonts w:ascii="Arial" w:eastAsia="Arial" w:hAnsi="Arial" w:cs="Arial"/>
          <w14:ligatures w14:val="none"/>
        </w:rPr>
        <w:t xml:space="preserve">except such </w:t>
      </w:r>
      <w:r w:rsidRPr="004756C0">
        <w:rPr>
          <w:rFonts w:ascii="Arial" w:eastAsia="Arial" w:hAnsi="Arial" w:cs="Arial"/>
          <w:spacing w:val="-3"/>
          <w14:ligatures w14:val="none"/>
        </w:rPr>
        <w:t xml:space="preserve">work </w:t>
      </w:r>
      <w:r w:rsidRPr="004756C0">
        <w:rPr>
          <w:rFonts w:ascii="Arial" w:eastAsia="Arial" w:hAnsi="Arial" w:cs="Arial"/>
          <w14:ligatures w14:val="none"/>
        </w:rPr>
        <w:t xml:space="preserve">as that </w:t>
      </w:r>
      <w:r w:rsidRPr="004756C0">
        <w:rPr>
          <w:rFonts w:ascii="Arial" w:eastAsia="Arial" w:hAnsi="Arial" w:cs="Arial"/>
          <w:spacing w:val="2"/>
          <w14:ligatures w14:val="none"/>
        </w:rPr>
        <w:t xml:space="preserve">person </w:t>
      </w:r>
      <w:r w:rsidRPr="004756C0">
        <w:rPr>
          <w:rFonts w:ascii="Arial" w:eastAsia="Arial" w:hAnsi="Arial" w:cs="Arial"/>
          <w14:ligatures w14:val="none"/>
        </w:rPr>
        <w:t xml:space="preserve">is directed to </w:t>
      </w:r>
      <w:r w:rsidRPr="004756C0">
        <w:rPr>
          <w:rFonts w:ascii="Arial" w:eastAsia="Arial" w:hAnsi="Arial" w:cs="Arial"/>
          <w:spacing w:val="2"/>
          <w14:ligatures w14:val="none"/>
        </w:rPr>
        <w:t xml:space="preserve">perform </w:t>
      </w:r>
      <w:r w:rsidRPr="004756C0">
        <w:rPr>
          <w:rFonts w:ascii="Arial" w:eastAsia="Arial" w:hAnsi="Arial" w:cs="Arial"/>
          <w14:ligatures w14:val="none"/>
        </w:rPr>
        <w:t>to remove or remedy a violation or unsafe condition, shall be subject to penalties</w:t>
      </w:r>
      <w:r w:rsidRPr="004756C0">
        <w:rPr>
          <w:rFonts w:ascii="Arial" w:eastAsia="Arial" w:hAnsi="Arial" w:cs="Arial"/>
          <w:spacing w:val="-7"/>
          <w14:ligatures w14:val="none"/>
        </w:rPr>
        <w:t xml:space="preserve"> </w:t>
      </w:r>
      <w:r w:rsidRPr="004756C0">
        <w:rPr>
          <w:rFonts w:ascii="Arial" w:eastAsia="Arial" w:hAnsi="Arial" w:cs="Arial"/>
          <w14:ligatures w14:val="none"/>
        </w:rPr>
        <w:t>as</w:t>
      </w:r>
      <w:r w:rsidRPr="004756C0">
        <w:rPr>
          <w:rFonts w:ascii="Arial" w:eastAsia="Arial" w:hAnsi="Arial" w:cs="Arial"/>
          <w:spacing w:val="-7"/>
          <w14:ligatures w14:val="none"/>
        </w:rPr>
        <w:t xml:space="preserve"> </w:t>
      </w:r>
      <w:r w:rsidRPr="004756C0">
        <w:rPr>
          <w:rFonts w:ascii="Arial" w:eastAsia="Arial" w:hAnsi="Arial" w:cs="Arial"/>
          <w:spacing w:val="2"/>
          <w14:ligatures w14:val="none"/>
        </w:rPr>
        <w:t>prescribed</w:t>
      </w:r>
      <w:r w:rsidRPr="004756C0">
        <w:rPr>
          <w:rFonts w:ascii="Arial" w:eastAsia="Arial" w:hAnsi="Arial" w:cs="Arial"/>
          <w:spacing w:val="-20"/>
          <w14:ligatures w14:val="none"/>
        </w:rPr>
        <w:t xml:space="preserve"> </w:t>
      </w:r>
      <w:r w:rsidRPr="004756C0">
        <w:rPr>
          <w:rFonts w:ascii="Arial" w:eastAsia="Arial" w:hAnsi="Arial" w:cs="Arial"/>
          <w14:ligatures w14:val="none"/>
        </w:rPr>
        <w:t>by</w:t>
      </w:r>
      <w:r w:rsidRPr="004756C0">
        <w:rPr>
          <w:rFonts w:ascii="Arial" w:eastAsia="Arial" w:hAnsi="Arial" w:cs="Arial"/>
          <w:spacing w:val="-7"/>
          <w14:ligatures w14:val="none"/>
        </w:rPr>
        <w:t xml:space="preserve"> </w:t>
      </w:r>
      <w:proofErr w:type="spellStart"/>
      <w:r w:rsidRPr="004756C0">
        <w:rPr>
          <w:rFonts w:ascii="Arial" w:eastAsia="Arial" w:hAnsi="Arial" w:cs="Arial"/>
          <w:spacing w:val="-7"/>
          <w14:ligatures w14:val="none"/>
        </w:rPr>
        <w:t>N.J.S.A</w:t>
      </w:r>
      <w:proofErr w:type="spellEnd"/>
      <w:r w:rsidRPr="004756C0">
        <w:rPr>
          <w:rFonts w:ascii="Arial" w:eastAsia="Arial" w:hAnsi="Arial" w:cs="Arial"/>
          <w:spacing w:val="-7"/>
          <w14:ligatures w14:val="none"/>
        </w:rPr>
        <w:t>. 40:49-5 as appropriate.</w:t>
      </w:r>
    </w:p>
    <w:p w14:paraId="5345EC65" w14:textId="77777777" w:rsidR="004756C0" w:rsidRPr="004756C0" w:rsidRDefault="004756C0" w:rsidP="004756C0">
      <w:pPr>
        <w:widowControl w:val="0"/>
        <w:autoSpaceDE w:val="0"/>
        <w:autoSpaceDN w:val="0"/>
        <w:spacing w:after="0" w:line="240" w:lineRule="auto"/>
        <w:ind w:left="119"/>
        <w:rPr>
          <w:rFonts w:ascii="Arial" w:eastAsia="Arial" w:hAnsi="Arial" w:cs="Arial"/>
          <w14:ligatures w14:val="none"/>
        </w:rPr>
      </w:pPr>
    </w:p>
    <w:p w14:paraId="3C8ACC50" w14:textId="77777777" w:rsidR="004756C0" w:rsidRPr="004756C0" w:rsidRDefault="004756C0" w:rsidP="004756C0">
      <w:pPr>
        <w:widowControl w:val="0"/>
        <w:numPr>
          <w:ilvl w:val="1"/>
          <w:numId w:val="9"/>
        </w:numPr>
        <w:tabs>
          <w:tab w:val="left" w:pos="744"/>
        </w:tabs>
        <w:autoSpaceDE w:val="0"/>
        <w:autoSpaceDN w:val="0"/>
        <w:spacing w:before="4" w:after="0" w:line="237" w:lineRule="auto"/>
        <w:ind w:right="654"/>
        <w:rPr>
          <w:rFonts w:ascii="Arial" w:eastAsia="Arial" w:hAnsi="Arial" w:cs="Arial"/>
          <w14:ligatures w14:val="none"/>
        </w:rPr>
      </w:pPr>
      <w:r w:rsidRPr="004756C0">
        <w:rPr>
          <w:rFonts w:ascii="Arial" w:eastAsia="Arial" w:hAnsi="Arial" w:cs="Arial"/>
          <w:b/>
          <w:bCs/>
          <w14:ligatures w14:val="none"/>
        </w:rPr>
        <w:t>Review Period to Correct Violations.</w:t>
      </w:r>
      <w:r w:rsidRPr="004756C0">
        <w:rPr>
          <w:rFonts w:ascii="Arial" w:eastAsia="Arial" w:hAnsi="Arial" w:cs="Arial"/>
          <w14:ligatures w14:val="none"/>
        </w:rPr>
        <w:t xml:space="preserve"> A 30-day period shall be given to the property owner as an opportunity to cure or abate the condition.  The property owner shall also be afforded an opportunity for a hearing before the court for an independent determination concerning the violation.  Subsequent to the expiration of the 30-day period, a fine greater than $1,250.00 may be imposed if a court has not determined otherwise or, upon reinspection of the property, it is determined that the abatement has not been substantially completed.  </w:t>
      </w:r>
    </w:p>
    <w:p w14:paraId="33CCE8F0" w14:textId="77777777" w:rsidR="004756C0" w:rsidRPr="004756C0" w:rsidRDefault="004756C0" w:rsidP="004756C0">
      <w:pPr>
        <w:widowControl w:val="0"/>
        <w:autoSpaceDE w:val="0"/>
        <w:autoSpaceDN w:val="0"/>
        <w:spacing w:before="6" w:after="0" w:line="240" w:lineRule="auto"/>
        <w:rPr>
          <w:rFonts w:ascii="Arial" w:eastAsia="Arial" w:hAnsi="Arial" w:cs="Arial"/>
          <w:b/>
          <w14:ligatures w14:val="none"/>
        </w:rPr>
      </w:pPr>
    </w:p>
    <w:p w14:paraId="57110ACA" w14:textId="77777777" w:rsidR="004756C0" w:rsidRPr="004756C0" w:rsidRDefault="004756C0" w:rsidP="004756C0">
      <w:pPr>
        <w:widowControl w:val="0"/>
        <w:autoSpaceDE w:val="0"/>
        <w:autoSpaceDN w:val="0"/>
        <w:spacing w:before="1" w:after="0" w:line="240" w:lineRule="auto"/>
        <w:ind w:left="489" w:right="498"/>
        <w:jc w:val="center"/>
        <w:rPr>
          <w:rFonts w:ascii="Arial" w:eastAsia="Arial" w:hAnsi="Arial" w:cs="Arial"/>
          <w:b/>
          <w14:ligatures w14:val="none"/>
        </w:rPr>
      </w:pPr>
      <w:r w:rsidRPr="004756C0">
        <w:rPr>
          <w:rFonts w:ascii="Arial" w:eastAsia="Arial" w:hAnsi="Arial" w:cs="Arial"/>
          <w:b/>
          <w14:ligatures w14:val="none"/>
        </w:rPr>
        <w:t>SECTION 201 DEFINITIONS</w:t>
      </w:r>
    </w:p>
    <w:p w14:paraId="43D7CBC9" w14:textId="77777777" w:rsidR="004756C0" w:rsidRPr="004756C0" w:rsidRDefault="004756C0" w:rsidP="004756C0">
      <w:pPr>
        <w:widowControl w:val="0"/>
        <w:autoSpaceDE w:val="0"/>
        <w:autoSpaceDN w:val="0"/>
        <w:spacing w:before="9" w:after="0" w:line="240" w:lineRule="auto"/>
        <w:rPr>
          <w:rFonts w:ascii="Arial" w:eastAsia="Arial" w:hAnsi="Arial" w:cs="Arial"/>
          <w:b/>
          <w:sz w:val="8"/>
          <w14:ligatures w14:val="none"/>
        </w:rPr>
      </w:pPr>
    </w:p>
    <w:p w14:paraId="48B1C725" w14:textId="77777777" w:rsidR="004756C0" w:rsidRPr="004756C0" w:rsidRDefault="004756C0" w:rsidP="004756C0">
      <w:pPr>
        <w:widowControl w:val="0"/>
        <w:numPr>
          <w:ilvl w:val="1"/>
          <w:numId w:val="8"/>
        </w:numPr>
        <w:tabs>
          <w:tab w:val="left" w:pos="744"/>
        </w:tabs>
        <w:autoSpaceDE w:val="0"/>
        <w:autoSpaceDN w:val="0"/>
        <w:spacing w:before="96" w:after="0" w:line="240" w:lineRule="auto"/>
        <w:ind w:left="119" w:right="118"/>
        <w:rPr>
          <w:rFonts w:ascii="Arial" w:eastAsia="Arial" w:hAnsi="Arial" w:cs="Arial"/>
          <w14:ligatures w14:val="none"/>
        </w:rPr>
      </w:pPr>
      <w:r w:rsidRPr="004756C0">
        <w:rPr>
          <w:rFonts w:ascii="Arial" w:eastAsia="Arial" w:hAnsi="Arial" w:cs="Arial"/>
          <w:b/>
          <w14:ligatures w14:val="none"/>
        </w:rPr>
        <w:t>General</w:t>
      </w:r>
      <w:r w:rsidRPr="004756C0">
        <w:rPr>
          <w:rFonts w:ascii="Arial" w:eastAsia="Arial" w:hAnsi="Arial" w:cs="Arial"/>
          <w14:ligatures w14:val="none"/>
        </w:rPr>
        <w:t xml:space="preserve">. </w:t>
      </w: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following words and terms shall, for the purposes of these regulations, </w:t>
      </w:r>
      <w:r w:rsidRPr="004756C0">
        <w:rPr>
          <w:rFonts w:ascii="Arial" w:eastAsia="Arial" w:hAnsi="Arial" w:cs="Arial"/>
          <w:spacing w:val="-7"/>
          <w14:ligatures w14:val="none"/>
        </w:rPr>
        <w:t xml:space="preserve">have </w:t>
      </w:r>
      <w:r w:rsidRPr="004756C0">
        <w:rPr>
          <w:rFonts w:ascii="Arial" w:eastAsia="Arial" w:hAnsi="Arial" w:cs="Arial"/>
          <w14:ligatures w14:val="none"/>
        </w:rPr>
        <w:t xml:space="preserve">the meanings </w:t>
      </w:r>
      <w:r w:rsidRPr="004756C0">
        <w:rPr>
          <w:rFonts w:ascii="Arial" w:eastAsia="Arial" w:hAnsi="Arial" w:cs="Arial"/>
          <w:spacing w:val="-3"/>
          <w14:ligatures w14:val="none"/>
        </w:rPr>
        <w:t xml:space="preserve">shown </w:t>
      </w:r>
      <w:r w:rsidRPr="004756C0">
        <w:rPr>
          <w:rFonts w:ascii="Arial" w:eastAsia="Arial" w:hAnsi="Arial" w:cs="Arial"/>
          <w:spacing w:val="2"/>
          <w14:ligatures w14:val="none"/>
        </w:rPr>
        <w:t xml:space="preserve">herein. </w:t>
      </w:r>
      <w:r w:rsidRPr="004756C0">
        <w:rPr>
          <w:rFonts w:ascii="Arial" w:eastAsia="Arial" w:hAnsi="Arial" w:cs="Arial"/>
          <w14:ligatures w14:val="none"/>
        </w:rPr>
        <w:t xml:space="preserve">Other terms </w:t>
      </w:r>
      <w:r w:rsidRPr="004756C0">
        <w:rPr>
          <w:rFonts w:ascii="Arial" w:eastAsia="Arial" w:hAnsi="Arial" w:cs="Arial"/>
          <w:spacing w:val="2"/>
          <w14:ligatures w14:val="none"/>
        </w:rPr>
        <w:t xml:space="preserve">are </w:t>
      </w:r>
      <w:r w:rsidRPr="004756C0">
        <w:rPr>
          <w:rFonts w:ascii="Arial" w:eastAsia="Arial" w:hAnsi="Arial" w:cs="Arial"/>
          <w14:ligatures w14:val="none"/>
        </w:rPr>
        <w:t xml:space="preserve">defined in the Uniform Construction Code N.J.A.C. 5:23 and terms </w:t>
      </w:r>
      <w:r w:rsidRPr="004756C0">
        <w:rPr>
          <w:rFonts w:ascii="Arial" w:eastAsia="Arial" w:hAnsi="Arial" w:cs="Arial"/>
          <w:spacing w:val="2"/>
          <w14:ligatures w14:val="none"/>
        </w:rPr>
        <w:t xml:space="preserve">are </w:t>
      </w:r>
      <w:r w:rsidRPr="004756C0">
        <w:rPr>
          <w:rFonts w:ascii="Arial" w:eastAsia="Arial" w:hAnsi="Arial" w:cs="Arial"/>
          <w14:ligatures w14:val="none"/>
        </w:rPr>
        <w:t xml:space="preserve">defined where used in the International Residential Code and International Building Code (rather than in the definitions section). Where terms </w:t>
      </w:r>
      <w:r w:rsidRPr="004756C0">
        <w:rPr>
          <w:rFonts w:ascii="Arial" w:eastAsia="Arial" w:hAnsi="Arial" w:cs="Arial"/>
          <w:spacing w:val="2"/>
          <w14:ligatures w14:val="none"/>
        </w:rPr>
        <w:t xml:space="preserve">are </w:t>
      </w:r>
      <w:r w:rsidRPr="004756C0">
        <w:rPr>
          <w:rFonts w:ascii="Arial" w:eastAsia="Arial" w:hAnsi="Arial" w:cs="Arial"/>
          <w14:ligatures w14:val="none"/>
        </w:rPr>
        <w:t>not defined, such terms shall have ordinarily accepted meanings such as the context implies.</w:t>
      </w:r>
    </w:p>
    <w:p w14:paraId="6731AA36" w14:textId="77777777" w:rsidR="004756C0" w:rsidRPr="004756C0" w:rsidRDefault="004756C0" w:rsidP="004756C0">
      <w:pPr>
        <w:widowControl w:val="0"/>
        <w:autoSpaceDE w:val="0"/>
        <w:autoSpaceDN w:val="0"/>
        <w:spacing w:before="9" w:after="0" w:line="240" w:lineRule="auto"/>
        <w:rPr>
          <w:rFonts w:ascii="Arial" w:eastAsia="Arial" w:hAnsi="Arial" w:cs="Arial"/>
          <w:sz w:val="20"/>
          <w14:ligatures w14:val="none"/>
        </w:rPr>
      </w:pPr>
    </w:p>
    <w:p w14:paraId="775BB64D" w14:textId="77777777" w:rsidR="004756C0" w:rsidRPr="004756C0" w:rsidRDefault="004756C0" w:rsidP="004756C0">
      <w:pPr>
        <w:widowControl w:val="0"/>
        <w:numPr>
          <w:ilvl w:val="1"/>
          <w:numId w:val="8"/>
        </w:numPr>
        <w:tabs>
          <w:tab w:val="left" w:pos="744"/>
        </w:tabs>
        <w:autoSpaceDE w:val="0"/>
        <w:autoSpaceDN w:val="0"/>
        <w:spacing w:after="0" w:line="240" w:lineRule="auto"/>
        <w:ind w:left="743" w:hanging="625"/>
        <w:outlineLvl w:val="0"/>
        <w:rPr>
          <w:rFonts w:ascii="Arial" w:eastAsia="Arial" w:hAnsi="Arial" w:cs="Arial"/>
          <w:b/>
          <w:bCs/>
          <w14:ligatures w14:val="none"/>
        </w:rPr>
      </w:pPr>
      <w:r w:rsidRPr="004756C0">
        <w:rPr>
          <w:rFonts w:ascii="Arial" w:eastAsia="Arial" w:hAnsi="Arial" w:cs="Arial"/>
          <w:b/>
          <w:bCs/>
          <w14:ligatures w14:val="none"/>
        </w:rPr>
        <w:t>Definitions</w:t>
      </w:r>
    </w:p>
    <w:p w14:paraId="146D9C44" w14:textId="77777777" w:rsidR="004756C0" w:rsidRPr="004756C0" w:rsidRDefault="004756C0" w:rsidP="004756C0">
      <w:pPr>
        <w:widowControl w:val="0"/>
        <w:autoSpaceDE w:val="0"/>
        <w:autoSpaceDN w:val="0"/>
        <w:spacing w:before="6" w:after="0" w:line="240" w:lineRule="auto"/>
        <w:rPr>
          <w:rFonts w:ascii="Arial" w:eastAsia="Arial" w:hAnsi="Arial" w:cs="Arial"/>
          <w:b/>
          <w14:ligatures w14:val="none"/>
        </w:rPr>
      </w:pPr>
    </w:p>
    <w:p w14:paraId="4C108C95"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r w:rsidRPr="004756C0">
        <w:rPr>
          <w:rFonts w:ascii="Arial" w:eastAsia="Arial" w:hAnsi="Arial" w:cs="Arial"/>
          <w14:ligatures w14:val="none"/>
        </w:rPr>
        <w:t xml:space="preserve">30 DAY PERIOD – The period of time prescribed by </w:t>
      </w:r>
      <w:proofErr w:type="spellStart"/>
      <w:r w:rsidRPr="004756C0">
        <w:rPr>
          <w:rFonts w:ascii="Arial" w:eastAsia="Arial" w:hAnsi="Arial" w:cs="Arial"/>
          <w14:ligatures w14:val="none"/>
        </w:rPr>
        <w:t>N.J.S.A</w:t>
      </w:r>
      <w:proofErr w:type="spellEnd"/>
      <w:r w:rsidRPr="004756C0">
        <w:rPr>
          <w:rFonts w:ascii="Arial" w:eastAsia="Arial" w:hAnsi="Arial" w:cs="Arial"/>
          <w14:ligatures w14:val="none"/>
        </w:rPr>
        <w:t xml:space="preserve">. 40:49-5 in which a property owner is afforded the opportunity to correct zoning and solid waste disposal after a notice of violation pertaining to this ordinance has been issued.  </w:t>
      </w:r>
    </w:p>
    <w:p w14:paraId="31EE0C97"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p>
    <w:p w14:paraId="1465DC3E"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r w:rsidRPr="004756C0">
        <w:rPr>
          <w:rFonts w:ascii="Arial" w:eastAsia="Arial" w:hAnsi="Arial" w:cs="Arial"/>
          <w14:ligatures w14:val="none"/>
        </w:rPr>
        <w:t>100 YEAR FLOOD ELEVATION – Elevation of flooding having a 1% annual chance of being equaled or exceeded in a given year which is also referred to as the Base Flood Elevation.</w:t>
      </w:r>
    </w:p>
    <w:p w14:paraId="22BEF2C5"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p>
    <w:p w14:paraId="1274248B"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r w:rsidRPr="004756C0">
        <w:rPr>
          <w:rFonts w:ascii="Arial" w:eastAsia="Arial" w:hAnsi="Arial" w:cs="Arial"/>
          <w14:ligatures w14:val="none"/>
        </w:rPr>
        <w:t>500 YEAR FLOOD ELEVATION – Elevation of flooding having a 0.2% annual chance of being equaled or exceeded in a given year.</w:t>
      </w:r>
    </w:p>
    <w:p w14:paraId="0CAAAC16" w14:textId="77777777" w:rsidR="004756C0" w:rsidRPr="004756C0" w:rsidRDefault="004756C0" w:rsidP="004756C0">
      <w:pPr>
        <w:widowControl w:val="0"/>
        <w:autoSpaceDE w:val="0"/>
        <w:autoSpaceDN w:val="0"/>
        <w:spacing w:after="0" w:line="240" w:lineRule="auto"/>
        <w:ind w:left="118"/>
        <w:rPr>
          <w:rFonts w:ascii="Arial" w:eastAsia="Arial" w:hAnsi="Arial" w:cs="Arial"/>
          <w:color w:val="000000"/>
          <w14:ligatures w14:val="none"/>
        </w:rPr>
      </w:pPr>
    </w:p>
    <w:p w14:paraId="0A987554" w14:textId="77777777" w:rsidR="004756C0" w:rsidRPr="004756C0" w:rsidRDefault="004756C0" w:rsidP="004756C0">
      <w:pPr>
        <w:widowControl w:val="0"/>
        <w:autoSpaceDE w:val="0"/>
        <w:autoSpaceDN w:val="0"/>
        <w:spacing w:after="0" w:line="240" w:lineRule="auto"/>
        <w:ind w:left="118"/>
        <w:rPr>
          <w:rFonts w:ascii="Arial" w:eastAsia="Arial" w:hAnsi="Arial" w:cs="Arial"/>
          <w:color w:val="000000"/>
          <w14:ligatures w14:val="none"/>
        </w:rPr>
      </w:pPr>
      <w:r w:rsidRPr="004756C0">
        <w:rPr>
          <w:rFonts w:ascii="Arial" w:eastAsia="Arial" w:hAnsi="Arial" w:cs="Arial"/>
          <w:color w:val="000000"/>
          <w14:ligatures w14:val="none"/>
        </w:rPr>
        <w:t>A ZONES – Areas of ‘Special Flood Hazard in which the elevation of  the surface water resulting from a flood that has a 1% annual chance of equaling or exceeding the Base Flood Elevation (</w:t>
      </w:r>
      <w:proofErr w:type="spellStart"/>
      <w:r w:rsidRPr="004756C0">
        <w:rPr>
          <w:rFonts w:ascii="Arial" w:eastAsia="Arial" w:hAnsi="Arial" w:cs="Arial"/>
          <w:color w:val="000000"/>
          <w14:ligatures w14:val="none"/>
        </w:rPr>
        <w:t>BFE</w:t>
      </w:r>
      <w:proofErr w:type="spellEnd"/>
      <w:r w:rsidRPr="004756C0">
        <w:rPr>
          <w:rFonts w:ascii="Arial" w:eastAsia="Arial" w:hAnsi="Arial" w:cs="Arial"/>
          <w:color w:val="000000"/>
          <w14:ligatures w14:val="none"/>
        </w:rPr>
        <w:t xml:space="preserve">)  in any given year shown on the Flood Insurance Rate Map (FIRM) zones A, AE, AH, A1–A30, AR, AR/A, AR/AE, AR/A1– A30, AR/AH, and AR/AO.  When used in reference to the development of a structure in this ordinance, A Zones are not inclusive of Coastal </w:t>
      </w:r>
      <w:proofErr w:type="gramStart"/>
      <w:r w:rsidRPr="004756C0">
        <w:rPr>
          <w:rFonts w:ascii="Arial" w:eastAsia="Arial" w:hAnsi="Arial" w:cs="Arial"/>
          <w:color w:val="000000"/>
          <w14:ligatures w14:val="none"/>
        </w:rPr>
        <w:t>A</w:t>
      </w:r>
      <w:proofErr w:type="gramEnd"/>
      <w:r w:rsidRPr="004756C0">
        <w:rPr>
          <w:rFonts w:ascii="Arial" w:eastAsia="Arial" w:hAnsi="Arial" w:cs="Arial"/>
          <w:color w:val="000000"/>
          <w14:ligatures w14:val="none"/>
        </w:rPr>
        <w:t xml:space="preserve"> Zones because of the higher building code requirements for Coastal A Zones.</w:t>
      </w:r>
    </w:p>
    <w:p w14:paraId="15D9C6E0"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p>
    <w:p w14:paraId="5EAF2B0F"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r w:rsidRPr="004756C0">
        <w:rPr>
          <w:rFonts w:ascii="Arial" w:eastAsia="Arial" w:hAnsi="Arial" w:cs="Arial"/>
          <w14:ligatures w14:val="none"/>
        </w:rPr>
        <w:t>AH ZONES– Areas subject to inundation by 1-percent-annual-chance shallow flooding (usually areas of ponding) where average depths are between one and three feet. Base Flood Elevations (</w:t>
      </w:r>
      <w:proofErr w:type="spellStart"/>
      <w:r w:rsidRPr="004756C0">
        <w:rPr>
          <w:rFonts w:ascii="Arial" w:eastAsia="Arial" w:hAnsi="Arial" w:cs="Arial"/>
          <w14:ligatures w14:val="none"/>
        </w:rPr>
        <w:t>BFEs</w:t>
      </w:r>
      <w:proofErr w:type="spellEnd"/>
      <w:r w:rsidRPr="004756C0">
        <w:rPr>
          <w:rFonts w:ascii="Arial" w:eastAsia="Arial" w:hAnsi="Arial" w:cs="Arial"/>
          <w14:ligatures w14:val="none"/>
        </w:rPr>
        <w:t>) derived from detailed hydraulic analyses are shown in this zone.</w:t>
      </w:r>
    </w:p>
    <w:p w14:paraId="0113B452"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p>
    <w:p w14:paraId="6BF96768"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r w:rsidRPr="004756C0">
        <w:rPr>
          <w:rFonts w:ascii="Arial" w:eastAsia="Arial" w:hAnsi="Arial" w:cs="Arial"/>
          <w14:ligatures w14:val="none"/>
        </w:rPr>
        <w:t>AO ZONES – Areas subject to inundation by 1-percent-annual-chance shallow flooding (usually sheet flow on sloping terrain) where average depths are between one and three feet.</w:t>
      </w:r>
    </w:p>
    <w:p w14:paraId="5A00F4C5" w14:textId="77777777" w:rsidR="004756C0" w:rsidRPr="004756C0" w:rsidRDefault="004756C0" w:rsidP="004756C0">
      <w:pPr>
        <w:widowControl w:val="0"/>
        <w:autoSpaceDE w:val="0"/>
        <w:autoSpaceDN w:val="0"/>
        <w:spacing w:after="0" w:line="240" w:lineRule="auto"/>
        <w:ind w:left="118"/>
        <w:rPr>
          <w:rFonts w:ascii="Arial" w:eastAsia="Arial" w:hAnsi="Arial" w:cs="Arial"/>
          <w:color w:val="000000"/>
          <w14:ligatures w14:val="none"/>
        </w:rPr>
      </w:pPr>
    </w:p>
    <w:p w14:paraId="71BB15D6"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r w:rsidRPr="004756C0">
        <w:rPr>
          <w:rFonts w:ascii="Arial" w:eastAsia="Arial" w:hAnsi="Arial" w:cs="Arial"/>
          <w:color w:val="000000"/>
          <w14:ligatures w14:val="none"/>
        </w:rPr>
        <w:t>ACCESSORY STRUCTURE – Accessory structures are also referred to as appurtenant structures. An accessory structure is a structure which is on the same parcel of property as a principal structure and the use of which is incidental to the use of the principal structure. For example, a residential structure may have a detached garage or storage shed for garden tools as accessory structures. Other examples of accessory structures include gazebos, picnic pavilions, boathouses, small pole barns, storage sheds, and similar buildings.</w:t>
      </w:r>
    </w:p>
    <w:p w14:paraId="31419EA4"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p>
    <w:p w14:paraId="3D6FC2A2"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r w:rsidRPr="004756C0">
        <w:rPr>
          <w:rFonts w:ascii="Arial" w:eastAsia="Arial" w:hAnsi="Arial" w:cs="Arial"/>
          <w14:ligatures w14:val="none"/>
        </w:rPr>
        <w:t xml:space="preserve">AGRICULTURAL STRUCTURE - A structure used solely for agricultural purposes in which the use is exclusively in connection with the production, harvesting, storage, drying, or raising of agricultural commodities, including the raising of livestock. Communities must require that new </w:t>
      </w:r>
      <w:r w:rsidRPr="004756C0">
        <w:rPr>
          <w:rFonts w:ascii="Arial" w:eastAsia="Arial" w:hAnsi="Arial" w:cs="Arial"/>
          <w14:ligatures w14:val="none"/>
        </w:rPr>
        <w:lastRenderedPageBreak/>
        <w:t>construction or substantial improvements of agricultural structures be elevated or floodproofed to or above the Base Flood Elevation (</w:t>
      </w:r>
      <w:proofErr w:type="spellStart"/>
      <w:r w:rsidRPr="004756C0">
        <w:rPr>
          <w:rFonts w:ascii="Arial" w:eastAsia="Arial" w:hAnsi="Arial" w:cs="Arial"/>
          <w14:ligatures w14:val="none"/>
        </w:rPr>
        <w:t>BFE</w:t>
      </w:r>
      <w:proofErr w:type="spellEnd"/>
      <w:r w:rsidRPr="004756C0">
        <w:rPr>
          <w:rFonts w:ascii="Arial" w:eastAsia="Arial" w:hAnsi="Arial" w:cs="Arial"/>
          <w14:ligatures w14:val="none"/>
        </w:rPr>
        <w:t>) as any other nonresidential building.  Under some circumstances it may be appropriate to wet-floodproof certain types of agricultural structures when located in wide, expansive floodplains through issuance of a variance. This should only be done for structures used for temporary storage of equipment or crops or temporary shelter for livestock and only in circumstances where it can be demonstrated that agricultural structures can be designed in such a manner that results in minimal damage to the structure and its contents and will create no additional threats to public safety.  New construction or substantial improvement of livestock confinement buildings, poultry houses, dairy operations, similar livestock operations and any structure that represents more than a minimal investment must meet the elevation or dry-floodproofing requirements of 44 CFR 60.3(c)(3).</w:t>
      </w:r>
    </w:p>
    <w:p w14:paraId="038A9E84"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p>
    <w:p w14:paraId="77EFE360"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r w:rsidRPr="004756C0">
        <w:rPr>
          <w:rFonts w:ascii="Arial" w:eastAsia="Arial" w:hAnsi="Arial" w:cs="Arial"/>
          <w14:ligatures w14:val="none"/>
        </w:rPr>
        <w:t>AREA OF SHALLOW FLOODING – A designated Zone AO, AH, AR/AO or AR/AH (or VO) on a community’s Flood Insurance Rate Map (FIRM) with a one percent or greater annual chance of flooding to an average depth of one to three feet where a clearly defined channel does not exist, where the path of flooding is unpredictable, and where velocity flow may be evident. Such flooding is characterized by ponding or sheet flow.  AREA OF SPECIAL FLOOD HAZARD – see SPECIAL FLOOD HAZARD AREA</w:t>
      </w:r>
    </w:p>
    <w:p w14:paraId="48F2C745"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p>
    <w:p w14:paraId="24D38366"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r w:rsidRPr="004756C0">
        <w:rPr>
          <w:rFonts w:ascii="Arial" w:eastAsia="Arial" w:hAnsi="Arial" w:cs="Arial"/>
          <w14:ligatures w14:val="none"/>
        </w:rPr>
        <w:t xml:space="preserve">ALTERATION OF A WATERCOURSE – A dam, impoundment, channel relocation, change in channel alignment, channelization, or change in cross-sectional area of the channel or the channel capacity, or any other form of modification which may alter, impede, </w:t>
      </w:r>
      <w:proofErr w:type="gramStart"/>
      <w:r w:rsidRPr="004756C0">
        <w:rPr>
          <w:rFonts w:ascii="Arial" w:eastAsia="Arial" w:hAnsi="Arial" w:cs="Arial"/>
          <w14:ligatures w14:val="none"/>
        </w:rPr>
        <w:t>retard</w:t>
      </w:r>
      <w:proofErr w:type="gramEnd"/>
      <w:r w:rsidRPr="004756C0">
        <w:rPr>
          <w:rFonts w:ascii="Arial" w:eastAsia="Arial" w:hAnsi="Arial" w:cs="Arial"/>
          <w14:ligatures w14:val="none"/>
        </w:rPr>
        <w:t xml:space="preserve"> or change the direction and/or velocity of the riverine flow of water during conditions of the base flood. </w:t>
      </w:r>
    </w:p>
    <w:p w14:paraId="6164B805"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p>
    <w:p w14:paraId="6FF47B18" w14:textId="77777777" w:rsidR="004756C0" w:rsidRPr="004756C0" w:rsidRDefault="004756C0" w:rsidP="004756C0">
      <w:pPr>
        <w:widowControl w:val="0"/>
        <w:autoSpaceDE w:val="0"/>
        <w:autoSpaceDN w:val="0"/>
        <w:spacing w:after="0" w:line="240" w:lineRule="auto"/>
        <w:ind w:left="118"/>
        <w:rPr>
          <w:rFonts w:ascii="Calibri" w:eastAsia="Times New Roman" w:hAnsi="Calibri" w:cs="Times New Roman"/>
          <w14:ligatures w14:val="none"/>
        </w:rPr>
      </w:pPr>
      <w:r w:rsidRPr="004756C0">
        <w:rPr>
          <w:rFonts w:ascii="Arial" w:eastAsia="Arial" w:hAnsi="Arial" w:cs="Arial"/>
          <w14:ligatures w14:val="none"/>
        </w:rPr>
        <w:t xml:space="preserve">ASCE 7 – The standard for the Minimum Design Loads for Buildings and Other Structures, referenced by the building code and developed and published by the American Society of Civil Engineers, Reston, VA.  which includes but is not limited to methodology and equations necessary for determining structural and flood-related design requirements and determining the design requirements for structures that may experience a combination of loads including those from natural hazards.    Flood related equations include those for determining erosion, scour, lateral, vertical, hydrostatic, hydrodynamic, buoyancy, breaking wave, and debris impact.  </w:t>
      </w:r>
    </w:p>
    <w:p w14:paraId="11233B69" w14:textId="77777777" w:rsidR="004756C0" w:rsidRPr="004756C0" w:rsidRDefault="004756C0" w:rsidP="004756C0">
      <w:pPr>
        <w:widowControl w:val="0"/>
        <w:autoSpaceDE w:val="0"/>
        <w:autoSpaceDN w:val="0"/>
        <w:spacing w:after="0" w:line="240" w:lineRule="auto"/>
        <w:ind w:left="298"/>
        <w:rPr>
          <w:rFonts w:ascii="Arial" w:eastAsia="Arial" w:hAnsi="Arial" w:cs="Arial"/>
          <w14:ligatures w14:val="none"/>
        </w:rPr>
      </w:pPr>
    </w:p>
    <w:p w14:paraId="0FAAF002" w14:textId="77777777" w:rsidR="004756C0" w:rsidRPr="004756C0" w:rsidRDefault="004756C0" w:rsidP="004756C0">
      <w:pPr>
        <w:widowControl w:val="0"/>
        <w:autoSpaceDE w:val="0"/>
        <w:autoSpaceDN w:val="0"/>
        <w:spacing w:after="0" w:line="240" w:lineRule="auto"/>
        <w:ind w:left="118"/>
        <w:rPr>
          <w:rFonts w:ascii="Arial" w:eastAsia="Arial" w:hAnsi="Arial" w:cs="Arial"/>
          <w14:ligatures w14:val="none"/>
        </w:rPr>
      </w:pPr>
      <w:r w:rsidRPr="004756C0">
        <w:rPr>
          <w:rFonts w:ascii="Arial" w:eastAsia="Arial" w:hAnsi="Arial" w:cs="Arial"/>
          <w14:ligatures w14:val="none"/>
        </w:rPr>
        <w:t xml:space="preserve">ASCE 24 – The standard for Flood Resistant Design and Construction, referenced by the building code and developed and published by the American Society of Civil Engineers, Reston, VA.  References to ASCE 24 shall mean ASCE 24-14 or the most recent version of ASCE 24 adopted in the </w:t>
      </w:r>
      <w:proofErr w:type="spellStart"/>
      <w:r w:rsidRPr="004756C0">
        <w:rPr>
          <w:rFonts w:ascii="Arial" w:eastAsia="Arial" w:hAnsi="Arial" w:cs="Arial"/>
          <w14:ligatures w14:val="none"/>
        </w:rPr>
        <w:t>UCC</w:t>
      </w:r>
      <w:proofErr w:type="spellEnd"/>
      <w:r w:rsidRPr="004756C0">
        <w:rPr>
          <w:rFonts w:ascii="Arial" w:eastAsia="Arial" w:hAnsi="Arial" w:cs="Arial"/>
          <w14:ligatures w14:val="none"/>
        </w:rPr>
        <w:t xml:space="preserve"> Code [N.J.A.C. 5:23].</w:t>
      </w:r>
    </w:p>
    <w:p w14:paraId="2BC62D6E" w14:textId="77777777" w:rsidR="004756C0" w:rsidRPr="004756C0" w:rsidRDefault="004756C0" w:rsidP="004756C0">
      <w:pPr>
        <w:widowControl w:val="0"/>
        <w:autoSpaceDE w:val="0"/>
        <w:autoSpaceDN w:val="0"/>
        <w:spacing w:after="0" w:line="240" w:lineRule="auto"/>
        <w:ind w:left="180"/>
        <w:rPr>
          <w:rFonts w:ascii="Arial" w:eastAsia="Arial" w:hAnsi="Arial" w:cs="Arial"/>
          <w14:ligatures w14:val="none"/>
        </w:rPr>
      </w:pPr>
    </w:p>
    <w:p w14:paraId="6CC9B158" w14:textId="77777777" w:rsidR="004756C0" w:rsidRPr="004756C0" w:rsidRDefault="004756C0" w:rsidP="004756C0">
      <w:pPr>
        <w:widowControl w:val="0"/>
        <w:autoSpaceDE w:val="0"/>
        <w:autoSpaceDN w:val="0"/>
        <w:spacing w:after="0" w:line="240" w:lineRule="auto"/>
        <w:ind w:left="90"/>
        <w:rPr>
          <w:rFonts w:ascii="Arial" w:eastAsia="Arial" w:hAnsi="Arial" w:cs="Arial"/>
          <w:strike/>
          <w14:ligatures w14:val="none"/>
        </w:rPr>
      </w:pPr>
      <w:r w:rsidRPr="004756C0">
        <w:rPr>
          <w:rFonts w:ascii="Arial" w:eastAsia="Arial" w:hAnsi="Arial" w:cs="Arial"/>
          <w14:ligatures w14:val="none"/>
        </w:rPr>
        <w:t>BASE FLOOD ELEVATION (</w:t>
      </w:r>
      <w:proofErr w:type="spellStart"/>
      <w:r w:rsidRPr="004756C0">
        <w:rPr>
          <w:rFonts w:ascii="Arial" w:eastAsia="Arial" w:hAnsi="Arial" w:cs="Arial"/>
          <w14:ligatures w14:val="none"/>
        </w:rPr>
        <w:t>BFE</w:t>
      </w:r>
      <w:proofErr w:type="spellEnd"/>
      <w:r w:rsidRPr="004756C0">
        <w:rPr>
          <w:rFonts w:ascii="Arial" w:eastAsia="Arial" w:hAnsi="Arial" w:cs="Arial"/>
          <w14:ligatures w14:val="none"/>
        </w:rPr>
        <w:t>) – The water surface elevation resulting from a flood that has a 1-percent or greater chance of being equaled or exceeded in any given year, as shown on a published Flood Insurance Study (FIS), or preliminary flood elevation guidance from FEMA. May also be referred to as the “100-year flood elevation”.</w:t>
      </w:r>
    </w:p>
    <w:p w14:paraId="10A57BC0"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3789351D"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BASEMENT – Any area of the building having its floor subgrade (below ground level) on all sides.</w:t>
      </w:r>
    </w:p>
    <w:p w14:paraId="25C77480"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6FCD199B"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BEST AVAILABLE FLOOD HAZARD DATA - The most recent available preliminary flood risk guidance FEMA has provided.  The Best Available Flood Hazard Data may be depicted on but not limited to Advisory Flood Hazard Area Maps, Work Maps, or Preliminary FIS and FIRM. </w:t>
      </w:r>
    </w:p>
    <w:p w14:paraId="2A5C379C"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2ECE2F85"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BEST AVAILABLE FLOOD HAZARD DATA AREA- The areal mapped extent associated with the most recent available preliminary flood risk guidance FEMA has provided.  The Best Available Flood Hazard Data may be depicted on but not limited to Advisory Flood Hazard Area Maps, Work Maps, or Preliminary FIS and FIRM.</w:t>
      </w:r>
    </w:p>
    <w:p w14:paraId="3701BE9C"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58FA307A"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BEST AVAILABLE FLOOD HAZARD DATA ELEVATION - The most recent available preliminary flood elevation guidance FEMA has provided.  The Best Available Flood Hazard Data may be depicted on but not limited to Advisory Flood Hazard Area Maps, Work Maps, or Preliminary FIS and FIRM.</w:t>
      </w:r>
    </w:p>
    <w:p w14:paraId="11228EF1"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75D26620"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BREAKAWAY WALLS – Any type of wall subject to flooding that is not required to provide structural support to a building or other structure and that is designed and constructed such that, below  the Local Design Flood Elevation, it will collapse under specific lateral loads such that (1) it allows the free passage of floodwaters, and (2) it does not damage the structure or supporting foundation system.  Certification in the V Zone Certificate of the design, plans, and specifications by a licensed design professional that these walls </w:t>
      </w:r>
      <w:r w:rsidRPr="004756C0">
        <w:rPr>
          <w:rFonts w:ascii="Arial" w:eastAsia="Arial" w:hAnsi="Arial" w:cs="Arial"/>
          <w:color w:val="000000"/>
          <w14:ligatures w14:val="none"/>
        </w:rPr>
        <w:t>are in accordance with accepted standards of practice</w:t>
      </w:r>
      <w:r w:rsidRPr="004756C0">
        <w:rPr>
          <w:rFonts w:ascii="Arial" w:eastAsia="Arial" w:hAnsi="Arial" w:cs="Arial"/>
          <w14:ligatures w14:val="none"/>
        </w:rPr>
        <w:t xml:space="preserve"> is required as part of the permit application for new and substantially improved V Zone and Coastal </w:t>
      </w:r>
      <w:proofErr w:type="gramStart"/>
      <w:r w:rsidRPr="004756C0">
        <w:rPr>
          <w:rFonts w:ascii="Arial" w:eastAsia="Arial" w:hAnsi="Arial" w:cs="Arial"/>
          <w14:ligatures w14:val="none"/>
        </w:rPr>
        <w:t>A</w:t>
      </w:r>
      <w:proofErr w:type="gramEnd"/>
      <w:r w:rsidRPr="004756C0">
        <w:rPr>
          <w:rFonts w:ascii="Arial" w:eastAsia="Arial" w:hAnsi="Arial" w:cs="Arial"/>
          <w14:ligatures w14:val="none"/>
        </w:rPr>
        <w:t xml:space="preserve"> Zone structures.  A completed certification must </w:t>
      </w:r>
      <w:r w:rsidRPr="004756C0">
        <w:rPr>
          <w:rFonts w:ascii="Arial" w:eastAsia="Arial" w:hAnsi="Arial" w:cs="Arial"/>
          <w14:ligatures w14:val="none"/>
        </w:rPr>
        <w:lastRenderedPageBreak/>
        <w:t xml:space="preserve">be submitted at permit application. </w:t>
      </w:r>
    </w:p>
    <w:p w14:paraId="23A4CAC5"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0403A5D6"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BUILDING – Per the </w:t>
      </w:r>
      <w:proofErr w:type="spellStart"/>
      <w:r w:rsidRPr="004756C0">
        <w:rPr>
          <w:rFonts w:ascii="Arial" w:eastAsia="Arial" w:hAnsi="Arial" w:cs="Arial"/>
          <w14:ligatures w14:val="none"/>
        </w:rPr>
        <w:t>FHACA</w:t>
      </w:r>
      <w:proofErr w:type="spellEnd"/>
      <w:r w:rsidRPr="004756C0">
        <w:rPr>
          <w:rFonts w:ascii="Arial" w:eastAsia="Arial" w:hAnsi="Arial" w:cs="Arial"/>
          <w14:ligatures w14:val="none"/>
        </w:rPr>
        <w:t xml:space="preserve">, “Building” means a structure enclosed with exterior walls or fire walls, </w:t>
      </w:r>
      <w:proofErr w:type="gramStart"/>
      <w:r w:rsidRPr="004756C0">
        <w:rPr>
          <w:rFonts w:ascii="Arial" w:eastAsia="Arial" w:hAnsi="Arial" w:cs="Arial"/>
          <w14:ligatures w14:val="none"/>
        </w:rPr>
        <w:t>erected</w:t>
      </w:r>
      <w:proofErr w:type="gramEnd"/>
      <w:r w:rsidRPr="004756C0">
        <w:rPr>
          <w:rFonts w:ascii="Arial" w:eastAsia="Arial" w:hAnsi="Arial" w:cs="Arial"/>
          <w14:ligatures w14:val="none"/>
        </w:rPr>
        <w:t xml:space="preserve"> and framed of component structural parts, designed for the housing, shelter, enclosure, and support of individuals, animals, or property of any kind.  A building may have a temporary or permanent foundation.  A building that is intended for regular human occupation and/or residence is considered a habitable building.  </w:t>
      </w:r>
    </w:p>
    <w:p w14:paraId="1AFDB40C"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11F0F7C5"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CONDITIONAL LETTER OF MAP REVISION </w:t>
      </w:r>
      <w:r w:rsidRPr="004756C0">
        <w:rPr>
          <w:rFonts w:ascii="Arial" w:eastAsia="Arial" w:hAnsi="Arial" w:cs="Arial"/>
          <w:color w:val="000000"/>
          <w14:ligatures w14:val="none"/>
        </w:rPr>
        <w:t>- A Conditional Letter of Map Revision (</w:t>
      </w:r>
      <w:proofErr w:type="spellStart"/>
      <w:r w:rsidRPr="004756C0">
        <w:rPr>
          <w:rFonts w:ascii="Arial" w:eastAsia="Arial" w:hAnsi="Arial" w:cs="Arial"/>
          <w:color w:val="000000"/>
          <w14:ligatures w14:val="none"/>
        </w:rPr>
        <w:t>CLOMR</w:t>
      </w:r>
      <w:proofErr w:type="spellEnd"/>
      <w:r w:rsidRPr="004756C0">
        <w:rPr>
          <w:rFonts w:ascii="Arial" w:eastAsia="Arial" w:hAnsi="Arial" w:cs="Arial"/>
          <w:color w:val="000000"/>
          <w14:ligatures w14:val="none"/>
        </w:rPr>
        <w:t>) is FEMA's comment on a proposed project that would, upon construction, affect the hydrologic or hydraulic characteristics of a flooding source and thus result in the modification of the existing regulatory floodway, the effective Base Flood Elevations (</w:t>
      </w:r>
      <w:proofErr w:type="spellStart"/>
      <w:r w:rsidRPr="004756C0">
        <w:rPr>
          <w:rFonts w:ascii="Arial" w:eastAsia="Arial" w:hAnsi="Arial" w:cs="Arial"/>
          <w:color w:val="000000"/>
          <w14:ligatures w14:val="none"/>
        </w:rPr>
        <w:t>BFEs</w:t>
      </w:r>
      <w:proofErr w:type="spellEnd"/>
      <w:r w:rsidRPr="004756C0">
        <w:rPr>
          <w:rFonts w:ascii="Arial" w:eastAsia="Arial" w:hAnsi="Arial" w:cs="Arial"/>
          <w:color w:val="000000"/>
          <w14:ligatures w14:val="none"/>
        </w:rPr>
        <w:t>), or the Special Flood Hazard Area (</w:t>
      </w:r>
      <w:proofErr w:type="spellStart"/>
      <w:r w:rsidRPr="004756C0">
        <w:rPr>
          <w:rFonts w:ascii="Arial" w:eastAsia="Arial" w:hAnsi="Arial" w:cs="Arial"/>
          <w:color w:val="000000"/>
          <w14:ligatures w14:val="none"/>
        </w:rPr>
        <w:t>SFHA</w:t>
      </w:r>
      <w:proofErr w:type="spellEnd"/>
      <w:r w:rsidRPr="004756C0">
        <w:rPr>
          <w:rFonts w:ascii="Arial" w:eastAsia="Arial" w:hAnsi="Arial" w:cs="Arial"/>
          <w:color w:val="000000"/>
          <w14:ligatures w14:val="none"/>
        </w:rPr>
        <w:t xml:space="preserve">). The letter does not revise an effective NFIP map, it indicates whether the project, if built as proposed, would be recognized by FEMA. FEMA charges a fee for processing a </w:t>
      </w:r>
      <w:proofErr w:type="spellStart"/>
      <w:r w:rsidRPr="004756C0">
        <w:rPr>
          <w:rFonts w:ascii="Arial" w:eastAsia="Arial" w:hAnsi="Arial" w:cs="Arial"/>
          <w:color w:val="000000"/>
          <w14:ligatures w14:val="none"/>
        </w:rPr>
        <w:t>CLOMR</w:t>
      </w:r>
      <w:proofErr w:type="spellEnd"/>
      <w:r w:rsidRPr="004756C0">
        <w:rPr>
          <w:rFonts w:ascii="Arial" w:eastAsia="Arial" w:hAnsi="Arial" w:cs="Arial"/>
          <w:color w:val="000000"/>
          <w14:ligatures w14:val="none"/>
        </w:rPr>
        <w:t xml:space="preserve"> to recover the costs associated with the review that is described in the Letter of Map Change (LOMC) process. Building permits cannot be issued based on a </w:t>
      </w:r>
      <w:proofErr w:type="spellStart"/>
      <w:r w:rsidRPr="004756C0">
        <w:rPr>
          <w:rFonts w:ascii="Arial" w:eastAsia="Arial" w:hAnsi="Arial" w:cs="Arial"/>
          <w:color w:val="000000"/>
          <w14:ligatures w14:val="none"/>
        </w:rPr>
        <w:t>CLOMR</w:t>
      </w:r>
      <w:proofErr w:type="spellEnd"/>
      <w:r w:rsidRPr="004756C0">
        <w:rPr>
          <w:rFonts w:ascii="Arial" w:eastAsia="Arial" w:hAnsi="Arial" w:cs="Arial"/>
          <w:color w:val="000000"/>
          <w14:ligatures w14:val="none"/>
        </w:rPr>
        <w:t xml:space="preserve">, because a </w:t>
      </w:r>
      <w:proofErr w:type="spellStart"/>
      <w:r w:rsidRPr="004756C0">
        <w:rPr>
          <w:rFonts w:ascii="Arial" w:eastAsia="Arial" w:hAnsi="Arial" w:cs="Arial"/>
          <w:color w:val="000000"/>
          <w14:ligatures w14:val="none"/>
        </w:rPr>
        <w:t>CLOMR</w:t>
      </w:r>
      <w:proofErr w:type="spellEnd"/>
      <w:r w:rsidRPr="004756C0">
        <w:rPr>
          <w:rFonts w:ascii="Arial" w:eastAsia="Arial" w:hAnsi="Arial" w:cs="Arial"/>
          <w:color w:val="000000"/>
          <w14:ligatures w14:val="none"/>
        </w:rPr>
        <w:t xml:space="preserve"> does not change the NFIP map.</w:t>
      </w:r>
    </w:p>
    <w:p w14:paraId="645DF803" w14:textId="77777777" w:rsidR="004756C0" w:rsidRPr="004756C0" w:rsidRDefault="004756C0" w:rsidP="004756C0">
      <w:pPr>
        <w:widowControl w:val="0"/>
        <w:autoSpaceDE w:val="0"/>
        <w:autoSpaceDN w:val="0"/>
        <w:spacing w:after="0" w:line="240" w:lineRule="auto"/>
        <w:ind w:left="90"/>
        <w:rPr>
          <w:rFonts w:ascii="Arial" w:eastAsia="Arial" w:hAnsi="Arial" w:cs="Arial"/>
          <w:color w:val="000000"/>
          <w14:ligatures w14:val="none"/>
        </w:rPr>
      </w:pPr>
    </w:p>
    <w:p w14:paraId="040074D1" w14:textId="77777777" w:rsidR="004756C0" w:rsidRPr="004756C0" w:rsidRDefault="004756C0" w:rsidP="004756C0">
      <w:pPr>
        <w:widowControl w:val="0"/>
        <w:autoSpaceDE w:val="0"/>
        <w:autoSpaceDN w:val="0"/>
        <w:spacing w:after="0" w:line="240" w:lineRule="auto"/>
        <w:ind w:left="90"/>
        <w:rPr>
          <w:rFonts w:ascii="Arial" w:eastAsia="Arial" w:hAnsi="Arial" w:cs="Arial"/>
          <w:color w:val="000000"/>
          <w14:ligatures w14:val="none"/>
        </w:rPr>
      </w:pPr>
      <w:r w:rsidRPr="004756C0">
        <w:rPr>
          <w:rFonts w:ascii="Arial" w:eastAsia="Arial" w:hAnsi="Arial" w:cs="Arial"/>
          <w:color w:val="000000"/>
          <w14:ligatures w14:val="none"/>
        </w:rPr>
        <w:t>CONDITIONAL LETTER OF MAP REVISION  - FILL -- A Conditional Letter of Map Revision - Fill (</w:t>
      </w:r>
      <w:proofErr w:type="spellStart"/>
      <w:r w:rsidRPr="004756C0">
        <w:rPr>
          <w:rFonts w:ascii="Arial" w:eastAsia="Arial" w:hAnsi="Arial" w:cs="Arial"/>
          <w:color w:val="000000"/>
          <w14:ligatures w14:val="none"/>
        </w:rPr>
        <w:t>CLOMR</w:t>
      </w:r>
      <w:proofErr w:type="spellEnd"/>
      <w:r w:rsidRPr="004756C0">
        <w:rPr>
          <w:rFonts w:ascii="Arial" w:eastAsia="Arial" w:hAnsi="Arial" w:cs="Arial"/>
          <w:color w:val="000000"/>
          <w14:ligatures w14:val="none"/>
        </w:rPr>
        <w:t>-F) is FEMA's comment on a proposed project involving the placement of fill outside of the regulatory floodway that would, upon construction, affect the hydrologic or hydraulic characteristics of a flooding source and thus result in the modification of the existing regulatory floodway, the effective Base Flood Elevations (</w:t>
      </w:r>
      <w:proofErr w:type="spellStart"/>
      <w:r w:rsidRPr="004756C0">
        <w:rPr>
          <w:rFonts w:ascii="Arial" w:eastAsia="Arial" w:hAnsi="Arial" w:cs="Arial"/>
          <w:color w:val="000000"/>
          <w14:ligatures w14:val="none"/>
        </w:rPr>
        <w:t>BFEs</w:t>
      </w:r>
      <w:proofErr w:type="spellEnd"/>
      <w:r w:rsidRPr="004756C0">
        <w:rPr>
          <w:rFonts w:ascii="Arial" w:eastAsia="Arial" w:hAnsi="Arial" w:cs="Arial"/>
          <w:color w:val="000000"/>
          <w14:ligatures w14:val="none"/>
        </w:rPr>
        <w:t>), or the Special Flood Hazard Area (</w:t>
      </w:r>
      <w:proofErr w:type="spellStart"/>
      <w:r w:rsidRPr="004756C0">
        <w:rPr>
          <w:rFonts w:ascii="Arial" w:eastAsia="Arial" w:hAnsi="Arial" w:cs="Arial"/>
          <w:color w:val="000000"/>
          <w14:ligatures w14:val="none"/>
        </w:rPr>
        <w:t>SFHA</w:t>
      </w:r>
      <w:proofErr w:type="spellEnd"/>
      <w:r w:rsidRPr="004756C0">
        <w:rPr>
          <w:rFonts w:ascii="Arial" w:eastAsia="Arial" w:hAnsi="Arial" w:cs="Arial"/>
          <w:color w:val="000000"/>
          <w14:ligatures w14:val="none"/>
        </w:rPr>
        <w:t xml:space="preserve">). The letter does not revise an effective NFIP map, it indicates whether the project, if built as proposed, would be recognized by FEMA. FEMA charges a fee for processing a </w:t>
      </w:r>
      <w:proofErr w:type="spellStart"/>
      <w:r w:rsidRPr="004756C0">
        <w:rPr>
          <w:rFonts w:ascii="Arial" w:eastAsia="Arial" w:hAnsi="Arial" w:cs="Arial"/>
          <w:color w:val="000000"/>
          <w14:ligatures w14:val="none"/>
        </w:rPr>
        <w:t>CLOMR</w:t>
      </w:r>
      <w:proofErr w:type="spellEnd"/>
      <w:r w:rsidRPr="004756C0">
        <w:rPr>
          <w:rFonts w:ascii="Arial" w:eastAsia="Arial" w:hAnsi="Arial" w:cs="Arial"/>
          <w:color w:val="000000"/>
          <w14:ligatures w14:val="none"/>
        </w:rPr>
        <w:t xml:space="preserve"> to recover the costs associated with the review that is described in the Letter of Map Change (LOMC) process. Building permits cannot be issued based on a </w:t>
      </w:r>
      <w:proofErr w:type="spellStart"/>
      <w:r w:rsidRPr="004756C0">
        <w:rPr>
          <w:rFonts w:ascii="Arial" w:eastAsia="Arial" w:hAnsi="Arial" w:cs="Arial"/>
          <w:color w:val="000000"/>
          <w14:ligatures w14:val="none"/>
        </w:rPr>
        <w:t>CLOMR</w:t>
      </w:r>
      <w:proofErr w:type="spellEnd"/>
      <w:r w:rsidRPr="004756C0">
        <w:rPr>
          <w:rFonts w:ascii="Arial" w:eastAsia="Arial" w:hAnsi="Arial" w:cs="Arial"/>
          <w:color w:val="000000"/>
          <w14:ligatures w14:val="none"/>
        </w:rPr>
        <w:t xml:space="preserve">, because a </w:t>
      </w:r>
      <w:proofErr w:type="spellStart"/>
      <w:r w:rsidRPr="004756C0">
        <w:rPr>
          <w:rFonts w:ascii="Arial" w:eastAsia="Arial" w:hAnsi="Arial" w:cs="Arial"/>
          <w:color w:val="000000"/>
          <w14:ligatures w14:val="none"/>
        </w:rPr>
        <w:t>CLOMR</w:t>
      </w:r>
      <w:proofErr w:type="spellEnd"/>
      <w:r w:rsidRPr="004756C0">
        <w:rPr>
          <w:rFonts w:ascii="Arial" w:eastAsia="Arial" w:hAnsi="Arial" w:cs="Arial"/>
          <w:color w:val="000000"/>
          <w14:ligatures w14:val="none"/>
        </w:rPr>
        <w:t xml:space="preserve"> does not change the NFIP map.</w:t>
      </w:r>
    </w:p>
    <w:p w14:paraId="208E34B8"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CRITICAL BUILDING – Per the </w:t>
      </w:r>
      <w:proofErr w:type="spellStart"/>
      <w:r w:rsidRPr="004756C0">
        <w:rPr>
          <w:rFonts w:ascii="Arial" w:eastAsia="Arial" w:hAnsi="Arial" w:cs="Arial"/>
          <w14:ligatures w14:val="none"/>
        </w:rPr>
        <w:t>FHACA</w:t>
      </w:r>
      <w:proofErr w:type="spellEnd"/>
      <w:r w:rsidRPr="004756C0">
        <w:rPr>
          <w:rFonts w:ascii="Arial" w:eastAsia="Arial" w:hAnsi="Arial" w:cs="Arial"/>
          <w14:ligatures w14:val="none"/>
        </w:rPr>
        <w:t>, “Critical Building” means that:</w:t>
      </w:r>
    </w:p>
    <w:p w14:paraId="0A893291"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4C658F3C" w14:textId="77777777" w:rsidR="004756C0" w:rsidRPr="004756C0" w:rsidRDefault="004756C0" w:rsidP="004756C0">
      <w:pPr>
        <w:widowControl w:val="0"/>
        <w:numPr>
          <w:ilvl w:val="0"/>
          <w:numId w:val="30"/>
        </w:numPr>
        <w:autoSpaceDE w:val="0"/>
        <w:autoSpaceDN w:val="0"/>
        <w:spacing w:after="0" w:line="240" w:lineRule="auto"/>
        <w:contextualSpacing/>
        <w:rPr>
          <w:rFonts w:ascii="Arial" w:eastAsia="Arial" w:hAnsi="Arial" w:cs="Arial"/>
          <w14:ligatures w14:val="none"/>
        </w:rPr>
      </w:pPr>
      <w:r w:rsidRPr="004756C0">
        <w:rPr>
          <w:rFonts w:ascii="Arial" w:eastAsia="Arial" w:hAnsi="Arial" w:cs="Arial"/>
          <w14:ligatures w14:val="none"/>
        </w:rPr>
        <w:t>It is essential to maintaining continuity of vital government operations and/or supporting emergency response, sheltering, and medical care functions before, during, and after a flood, such as a hospital, medical clinic, police station, fire station, emergency response center, or public shelter; or</w:t>
      </w:r>
    </w:p>
    <w:p w14:paraId="6F34D13A" w14:textId="77777777" w:rsidR="004756C0" w:rsidRPr="004756C0" w:rsidRDefault="004756C0" w:rsidP="004756C0">
      <w:pPr>
        <w:widowControl w:val="0"/>
        <w:numPr>
          <w:ilvl w:val="0"/>
          <w:numId w:val="30"/>
        </w:numPr>
        <w:autoSpaceDE w:val="0"/>
        <w:autoSpaceDN w:val="0"/>
        <w:spacing w:after="0" w:line="240" w:lineRule="auto"/>
        <w:contextualSpacing/>
        <w:rPr>
          <w:rFonts w:ascii="Arial" w:eastAsia="Arial" w:hAnsi="Arial" w:cs="Arial"/>
          <w14:ligatures w14:val="none"/>
        </w:rPr>
      </w:pPr>
      <w:r w:rsidRPr="004756C0">
        <w:rPr>
          <w:rFonts w:ascii="Arial" w:eastAsia="Arial" w:hAnsi="Arial" w:cs="Arial"/>
          <w14:ligatures w14:val="none"/>
        </w:rPr>
        <w:t>It serves large numbers of people who may be unable to leave the facility through their own efforts, thereby hindering or preventing safe evacuation of the building during a flood event, such as a school, college, dormitory, jail or detention facility, day care center, assisted living facility, or nursing home.</w:t>
      </w:r>
    </w:p>
    <w:p w14:paraId="584B9581"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66B36461"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DEVELOPMENT – Any manmade change to improved or unimproved real estate, including but not limited to, buildings or other structures, tanks, temporary structures, temporary or permanent storage of materials, mining, dredging, filling, grading, paving, excavations, drilling operations and other land-disturbing activities.</w:t>
      </w:r>
    </w:p>
    <w:p w14:paraId="0B1EDA5F"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39AC2F07"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DRY FLOODPROOFING – A combination of measures that results in a non-residential structure, including the attendant utilities and equipment as described in the latest version </w:t>
      </w:r>
      <w:proofErr w:type="gramStart"/>
      <w:r w:rsidRPr="004756C0">
        <w:rPr>
          <w:rFonts w:ascii="Arial" w:eastAsia="Arial" w:hAnsi="Arial" w:cs="Arial"/>
          <w14:ligatures w14:val="none"/>
        </w:rPr>
        <w:t>of  ASCE</w:t>
      </w:r>
      <w:proofErr w:type="gramEnd"/>
      <w:r w:rsidRPr="004756C0">
        <w:rPr>
          <w:rFonts w:ascii="Arial" w:eastAsia="Arial" w:hAnsi="Arial" w:cs="Arial"/>
          <w14:ligatures w14:val="none"/>
        </w:rPr>
        <w:t xml:space="preserve"> 24, being watertight with all elements substantially impermeable and with structural components having the capacity to resist flood loads.  </w:t>
      </w:r>
    </w:p>
    <w:p w14:paraId="1D94E215"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73B1FE7E"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ELEVATED BUILDING – A building that has no basement and that has its lowest elevated floor raised above ground level by foundation walls, shear walls, posts, piers, pilings, or columns.  Solid perimeter foundations walls are not an acceptable means of elevating buildings in V and VE Zones.  </w:t>
      </w:r>
    </w:p>
    <w:p w14:paraId="0E7D10D4"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6EFB3B9A"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ELEVATION CERTIFICATE – An administrative tool of the National Flood Insurance Program (NFIP) that can be used to provide elevation information, to determine the proper insurance premium rate, and to support an application for a Letter of Map Amendment (LOMA) or Letter of Map Revision based on fill (</w:t>
      </w:r>
      <w:proofErr w:type="spellStart"/>
      <w:r w:rsidRPr="004756C0">
        <w:rPr>
          <w:rFonts w:ascii="Arial" w:eastAsia="Arial" w:hAnsi="Arial" w:cs="Arial"/>
          <w14:ligatures w14:val="none"/>
        </w:rPr>
        <w:t>LOMR</w:t>
      </w:r>
      <w:proofErr w:type="spellEnd"/>
      <w:r w:rsidRPr="004756C0">
        <w:rPr>
          <w:rFonts w:ascii="Arial" w:eastAsia="Arial" w:hAnsi="Arial" w:cs="Arial"/>
          <w14:ligatures w14:val="none"/>
        </w:rPr>
        <w:t>-F).</w:t>
      </w:r>
    </w:p>
    <w:p w14:paraId="372A71B1"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725858C2"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ENCROACHMENT – The placement of fill, excavation, buildings, permanent structures or other </w:t>
      </w:r>
    </w:p>
    <w:p w14:paraId="4251F2ED"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development into a flood hazard area which may impede or alter the flow capacity of riverine flood hazard areas.</w:t>
      </w:r>
    </w:p>
    <w:p w14:paraId="5CE15007"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4AC805E4"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FEMA PUBLICATIONS – Any publication authored or referenced by FEMA related to building science, building safety, or floodplain management related to the National Flood Insurance Program.  Publications shall include but are not limited to technical bulletins, desk references, and American Society of Civil Engineers Standards documents including ASCE 24.</w:t>
      </w:r>
    </w:p>
    <w:p w14:paraId="15C8F930"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lastRenderedPageBreak/>
        <w:t xml:space="preserve">FLOOD OR FLOODING </w:t>
      </w:r>
    </w:p>
    <w:p w14:paraId="5A0C757C"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2B040817" w14:textId="77777777" w:rsidR="004756C0" w:rsidRPr="004756C0" w:rsidRDefault="004756C0" w:rsidP="004756C0">
      <w:pPr>
        <w:widowControl w:val="0"/>
        <w:numPr>
          <w:ilvl w:val="0"/>
          <w:numId w:val="25"/>
        </w:numPr>
        <w:autoSpaceDE w:val="0"/>
        <w:autoSpaceDN w:val="0"/>
        <w:spacing w:after="0" w:line="240" w:lineRule="auto"/>
        <w:rPr>
          <w:rFonts w:ascii="Arial" w:eastAsia="Arial" w:hAnsi="Arial" w:cs="Arial"/>
          <w14:ligatures w14:val="none"/>
        </w:rPr>
      </w:pPr>
      <w:r w:rsidRPr="004756C0">
        <w:rPr>
          <w:rFonts w:ascii="Arial" w:eastAsia="Arial" w:hAnsi="Arial" w:cs="Arial"/>
          <w14:ligatures w14:val="none"/>
        </w:rPr>
        <w:t>A general and temporary condition of partial or complete inundation of normally dry land areas from:</w:t>
      </w:r>
    </w:p>
    <w:p w14:paraId="54B71F5D" w14:textId="77777777" w:rsidR="004756C0" w:rsidRPr="004756C0" w:rsidRDefault="004756C0" w:rsidP="004756C0">
      <w:pPr>
        <w:widowControl w:val="0"/>
        <w:numPr>
          <w:ilvl w:val="0"/>
          <w:numId w:val="31"/>
        </w:numPr>
        <w:autoSpaceDE w:val="0"/>
        <w:autoSpaceDN w:val="0"/>
        <w:spacing w:after="0" w:line="240" w:lineRule="auto"/>
        <w:rPr>
          <w:rFonts w:ascii="Arial" w:eastAsia="Arial" w:hAnsi="Arial" w:cs="Arial"/>
          <w14:ligatures w14:val="none"/>
        </w:rPr>
      </w:pPr>
      <w:r w:rsidRPr="004756C0">
        <w:rPr>
          <w:rFonts w:ascii="Arial" w:eastAsia="Arial" w:hAnsi="Arial" w:cs="Arial"/>
          <w14:ligatures w14:val="none"/>
        </w:rPr>
        <w:t>The overflow of inland or tidal waters.</w:t>
      </w:r>
    </w:p>
    <w:p w14:paraId="103B17CB" w14:textId="77777777" w:rsidR="004756C0" w:rsidRPr="004756C0" w:rsidRDefault="004756C0" w:rsidP="004756C0">
      <w:pPr>
        <w:widowControl w:val="0"/>
        <w:numPr>
          <w:ilvl w:val="0"/>
          <w:numId w:val="31"/>
        </w:numPr>
        <w:autoSpaceDE w:val="0"/>
        <w:autoSpaceDN w:val="0"/>
        <w:spacing w:after="0" w:line="240" w:lineRule="auto"/>
        <w:rPr>
          <w:rFonts w:ascii="Arial" w:eastAsia="Arial" w:hAnsi="Arial" w:cs="Arial"/>
          <w14:ligatures w14:val="none"/>
        </w:rPr>
      </w:pPr>
      <w:r w:rsidRPr="004756C0">
        <w:rPr>
          <w:rFonts w:ascii="Arial" w:eastAsia="Arial" w:hAnsi="Arial" w:cs="Arial"/>
          <w14:ligatures w14:val="none"/>
        </w:rPr>
        <w:t>The unusual and rapid accumulation or runoff of surface waters from any source.</w:t>
      </w:r>
    </w:p>
    <w:p w14:paraId="460C7487" w14:textId="77777777" w:rsidR="004756C0" w:rsidRPr="004756C0" w:rsidRDefault="004756C0" w:rsidP="004756C0">
      <w:pPr>
        <w:widowControl w:val="0"/>
        <w:numPr>
          <w:ilvl w:val="0"/>
          <w:numId w:val="31"/>
        </w:numPr>
        <w:autoSpaceDE w:val="0"/>
        <w:autoSpaceDN w:val="0"/>
        <w:spacing w:after="0" w:line="240" w:lineRule="auto"/>
        <w:rPr>
          <w:rFonts w:ascii="Arial" w:eastAsia="Arial" w:hAnsi="Arial" w:cs="Arial"/>
          <w14:ligatures w14:val="none"/>
        </w:rPr>
      </w:pPr>
      <w:r w:rsidRPr="004756C0">
        <w:rPr>
          <w:rFonts w:ascii="Arial" w:eastAsia="Arial" w:hAnsi="Arial" w:cs="Arial"/>
          <w14:ligatures w14:val="none"/>
        </w:rPr>
        <w:t>Mudslides (</w:t>
      </w:r>
      <w:proofErr w:type="gramStart"/>
      <w:r w:rsidRPr="004756C0">
        <w:rPr>
          <w:rFonts w:ascii="Arial" w:eastAsia="Arial" w:hAnsi="Arial" w:cs="Arial"/>
          <w14:ligatures w14:val="none"/>
        </w:rPr>
        <w:t>I.e.</w:t>
      </w:r>
      <w:proofErr w:type="gramEnd"/>
      <w:r w:rsidRPr="004756C0">
        <w:rPr>
          <w:rFonts w:ascii="Arial" w:eastAsia="Arial" w:hAnsi="Arial" w:cs="Arial"/>
          <w14:ligatures w14:val="none"/>
        </w:rPr>
        <w:t xml:space="preserve"> mudflows) which are proximately caused by flooding as defined in (a) (2) of this definition and are akin to a river or liquid and flowing mud on the surfaces of normally dry land areas, as when earth is carried by a current of water and deposited along the path of the current.  </w:t>
      </w:r>
    </w:p>
    <w:p w14:paraId="66DF3835" w14:textId="77777777" w:rsidR="004756C0" w:rsidRPr="004756C0" w:rsidRDefault="004756C0" w:rsidP="004756C0">
      <w:pPr>
        <w:widowControl w:val="0"/>
        <w:numPr>
          <w:ilvl w:val="0"/>
          <w:numId w:val="25"/>
        </w:numPr>
        <w:autoSpaceDE w:val="0"/>
        <w:autoSpaceDN w:val="0"/>
        <w:spacing w:after="0" w:line="240" w:lineRule="auto"/>
        <w:rPr>
          <w:rFonts w:ascii="Arial" w:eastAsia="Arial" w:hAnsi="Arial" w:cs="Arial"/>
          <w14:ligatures w14:val="none"/>
        </w:rPr>
      </w:pPr>
      <w:r w:rsidRPr="004756C0">
        <w:rPr>
          <w:rFonts w:ascii="Arial" w:eastAsia="Arial" w:hAnsi="Arial" w:cs="Arial"/>
          <w14:ligatures w14:val="none"/>
        </w:rPr>
        <w:t>The collapse or subsidence of land along the shore of a lake or other body of water as a result of erosion or undermining caused by waves or currents of water exceeding anticipated cyclical levels or suddenly caused by an unusually high water level in a natural body of water, accompanied by a severe storm, or by an unanticipated force of nature, such as flash flood or an abnormal tidal surge, or by some similarly unusual and unforeseeable event which results in flooding as defined in paragraph (a)(1) of this definition.</w:t>
      </w:r>
    </w:p>
    <w:p w14:paraId="1C7C28F1" w14:textId="77777777" w:rsidR="004756C0" w:rsidRPr="004756C0" w:rsidRDefault="004756C0" w:rsidP="004756C0">
      <w:pPr>
        <w:widowControl w:val="0"/>
        <w:autoSpaceDE w:val="0"/>
        <w:autoSpaceDN w:val="0"/>
        <w:spacing w:after="0" w:line="240" w:lineRule="auto"/>
        <w:ind w:left="90"/>
        <w:rPr>
          <w:rFonts w:ascii="Arial" w:eastAsia="Arial" w:hAnsi="Arial" w:cs="Arial"/>
          <w:color w:val="FF0000"/>
          <w14:ligatures w14:val="none"/>
        </w:rPr>
      </w:pPr>
    </w:p>
    <w:p w14:paraId="623B574D"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color w:val="000000"/>
          <w:bdr w:val="none" w:sz="0" w:space="0" w:color="auto" w:frame="1"/>
          <w:shd w:val="clear" w:color="auto" w:fill="FFFFFF"/>
          <w14:ligatures w14:val="none"/>
        </w:rPr>
        <w:t xml:space="preserve">FLOOD HAZARD AREA DESIGN FLOOD ELEVATION – Per the </w:t>
      </w:r>
      <w:proofErr w:type="spellStart"/>
      <w:r w:rsidRPr="004756C0">
        <w:rPr>
          <w:rFonts w:ascii="Arial" w:eastAsia="Arial" w:hAnsi="Arial" w:cs="Arial"/>
          <w:color w:val="000000"/>
          <w:bdr w:val="none" w:sz="0" w:space="0" w:color="auto" w:frame="1"/>
          <w:shd w:val="clear" w:color="auto" w:fill="FFFFFF"/>
          <w14:ligatures w14:val="none"/>
        </w:rPr>
        <w:t>FHACA</w:t>
      </w:r>
      <w:proofErr w:type="spellEnd"/>
      <w:r w:rsidRPr="004756C0">
        <w:rPr>
          <w:rFonts w:ascii="Arial" w:eastAsia="Arial" w:hAnsi="Arial" w:cs="Arial"/>
          <w:color w:val="000000"/>
          <w:bdr w:val="none" w:sz="0" w:space="0" w:color="auto" w:frame="1"/>
          <w:shd w:val="clear" w:color="auto" w:fill="FFFFFF"/>
          <w14:ligatures w14:val="none"/>
        </w:rPr>
        <w:t>, the peak water surface elevation that will occur in a water during the flood hazard area design flood.  This elevation is determined via available flood mapping adopted by the State, flood mapping published by FEMA (including effective flood mapping dated on or after January 31, 1980, or any more recent advisory, preliminary, or pending flood mapping; whichever results in higher flood elevations, wider floodway limits, greater flow rates, or indicates a change from an A zone to a V zone or coastal A zone), approximation, or calculation pursuant to the Flood Hazard Area Control Act Rules at N.J.A.C. 7:13-3.1 – 3.6 and is typically higher than FEMA’s base flood elevation.  A water that has a drainage area measuring less than 50 acres does not possess, and is not assigned, a flood hazard area design flood elevation.</w:t>
      </w:r>
    </w:p>
    <w:p w14:paraId="19911631"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6E0D1AE2"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FLOOD INSURANCE RATE MAP (FIRM) – The official map on which the Federal Emergency Management Agency has delineated both the areas of special flood hazards and the risk premium zones applicable to the community.</w:t>
      </w:r>
    </w:p>
    <w:p w14:paraId="07CD3C14"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67867500"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FLOOD INSURANCE STUDY (FIS) – The official report in which the Federal Emergency Management Agency has provided flood profiles, as well as the Flood Insurance Rate Map(s) and the water surface elevation of the base flood.</w:t>
      </w:r>
    </w:p>
    <w:p w14:paraId="2C436182"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30009045"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FLOODPLAIN OR FLOOD PRONE AREA – Any land area susceptible to being inundated by water from any source.  See "Flood or flooding."</w:t>
      </w:r>
    </w:p>
    <w:p w14:paraId="20AB6AF4" w14:textId="77777777" w:rsidR="004756C0" w:rsidRPr="004756C0" w:rsidRDefault="004756C0" w:rsidP="004756C0">
      <w:pPr>
        <w:widowControl w:val="0"/>
        <w:autoSpaceDE w:val="0"/>
        <w:autoSpaceDN w:val="0"/>
        <w:spacing w:before="4" w:after="0" w:line="240" w:lineRule="auto"/>
        <w:ind w:left="90"/>
        <w:rPr>
          <w:rFonts w:ascii="Arial" w:eastAsia="Arial" w:hAnsi="Arial" w:cs="Arial"/>
          <w14:ligatures w14:val="none"/>
        </w:rPr>
      </w:pPr>
    </w:p>
    <w:p w14:paraId="6B32DBD8"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FLOODPLAIN MANAGEMENT REGULATIONS – Zoning ordinances, subdivision regulations, building codes, health regulations, special purpose ordinances (such as a floodplain ordinance, grading ordinance, and erosion control ordinance) and other applications of police power.  The term describes such State or local regulations, in any combination thereof, which provide standards for the purpose of flood damage prevention and reduction.</w:t>
      </w:r>
    </w:p>
    <w:p w14:paraId="1928D912"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4F1C34B8"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FLOODPROOFING – Any combination of structural and nonstructural additions, changes, or adjustments to structures which reduce or eliminate flood damage to real estate or improved real property, water and sanitary facilities, structures, and their contents.</w:t>
      </w:r>
    </w:p>
    <w:p w14:paraId="081F64FE"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37721833"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FLOODPROOFING CERTIFICATE – Certification by a licensed design professional that the design and methods of construction for floodproofing a non-residential structure are in accordance with accepted standards of practice to a proposed height above the structure’s lowest adjacent grade that meets or exceeds the Local Design Flood Elevation.  A completed floodproofing certificate is required at permit application. </w:t>
      </w:r>
    </w:p>
    <w:p w14:paraId="2F1731A6"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27D86DF8"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FLOODWAY – The channel of a river or other watercourse and the adjacent land areas that must be reserved in order to discharge the base flood without cumulatively increasing the water surface elevation more than 0.2 foot.</w:t>
      </w:r>
    </w:p>
    <w:p w14:paraId="34FF9391"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4BCCFEA9"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FREEBOARD – A factor of safety usually expressed in feet above a flood level for purposes of floodplain management. “Freeboard” tends to compensate for the many unknown factors that could contribute to flood heights greater than the height calculated for a selected size flood and floodway conditions, such as wave action, bridge openings, and the hydrological effect of urbanization of the watershed.</w:t>
      </w:r>
    </w:p>
    <w:p w14:paraId="12528332"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027FDAED"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FUNCTIONALLY DEPENDENT USE – A use that cannot perform its intended purpose unless it is located or carried out in close proximity to water, including only docking facilities, port </w:t>
      </w:r>
      <w:r w:rsidRPr="004756C0">
        <w:rPr>
          <w:rFonts w:ascii="Arial" w:eastAsia="Arial" w:hAnsi="Arial" w:cs="Arial"/>
          <w14:ligatures w14:val="none"/>
        </w:rPr>
        <w:lastRenderedPageBreak/>
        <w:t>facilities necessary for the loading or unloading of cargo or passengers, and shipbuilding and ship repair facilities. The term does not include long-term storage or related manufacturing facilities.</w:t>
      </w:r>
    </w:p>
    <w:p w14:paraId="7DFE6DB1"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24C316F7"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HABITABLE BUILDING– Pursuant to the </w:t>
      </w:r>
      <w:proofErr w:type="spellStart"/>
      <w:r w:rsidRPr="004756C0">
        <w:rPr>
          <w:rFonts w:ascii="Arial" w:eastAsia="Arial" w:hAnsi="Arial" w:cs="Arial"/>
          <w14:ligatures w14:val="none"/>
        </w:rPr>
        <w:t>FHACA</w:t>
      </w:r>
      <w:proofErr w:type="spellEnd"/>
      <w:r w:rsidRPr="004756C0">
        <w:rPr>
          <w:rFonts w:ascii="Arial" w:eastAsia="Arial" w:hAnsi="Arial" w:cs="Arial"/>
          <w14:ligatures w14:val="none"/>
        </w:rPr>
        <w:t xml:space="preserve"> Rules (N.J.A.C. 7:13), means a building that is intended for regular human occupation and/or residence.  Examples of a habitable building include a single-family home, duplex, multi-residence building, or critical building; a commercial building such as a retail store, restaurant, office building, or gymnasium; an accessory structure that is regularly occupied, such as a garage, barn, or workshop;</w:t>
      </w:r>
      <w:r w:rsidRPr="004756C0">
        <w:rPr>
          <w:rFonts w:ascii="Arial" w:eastAsia="Arial" w:hAnsi="Arial" w:cs="Arial"/>
          <w:color w:val="FF0000"/>
          <w14:ligatures w14:val="none"/>
        </w:rPr>
        <w:t xml:space="preserve"> </w:t>
      </w:r>
      <w:r w:rsidRPr="004756C0">
        <w:rPr>
          <w:rFonts w:ascii="Arial" w:eastAsia="Arial" w:hAnsi="Arial" w:cs="Arial"/>
          <w14:ligatures w14:val="none"/>
        </w:rPr>
        <w:t>mobile and manufactured homes, and trailers intended for human residence, which are set on a foundation and/or connected to utilities, such as in a mobile home park (not including campers and recreational vehicles); and any other building that is regularly occupied, such as a house of worship, community center, or meeting hall, or animal shelter that includes regular human access and occupation. Examples of a non-habitable building include a bus stop shelter, utility building, storage shed, self-storage unit, construction trailer, or an individual shelter for animals such as a doghouse or outdoor kennel.</w:t>
      </w:r>
    </w:p>
    <w:p w14:paraId="6B54CF47"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2FA0D6EC"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HARDSHIP – As related to Section 107 of this ordinance, meaning the exceptional hardship that would result from a failure to grant the requested variance.  The Township Committee of the Township of Voorhees requires that the variance be exceptional, unusual, and peculiar to the property involved.  Mere economic or financial hardship alone is not exceptional.  Inconvenience, aesthetic considerations, physical handicaps, personal preferences, or the disapproval of one's neighbors likewise cannot, as a rule, qualify as an exceptional hardship.  All of these problems can be resolved through other means without granting a variance, even if the alternative is more expensive, or requires the property owner to build elsewhere or put the parcel to a different use than originally intended.</w:t>
      </w:r>
    </w:p>
    <w:p w14:paraId="4861E696"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6ED7F3F0"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HIGHEST ADJACENT GRADE – The highest natural elevation of the ground surface prior to construction next to the proposed or existing walls of a structure.</w:t>
      </w:r>
    </w:p>
    <w:p w14:paraId="6DB62A28"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007C36FF"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HISTORIC STRUCTURE – Any structure that is:</w:t>
      </w:r>
    </w:p>
    <w:p w14:paraId="38568EDB" w14:textId="77777777" w:rsidR="004756C0" w:rsidRPr="004756C0" w:rsidRDefault="004756C0" w:rsidP="004756C0">
      <w:pPr>
        <w:widowControl w:val="0"/>
        <w:numPr>
          <w:ilvl w:val="0"/>
          <w:numId w:val="23"/>
        </w:numPr>
        <w:autoSpaceDE w:val="0"/>
        <w:autoSpaceDN w:val="0"/>
        <w:spacing w:after="0" w:line="240" w:lineRule="auto"/>
        <w:contextualSpacing/>
        <w:rPr>
          <w:rFonts w:ascii="Arial" w:eastAsia="Arial" w:hAnsi="Arial" w:cs="Arial"/>
          <w14:ligatures w14:val="none"/>
        </w:rPr>
      </w:pPr>
      <w:r w:rsidRPr="004756C0">
        <w:rPr>
          <w:rFonts w:ascii="Arial" w:eastAsia="Arial" w:hAnsi="Arial" w:cs="Arial"/>
          <w14:ligatures w14:val="none"/>
        </w:rPr>
        <w:t xml:space="preserve">Listed individually in the National Register of Historic Places (a listing maintained by the Department of Interior) or preliminarily determined by the Secretary of the Interior as meeting the requirements for individual listing on the National </w:t>
      </w:r>
      <w:proofErr w:type="gramStart"/>
      <w:r w:rsidRPr="004756C0">
        <w:rPr>
          <w:rFonts w:ascii="Arial" w:eastAsia="Arial" w:hAnsi="Arial" w:cs="Arial"/>
          <w14:ligatures w14:val="none"/>
        </w:rPr>
        <w:t>Register;</w:t>
      </w:r>
      <w:proofErr w:type="gramEnd"/>
      <w:r w:rsidRPr="004756C0">
        <w:rPr>
          <w:rFonts w:ascii="Arial" w:eastAsia="Arial" w:hAnsi="Arial" w:cs="Arial"/>
          <w14:ligatures w14:val="none"/>
        </w:rPr>
        <w:t xml:space="preserve"> </w:t>
      </w:r>
    </w:p>
    <w:p w14:paraId="6BB34691" w14:textId="77777777" w:rsidR="004756C0" w:rsidRPr="004756C0" w:rsidRDefault="004756C0" w:rsidP="004756C0">
      <w:pPr>
        <w:widowControl w:val="0"/>
        <w:numPr>
          <w:ilvl w:val="0"/>
          <w:numId w:val="23"/>
        </w:numPr>
        <w:autoSpaceDE w:val="0"/>
        <w:autoSpaceDN w:val="0"/>
        <w:spacing w:after="0" w:line="240" w:lineRule="auto"/>
        <w:contextualSpacing/>
        <w:rPr>
          <w:rFonts w:ascii="Arial" w:eastAsia="Arial" w:hAnsi="Arial" w:cs="Arial"/>
          <w14:ligatures w14:val="none"/>
        </w:rPr>
      </w:pPr>
      <w:r w:rsidRPr="004756C0">
        <w:rPr>
          <w:rFonts w:ascii="Arial" w:eastAsia="Arial" w:hAnsi="Arial" w:cs="Arial"/>
          <w14:ligatures w14:val="none"/>
        </w:rPr>
        <w:t xml:space="preserve">Certified or preliminarily determined by the Secretary of the Interior as contributing to the historical significance of a registered historic district or a district preliminarily determined by the Secretary to qualify as a registered historic </w:t>
      </w:r>
      <w:proofErr w:type="gramStart"/>
      <w:r w:rsidRPr="004756C0">
        <w:rPr>
          <w:rFonts w:ascii="Arial" w:eastAsia="Arial" w:hAnsi="Arial" w:cs="Arial"/>
          <w14:ligatures w14:val="none"/>
        </w:rPr>
        <w:t>district;</w:t>
      </w:r>
      <w:proofErr w:type="gramEnd"/>
      <w:r w:rsidRPr="004756C0">
        <w:rPr>
          <w:rFonts w:ascii="Arial" w:eastAsia="Arial" w:hAnsi="Arial" w:cs="Arial"/>
          <w14:ligatures w14:val="none"/>
        </w:rPr>
        <w:t xml:space="preserve"> </w:t>
      </w:r>
    </w:p>
    <w:p w14:paraId="57A71A44" w14:textId="77777777" w:rsidR="004756C0" w:rsidRPr="004756C0" w:rsidRDefault="004756C0" w:rsidP="004756C0">
      <w:pPr>
        <w:widowControl w:val="0"/>
        <w:numPr>
          <w:ilvl w:val="0"/>
          <w:numId w:val="23"/>
        </w:numPr>
        <w:autoSpaceDE w:val="0"/>
        <w:autoSpaceDN w:val="0"/>
        <w:spacing w:after="0" w:line="240" w:lineRule="auto"/>
        <w:contextualSpacing/>
        <w:rPr>
          <w:rFonts w:ascii="Arial" w:eastAsia="Arial" w:hAnsi="Arial" w:cs="Arial"/>
          <w14:ligatures w14:val="none"/>
        </w:rPr>
      </w:pPr>
      <w:r w:rsidRPr="004756C0">
        <w:rPr>
          <w:rFonts w:ascii="Arial" w:eastAsia="Arial" w:hAnsi="Arial" w:cs="Arial"/>
          <w14:ligatures w14:val="none"/>
        </w:rPr>
        <w:t xml:space="preserve">Individually listed on a </w:t>
      </w:r>
      <w:proofErr w:type="gramStart"/>
      <w:r w:rsidRPr="004756C0">
        <w:rPr>
          <w:rFonts w:ascii="Arial" w:eastAsia="Arial" w:hAnsi="Arial" w:cs="Arial"/>
          <w14:ligatures w14:val="none"/>
        </w:rPr>
        <w:t>State</w:t>
      </w:r>
      <w:proofErr w:type="gramEnd"/>
      <w:r w:rsidRPr="004756C0">
        <w:rPr>
          <w:rFonts w:ascii="Arial" w:eastAsia="Arial" w:hAnsi="Arial" w:cs="Arial"/>
          <w14:ligatures w14:val="none"/>
        </w:rPr>
        <w:t xml:space="preserve"> inventory of historic places in States with historic preservation programs which have been approved by the Secretary of the Interior; or</w:t>
      </w:r>
    </w:p>
    <w:p w14:paraId="40A78AA1" w14:textId="77777777" w:rsidR="004756C0" w:rsidRPr="004756C0" w:rsidRDefault="004756C0" w:rsidP="004756C0">
      <w:pPr>
        <w:widowControl w:val="0"/>
        <w:numPr>
          <w:ilvl w:val="0"/>
          <w:numId w:val="23"/>
        </w:numPr>
        <w:autoSpaceDE w:val="0"/>
        <w:autoSpaceDN w:val="0"/>
        <w:spacing w:after="0" w:line="240" w:lineRule="auto"/>
        <w:contextualSpacing/>
        <w:rPr>
          <w:rFonts w:ascii="Arial" w:eastAsia="Arial" w:hAnsi="Arial" w:cs="Arial"/>
          <w14:ligatures w14:val="none"/>
        </w:rPr>
      </w:pPr>
      <w:r w:rsidRPr="004756C0">
        <w:rPr>
          <w:rFonts w:ascii="Arial" w:eastAsia="Arial" w:hAnsi="Arial" w:cs="Arial"/>
          <w14:ligatures w14:val="none"/>
        </w:rPr>
        <w:t xml:space="preserve">Individually listed on a local inventory of historic places in communities with historic preservation programs that have been certified either: </w:t>
      </w:r>
    </w:p>
    <w:p w14:paraId="767E19DA" w14:textId="77777777" w:rsidR="004756C0" w:rsidRPr="004756C0" w:rsidRDefault="004756C0" w:rsidP="004756C0">
      <w:pPr>
        <w:widowControl w:val="0"/>
        <w:numPr>
          <w:ilvl w:val="0"/>
          <w:numId w:val="24"/>
        </w:numPr>
        <w:autoSpaceDE w:val="0"/>
        <w:autoSpaceDN w:val="0"/>
        <w:spacing w:after="0" w:line="240" w:lineRule="auto"/>
        <w:contextualSpacing/>
        <w:rPr>
          <w:rFonts w:ascii="Arial" w:eastAsia="Arial" w:hAnsi="Arial" w:cs="Arial"/>
          <w14:ligatures w14:val="none"/>
        </w:rPr>
      </w:pPr>
      <w:r w:rsidRPr="004756C0">
        <w:rPr>
          <w:rFonts w:ascii="Arial" w:eastAsia="Arial" w:hAnsi="Arial" w:cs="Arial"/>
          <w14:ligatures w14:val="none"/>
        </w:rPr>
        <w:t>By an approved State program as determined by the Secretary of the Interior; or</w:t>
      </w:r>
    </w:p>
    <w:p w14:paraId="5EB2B874" w14:textId="77777777" w:rsidR="004756C0" w:rsidRDefault="004756C0" w:rsidP="004756C0">
      <w:pPr>
        <w:widowControl w:val="0"/>
        <w:numPr>
          <w:ilvl w:val="0"/>
          <w:numId w:val="24"/>
        </w:numPr>
        <w:autoSpaceDE w:val="0"/>
        <w:autoSpaceDN w:val="0"/>
        <w:spacing w:after="0" w:line="240" w:lineRule="auto"/>
        <w:contextualSpacing/>
        <w:rPr>
          <w:rFonts w:ascii="Arial" w:eastAsia="Arial" w:hAnsi="Arial" w:cs="Arial"/>
          <w14:ligatures w14:val="none"/>
        </w:rPr>
      </w:pPr>
      <w:r w:rsidRPr="004756C0">
        <w:rPr>
          <w:rFonts w:ascii="Arial" w:eastAsia="Arial" w:hAnsi="Arial" w:cs="Arial"/>
          <w14:ligatures w14:val="none"/>
        </w:rPr>
        <w:t>Directly by the Secretary of the Interior in States without approved programs.</w:t>
      </w:r>
    </w:p>
    <w:p w14:paraId="20EEBDA3" w14:textId="77777777" w:rsidR="00EC770C" w:rsidRPr="004756C0" w:rsidRDefault="00EC770C" w:rsidP="00EC770C">
      <w:pPr>
        <w:widowControl w:val="0"/>
        <w:autoSpaceDE w:val="0"/>
        <w:autoSpaceDN w:val="0"/>
        <w:spacing w:after="0" w:line="240" w:lineRule="auto"/>
        <w:ind w:left="720"/>
        <w:contextualSpacing/>
        <w:rPr>
          <w:rFonts w:ascii="Arial" w:eastAsia="Arial" w:hAnsi="Arial" w:cs="Arial"/>
          <w14:ligatures w14:val="none"/>
        </w:rPr>
      </w:pPr>
    </w:p>
    <w:p w14:paraId="095B2883"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LAWFULLY EXISTING – Per the </w:t>
      </w:r>
      <w:proofErr w:type="spellStart"/>
      <w:r w:rsidRPr="004756C0">
        <w:rPr>
          <w:rFonts w:ascii="Arial" w:eastAsia="Arial" w:hAnsi="Arial" w:cs="Arial"/>
          <w14:ligatures w14:val="none"/>
        </w:rPr>
        <w:t>FHACA</w:t>
      </w:r>
      <w:proofErr w:type="spellEnd"/>
      <w:r w:rsidRPr="004756C0">
        <w:rPr>
          <w:rFonts w:ascii="Arial" w:eastAsia="Arial" w:hAnsi="Arial" w:cs="Arial"/>
          <w14:ligatures w14:val="none"/>
        </w:rPr>
        <w:t xml:space="preserve">, means an existing fill, structure and/or use, which meets all Federal, State, and local laws, and which is not in violation of the </w:t>
      </w:r>
      <w:proofErr w:type="spellStart"/>
      <w:r w:rsidRPr="004756C0">
        <w:rPr>
          <w:rFonts w:ascii="Arial" w:eastAsia="Arial" w:hAnsi="Arial" w:cs="Arial"/>
          <w14:ligatures w14:val="none"/>
        </w:rPr>
        <w:t>FHACA</w:t>
      </w:r>
      <w:proofErr w:type="spellEnd"/>
      <w:r w:rsidRPr="004756C0">
        <w:rPr>
          <w:rFonts w:ascii="Arial" w:eastAsia="Arial" w:hAnsi="Arial" w:cs="Arial"/>
          <w14:ligatures w14:val="none"/>
        </w:rPr>
        <w:t xml:space="preserve"> because it was established: </w:t>
      </w:r>
    </w:p>
    <w:p w14:paraId="092DF26C" w14:textId="77777777" w:rsidR="004756C0" w:rsidRPr="004756C0" w:rsidRDefault="004756C0" w:rsidP="004756C0">
      <w:pPr>
        <w:widowControl w:val="0"/>
        <w:numPr>
          <w:ilvl w:val="0"/>
          <w:numId w:val="26"/>
        </w:numPr>
        <w:autoSpaceDE w:val="0"/>
        <w:autoSpaceDN w:val="0"/>
        <w:spacing w:after="0" w:line="240" w:lineRule="auto"/>
        <w:rPr>
          <w:rFonts w:ascii="Arial" w:eastAsia="Arial" w:hAnsi="Arial" w:cs="Arial"/>
          <w14:ligatures w14:val="none"/>
        </w:rPr>
      </w:pPr>
      <w:r w:rsidRPr="004756C0">
        <w:rPr>
          <w:rFonts w:ascii="Arial" w:eastAsia="Arial" w:hAnsi="Arial" w:cs="Arial"/>
          <w14:ligatures w14:val="none"/>
        </w:rPr>
        <w:t xml:space="preserve">Prior to January 31, 1980; or </w:t>
      </w:r>
    </w:p>
    <w:p w14:paraId="42B9E1FD" w14:textId="77777777" w:rsidR="004756C0" w:rsidRPr="004756C0" w:rsidRDefault="004756C0" w:rsidP="004756C0">
      <w:pPr>
        <w:widowControl w:val="0"/>
        <w:numPr>
          <w:ilvl w:val="0"/>
          <w:numId w:val="26"/>
        </w:numPr>
        <w:autoSpaceDE w:val="0"/>
        <w:autoSpaceDN w:val="0"/>
        <w:spacing w:after="0" w:line="240" w:lineRule="auto"/>
        <w:rPr>
          <w:rFonts w:ascii="Arial" w:eastAsia="Arial" w:hAnsi="Arial" w:cs="Arial"/>
          <w14:ligatures w14:val="none"/>
        </w:rPr>
      </w:pPr>
      <w:r w:rsidRPr="004756C0">
        <w:rPr>
          <w:rFonts w:ascii="Arial" w:eastAsia="Arial" w:hAnsi="Arial" w:cs="Arial"/>
          <w14:ligatures w14:val="none"/>
        </w:rPr>
        <w:t xml:space="preserve">On or after January 31, 1980, in accordance with the requirements of the </w:t>
      </w:r>
      <w:proofErr w:type="spellStart"/>
      <w:r w:rsidRPr="004756C0">
        <w:rPr>
          <w:rFonts w:ascii="Arial" w:eastAsia="Arial" w:hAnsi="Arial" w:cs="Arial"/>
          <w14:ligatures w14:val="none"/>
        </w:rPr>
        <w:t>FHACA</w:t>
      </w:r>
      <w:proofErr w:type="spellEnd"/>
      <w:r w:rsidRPr="004756C0">
        <w:rPr>
          <w:rFonts w:ascii="Arial" w:eastAsia="Arial" w:hAnsi="Arial" w:cs="Arial"/>
          <w14:ligatures w14:val="none"/>
        </w:rPr>
        <w:t xml:space="preserve"> as it existed at the time the fill, structure and/or use was established. </w:t>
      </w:r>
    </w:p>
    <w:p w14:paraId="701F8F0F"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05C01EB9"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Note: Substantially damaged properties and substantially improved properties that have not been elevated are not considered “lawfully existing” for the purposes of the NFIP.  This definition is included in this ordinance to clarify the applicability of any more stringent statewide floodplain management standards required under the </w:t>
      </w:r>
      <w:proofErr w:type="spellStart"/>
      <w:r w:rsidRPr="004756C0">
        <w:rPr>
          <w:rFonts w:ascii="Arial" w:eastAsia="Arial" w:hAnsi="Arial" w:cs="Arial"/>
          <w14:ligatures w14:val="none"/>
        </w:rPr>
        <w:t>FHACA</w:t>
      </w:r>
      <w:proofErr w:type="spellEnd"/>
      <w:r w:rsidRPr="004756C0">
        <w:rPr>
          <w:rFonts w:ascii="Arial" w:eastAsia="Arial" w:hAnsi="Arial" w:cs="Arial"/>
          <w14:ligatures w14:val="none"/>
        </w:rPr>
        <w:t xml:space="preserve">.  </w:t>
      </w:r>
    </w:p>
    <w:p w14:paraId="366764D1"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379375F3"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LETTER OF MAP AMENDMENT </w:t>
      </w:r>
      <w:r w:rsidRPr="004756C0">
        <w:rPr>
          <w:rFonts w:ascii="Arial" w:eastAsia="Arial" w:hAnsi="Arial" w:cs="Arial"/>
          <w:color w:val="000000"/>
          <w14:ligatures w14:val="none"/>
        </w:rPr>
        <w:t>- A Letter of Map Amendment (LOMA) is an official amendment, by letter, to an effective National Flood Insurance Program (NFIP) map that is requested through the Letter of Map Change (LOMC) process. A LOMA establishes a property's location in relation to the Special Flood Hazard Area (</w:t>
      </w:r>
      <w:proofErr w:type="spellStart"/>
      <w:r w:rsidRPr="004756C0">
        <w:rPr>
          <w:rFonts w:ascii="Arial" w:eastAsia="Arial" w:hAnsi="Arial" w:cs="Arial"/>
          <w:color w:val="000000"/>
          <w14:ligatures w14:val="none"/>
        </w:rPr>
        <w:t>SFHA</w:t>
      </w:r>
      <w:proofErr w:type="spellEnd"/>
      <w:r w:rsidRPr="004756C0">
        <w:rPr>
          <w:rFonts w:ascii="Arial" w:eastAsia="Arial" w:hAnsi="Arial" w:cs="Arial"/>
          <w:color w:val="000000"/>
          <w14:ligatures w14:val="none"/>
        </w:rPr>
        <w:t xml:space="preserve">). </w:t>
      </w:r>
      <w:proofErr w:type="spellStart"/>
      <w:r w:rsidRPr="004756C0">
        <w:rPr>
          <w:rFonts w:ascii="Arial" w:eastAsia="Arial" w:hAnsi="Arial" w:cs="Arial"/>
          <w:color w:val="000000"/>
          <w14:ligatures w14:val="none"/>
        </w:rPr>
        <w:t>LOMAs</w:t>
      </w:r>
      <w:proofErr w:type="spellEnd"/>
      <w:r w:rsidRPr="004756C0">
        <w:rPr>
          <w:rFonts w:ascii="Arial" w:eastAsia="Arial" w:hAnsi="Arial" w:cs="Arial"/>
          <w:color w:val="000000"/>
          <w14:ligatures w14:val="none"/>
        </w:rPr>
        <w:t xml:space="preserve"> are usually issued because a property has been inadvertently mapped as being in the floodplain but is actually on natural high ground above the base flood elevation.  Because a LOMA officially amends the effective NFIP map, it is a public record that the community must maintain. Any LOMA should be noted on the community's master flood map and filed by panel number in an accessible location.</w:t>
      </w:r>
    </w:p>
    <w:p w14:paraId="2F20C4D1"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172B6217" w14:textId="01EDDA2E"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LETTER OF MAP CHANGE – The Letter of Map Change (LOMC) process is a service provided by FEMA for a fee that allows the public to request a change in flood zone </w:t>
      </w:r>
      <w:r w:rsidRPr="004756C0">
        <w:rPr>
          <w:rFonts w:ascii="Arial" w:eastAsia="Arial" w:hAnsi="Arial" w:cs="Arial"/>
          <w14:ligatures w14:val="none"/>
        </w:rPr>
        <w:lastRenderedPageBreak/>
        <w:t xml:space="preserve">designation in an Area of Special Flood Hazard on </w:t>
      </w:r>
      <w:proofErr w:type="gramStart"/>
      <w:r w:rsidRPr="004756C0">
        <w:rPr>
          <w:rFonts w:ascii="Arial" w:eastAsia="Arial" w:hAnsi="Arial" w:cs="Arial"/>
          <w14:ligatures w14:val="none"/>
        </w:rPr>
        <w:t>an</w:t>
      </w:r>
      <w:proofErr w:type="gramEnd"/>
      <w:r w:rsidRPr="004756C0">
        <w:rPr>
          <w:rFonts w:ascii="Arial" w:eastAsia="Arial" w:hAnsi="Arial" w:cs="Arial"/>
          <w14:ligatures w14:val="none"/>
        </w:rPr>
        <w:t xml:space="preserve"> Flood Insurance Rate Map (FIRM). Conditional Letters of Map Revision, Conditional Letters of Map Revision – Fill, Letters of Map Revision, Letters of Map Revision-Fill, and Letters of Map Amendment are requested through the Letter of Map Change (LOMC) process. </w:t>
      </w:r>
    </w:p>
    <w:p w14:paraId="765ECFDD"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2E594460"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LETTER OF MAP REVISION - A</w:t>
      </w:r>
      <w:r w:rsidRPr="004756C0">
        <w:rPr>
          <w:rFonts w:ascii="Arial" w:eastAsia="Arial" w:hAnsi="Arial" w:cs="Arial"/>
          <w:color w:val="000000"/>
          <w14:ligatures w14:val="none"/>
        </w:rPr>
        <w:t xml:space="preserve"> Letter of Map Revision (</w:t>
      </w:r>
      <w:proofErr w:type="spellStart"/>
      <w:r w:rsidRPr="004756C0">
        <w:rPr>
          <w:rFonts w:ascii="Arial" w:eastAsia="Arial" w:hAnsi="Arial" w:cs="Arial"/>
          <w:color w:val="000000"/>
          <w14:ligatures w14:val="none"/>
        </w:rPr>
        <w:t>LOMR</w:t>
      </w:r>
      <w:proofErr w:type="spellEnd"/>
      <w:r w:rsidRPr="004756C0">
        <w:rPr>
          <w:rFonts w:ascii="Arial" w:eastAsia="Arial" w:hAnsi="Arial" w:cs="Arial"/>
          <w:color w:val="000000"/>
          <w14:ligatures w14:val="none"/>
        </w:rPr>
        <w:t>) is FEMA's modification to an effective Flood Insurance Rate Map (FIRM).  Letter of Map Revisions are generally based on the implementation of physical measures that affect the hydrologic or hydraulic characteristics of a flooding source and thus result in the modification of the existing regulatory floodway, the effective Base Flood Elevations (</w:t>
      </w:r>
      <w:proofErr w:type="spellStart"/>
      <w:r w:rsidRPr="004756C0">
        <w:rPr>
          <w:rFonts w:ascii="Arial" w:eastAsia="Arial" w:hAnsi="Arial" w:cs="Arial"/>
          <w:color w:val="000000"/>
          <w14:ligatures w14:val="none"/>
        </w:rPr>
        <w:t>BFEs</w:t>
      </w:r>
      <w:proofErr w:type="spellEnd"/>
      <w:r w:rsidRPr="004756C0">
        <w:rPr>
          <w:rFonts w:ascii="Arial" w:eastAsia="Arial" w:hAnsi="Arial" w:cs="Arial"/>
          <w:color w:val="000000"/>
          <w14:ligatures w14:val="none"/>
        </w:rPr>
        <w:t>), or the Special Flood Hazard Area (</w:t>
      </w:r>
      <w:proofErr w:type="spellStart"/>
      <w:r w:rsidRPr="004756C0">
        <w:rPr>
          <w:rFonts w:ascii="Arial" w:eastAsia="Arial" w:hAnsi="Arial" w:cs="Arial"/>
          <w:color w:val="000000"/>
          <w14:ligatures w14:val="none"/>
        </w:rPr>
        <w:t>SFHA</w:t>
      </w:r>
      <w:proofErr w:type="spellEnd"/>
      <w:r w:rsidRPr="004756C0">
        <w:rPr>
          <w:rFonts w:ascii="Arial" w:eastAsia="Arial" w:hAnsi="Arial" w:cs="Arial"/>
          <w:color w:val="000000"/>
          <w14:ligatures w14:val="none"/>
        </w:rPr>
        <w:t xml:space="preserve">). The </w:t>
      </w:r>
      <w:proofErr w:type="spellStart"/>
      <w:r w:rsidRPr="004756C0">
        <w:rPr>
          <w:rFonts w:ascii="Arial" w:eastAsia="Arial" w:hAnsi="Arial" w:cs="Arial"/>
          <w:color w:val="000000"/>
          <w14:ligatures w14:val="none"/>
        </w:rPr>
        <w:t>LOMR</w:t>
      </w:r>
      <w:proofErr w:type="spellEnd"/>
      <w:r w:rsidRPr="004756C0">
        <w:rPr>
          <w:rFonts w:ascii="Arial" w:eastAsia="Arial" w:hAnsi="Arial" w:cs="Arial"/>
          <w:color w:val="000000"/>
          <w14:ligatures w14:val="none"/>
        </w:rPr>
        <w:t xml:space="preserve"> officially revises the Flood Insurance Rate Map (FIRM) and sometimes the Flood Insurance Study (FIS) report, and when appropriate, includes a description of the modifications. The </w:t>
      </w:r>
      <w:proofErr w:type="spellStart"/>
      <w:r w:rsidRPr="004756C0">
        <w:rPr>
          <w:rFonts w:ascii="Arial" w:eastAsia="Arial" w:hAnsi="Arial" w:cs="Arial"/>
          <w:color w:val="000000"/>
          <w14:ligatures w14:val="none"/>
        </w:rPr>
        <w:t>LOMR</w:t>
      </w:r>
      <w:proofErr w:type="spellEnd"/>
      <w:r w:rsidRPr="004756C0">
        <w:rPr>
          <w:rFonts w:ascii="Arial" w:eastAsia="Arial" w:hAnsi="Arial" w:cs="Arial"/>
          <w:color w:val="000000"/>
          <w14:ligatures w14:val="none"/>
        </w:rPr>
        <w:t xml:space="preserve"> is generally accompanied by an annotated copy of the affected portions of the FIRM or FIS report.  Because a </w:t>
      </w:r>
      <w:proofErr w:type="spellStart"/>
      <w:r w:rsidRPr="004756C0">
        <w:rPr>
          <w:rFonts w:ascii="Arial" w:eastAsia="Arial" w:hAnsi="Arial" w:cs="Arial"/>
          <w:color w:val="000000"/>
          <w14:ligatures w14:val="none"/>
        </w:rPr>
        <w:t>LOMR</w:t>
      </w:r>
      <w:proofErr w:type="spellEnd"/>
      <w:r w:rsidRPr="004756C0">
        <w:rPr>
          <w:rFonts w:ascii="Arial" w:eastAsia="Arial" w:hAnsi="Arial" w:cs="Arial"/>
          <w:color w:val="000000"/>
          <w14:ligatures w14:val="none"/>
        </w:rPr>
        <w:t xml:space="preserve"> officially revises the effective NFIP map, it is a public record that the community must maintain. Any </w:t>
      </w:r>
      <w:proofErr w:type="spellStart"/>
      <w:r w:rsidRPr="004756C0">
        <w:rPr>
          <w:rFonts w:ascii="Arial" w:eastAsia="Arial" w:hAnsi="Arial" w:cs="Arial"/>
          <w:color w:val="000000"/>
          <w14:ligatures w14:val="none"/>
        </w:rPr>
        <w:t>LOMR</w:t>
      </w:r>
      <w:proofErr w:type="spellEnd"/>
      <w:r w:rsidRPr="004756C0">
        <w:rPr>
          <w:rFonts w:ascii="Arial" w:eastAsia="Arial" w:hAnsi="Arial" w:cs="Arial"/>
          <w:color w:val="000000"/>
          <w14:ligatures w14:val="none"/>
        </w:rPr>
        <w:t xml:space="preserve"> should be noted on the community's master flood map and filed by panel number in an accessible location.</w:t>
      </w:r>
    </w:p>
    <w:p w14:paraId="31A0F0B7"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063F6E28"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LETTER OF MAP REVISION – FILL --</w:t>
      </w:r>
      <w:r w:rsidRPr="004756C0">
        <w:rPr>
          <w:rFonts w:ascii="Arial" w:eastAsia="Arial" w:hAnsi="Arial" w:cs="Arial"/>
          <w:color w:val="000000"/>
          <w14:ligatures w14:val="none"/>
        </w:rPr>
        <w:t xml:space="preserve"> A Letter of Map Revision Based on Fill (</w:t>
      </w:r>
      <w:proofErr w:type="spellStart"/>
      <w:r w:rsidRPr="004756C0">
        <w:rPr>
          <w:rFonts w:ascii="Arial" w:eastAsia="Arial" w:hAnsi="Arial" w:cs="Arial"/>
          <w:color w:val="000000"/>
          <w14:ligatures w14:val="none"/>
        </w:rPr>
        <w:t>LOMR</w:t>
      </w:r>
      <w:proofErr w:type="spellEnd"/>
      <w:r w:rsidRPr="004756C0">
        <w:rPr>
          <w:rFonts w:ascii="Arial" w:eastAsia="Arial" w:hAnsi="Arial" w:cs="Arial"/>
          <w:color w:val="000000"/>
          <w14:ligatures w14:val="none"/>
        </w:rPr>
        <w:t>-F) is FEMA's modification of the Special Flood Hazard Area (</w:t>
      </w:r>
      <w:proofErr w:type="spellStart"/>
      <w:r w:rsidRPr="004756C0">
        <w:rPr>
          <w:rFonts w:ascii="Arial" w:eastAsia="Arial" w:hAnsi="Arial" w:cs="Arial"/>
          <w:color w:val="000000"/>
          <w14:ligatures w14:val="none"/>
        </w:rPr>
        <w:t>SFHA</w:t>
      </w:r>
      <w:proofErr w:type="spellEnd"/>
      <w:r w:rsidRPr="004756C0">
        <w:rPr>
          <w:rFonts w:ascii="Arial" w:eastAsia="Arial" w:hAnsi="Arial" w:cs="Arial"/>
          <w:color w:val="000000"/>
          <w14:ligatures w14:val="none"/>
        </w:rPr>
        <w:t xml:space="preserve">) shown on the Flood Insurance Rate Map (FIRM) based on the placement of fill outside the existing regulatory floodway may be initiated through the Letter of Map Change (LOMC) Process.  </w:t>
      </w:r>
      <w:r w:rsidRPr="004756C0">
        <w:rPr>
          <w:rFonts w:ascii="Arial" w:eastAsia="Arial" w:hAnsi="Arial" w:cs="Arial"/>
          <w14:ligatures w14:val="none"/>
        </w:rPr>
        <w:t xml:space="preserve">Because a </w:t>
      </w:r>
      <w:proofErr w:type="spellStart"/>
      <w:r w:rsidRPr="004756C0">
        <w:rPr>
          <w:rFonts w:ascii="Arial" w:eastAsia="Arial" w:hAnsi="Arial" w:cs="Arial"/>
          <w14:ligatures w14:val="none"/>
        </w:rPr>
        <w:t>LOMR</w:t>
      </w:r>
      <w:proofErr w:type="spellEnd"/>
      <w:r w:rsidRPr="004756C0">
        <w:rPr>
          <w:rFonts w:ascii="Arial" w:eastAsia="Arial" w:hAnsi="Arial" w:cs="Arial"/>
          <w14:ligatures w14:val="none"/>
        </w:rPr>
        <w:t xml:space="preserve">-F officially revises the effective Flood Insurance Rate Map (FIRM) map, it is a public record that the community must maintain. Any </w:t>
      </w:r>
      <w:proofErr w:type="spellStart"/>
      <w:r w:rsidRPr="004756C0">
        <w:rPr>
          <w:rFonts w:ascii="Arial" w:eastAsia="Arial" w:hAnsi="Arial" w:cs="Arial"/>
          <w14:ligatures w14:val="none"/>
        </w:rPr>
        <w:t>LOMR</w:t>
      </w:r>
      <w:proofErr w:type="spellEnd"/>
      <w:r w:rsidRPr="004756C0">
        <w:rPr>
          <w:rFonts w:ascii="Arial" w:eastAsia="Arial" w:hAnsi="Arial" w:cs="Arial"/>
          <w14:ligatures w14:val="none"/>
        </w:rPr>
        <w:t>-F should be noted on the community’s master flood map and filed by panel number in an accessible location.</w:t>
      </w:r>
    </w:p>
    <w:p w14:paraId="4A71A78F"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0535E72E"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LICENSED DESIGN PROFESSIONAL – Licensed design professional shall refer to either a New Jersey Licensed Professional Engineer, licensed by the New Jersey State Board of Professional Engineers and Land Surveyors or a New Jersey Licensed Architect, licensed by the New Jersey State Board of Architects.  </w:t>
      </w:r>
    </w:p>
    <w:p w14:paraId="7FF27519"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1383326D"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LICENSED PROFESSIONAL ENGINEER - A licensed professional engineer shall refer to individuals licensed by the New Jersey State Board of Professional Engineers and Land Surveyors. </w:t>
      </w:r>
    </w:p>
    <w:p w14:paraId="2B323A45"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40F22529" w14:textId="77777777" w:rsidR="004756C0" w:rsidRPr="004756C0" w:rsidRDefault="004756C0" w:rsidP="004756C0">
      <w:pPr>
        <w:widowControl w:val="0"/>
        <w:autoSpaceDE w:val="0"/>
        <w:autoSpaceDN w:val="0"/>
        <w:spacing w:after="0" w:line="240" w:lineRule="auto"/>
        <w:ind w:left="90"/>
        <w:rPr>
          <w:rFonts w:ascii="Arial" w:eastAsia="Calibri" w:hAnsi="Arial" w:cs="Arial"/>
          <w14:ligatures w14:val="none"/>
        </w:rPr>
      </w:pPr>
      <w:r w:rsidRPr="004756C0">
        <w:rPr>
          <w:rFonts w:ascii="Arial" w:eastAsia="Arial" w:hAnsi="Arial" w:cs="Arial"/>
          <w14:ligatures w14:val="none"/>
        </w:rPr>
        <w:t>LOCAL DESIGN FLOOD ELEVATION (</w:t>
      </w:r>
      <w:proofErr w:type="spellStart"/>
      <w:r w:rsidRPr="004756C0">
        <w:rPr>
          <w:rFonts w:ascii="Arial" w:eastAsia="Arial" w:hAnsi="Arial" w:cs="Arial"/>
          <w14:ligatures w14:val="none"/>
        </w:rPr>
        <w:t>LDFE</w:t>
      </w:r>
      <w:proofErr w:type="spellEnd"/>
      <w:r w:rsidRPr="004756C0">
        <w:rPr>
          <w:rFonts w:ascii="Arial" w:eastAsia="Arial" w:hAnsi="Arial" w:cs="Arial"/>
          <w14:ligatures w14:val="none"/>
        </w:rPr>
        <w:t>) – The elevation reflective of the most recent available preliminary flood elevation guidance FEMA has provided as depicted on but not limited to Advisory Flood Hazard Area Maps, Work Maps, or Preliminary FIS and FIRM which is also inclusive of freeboard specified by the New Jersey Flood Hazard Area Control Act and Uniform Construction Codes and any additional freeboard specified in a community’s ordinance.</w:t>
      </w:r>
      <w:r w:rsidRPr="004756C0">
        <w:rPr>
          <w:rFonts w:ascii="Arial" w:eastAsia="Arial" w:hAnsi="Arial" w:cs="Arial"/>
          <w:color w:val="000000"/>
          <w:shd w:val="clear" w:color="auto" w:fill="FFFFFF"/>
          <w14:ligatures w14:val="none"/>
        </w:rPr>
        <w:t xml:space="preserve">  </w:t>
      </w:r>
      <w:r w:rsidRPr="004756C0">
        <w:rPr>
          <w:rFonts w:ascii="Arial" w:eastAsia="Arial" w:hAnsi="Arial" w:cs="Arial"/>
          <w:color w:val="000000"/>
          <w:bdr w:val="none" w:sz="0" w:space="0" w:color="auto" w:frame="1"/>
          <w:shd w:val="clear" w:color="auto" w:fill="FFFFFF"/>
          <w14:ligatures w14:val="none"/>
        </w:rPr>
        <w:t>I</w:t>
      </w:r>
      <w:r w:rsidRPr="004756C0">
        <w:rPr>
          <w:rFonts w:ascii="Arial" w:eastAsia="Arial" w:hAnsi="Arial" w:cs="Arial"/>
          <w14:ligatures w14:val="none"/>
        </w:rPr>
        <w:t xml:space="preserve">n no circumstances shall a project’s </w:t>
      </w:r>
      <w:proofErr w:type="spellStart"/>
      <w:r w:rsidRPr="004756C0">
        <w:rPr>
          <w:rFonts w:ascii="Arial" w:eastAsia="Arial" w:hAnsi="Arial" w:cs="Arial"/>
          <w14:ligatures w14:val="none"/>
        </w:rPr>
        <w:t>LDFE</w:t>
      </w:r>
      <w:proofErr w:type="spellEnd"/>
      <w:r w:rsidRPr="004756C0">
        <w:rPr>
          <w:rFonts w:ascii="Arial" w:eastAsia="Arial" w:hAnsi="Arial" w:cs="Arial"/>
          <w14:ligatures w14:val="none"/>
        </w:rPr>
        <w:t xml:space="preserve"> be ​lower than a permit-specified Flood Hazard Area Design Flood Elevation or a valid </w:t>
      </w:r>
      <w:proofErr w:type="spellStart"/>
      <w:r w:rsidRPr="004756C0">
        <w:rPr>
          <w:rFonts w:ascii="Arial" w:eastAsia="Arial" w:hAnsi="Arial" w:cs="Arial"/>
          <w14:ligatures w14:val="none"/>
        </w:rPr>
        <w:t>NJDEP</w:t>
      </w:r>
      <w:proofErr w:type="spellEnd"/>
      <w:r w:rsidRPr="004756C0">
        <w:rPr>
          <w:rFonts w:ascii="Arial" w:eastAsia="Arial" w:hAnsi="Arial" w:cs="Arial"/>
          <w14:ligatures w14:val="none"/>
        </w:rPr>
        <w:t xml:space="preserve"> Flood Hazard Area Verification Letter plus the freeboard as required in ASCE 24 and the effective FEMA Base Flood Elevation.</w:t>
      </w:r>
    </w:p>
    <w:p w14:paraId="2488634C"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1F562670"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LOWEST ADJACENT GRADE – The lowest point of ground, patio, or sidewalk slab immediately next a structure, except in AO Zones where it is the natural grade elevation.</w:t>
      </w:r>
    </w:p>
    <w:p w14:paraId="470D69A2"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689A489C"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LOWEST FLOOR – In A Zones, the lowest floor is the top surface of the lowest floor of the lowest enclosed area (including basement). In V Zones and coastal A Zones, the bottom of the lowest horizontal structural member of a building is the lowest floor.  An unfinished or flood resistant enclosure, usable solely for the parking of vehicles, building access or storage in an area other than a basement is not considered a building's lowest floor provided that such enclosure is not built so as to render the structure in violation of other applicable non-elevation design requirements of these regulations.</w:t>
      </w:r>
    </w:p>
    <w:p w14:paraId="01E083EF"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1D321396"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MANUFACTURED HOME – A structure that is transportable in one or more sections, eight (8) feet or more in width and greater than four hundred (400) square feet, built on a permanent chassis, designed for use with or without a permanent foundation when attached to the required utilities, and constructed to the Federal Manufactured Home Construction and Safety Standards and rules and regulations promulgated by the U.S. Department of Housing and Urban Development. The term also includes mobile homes, park trailers, travel trailers and similar transportable structures that are placed on a site for 180 consecutive days or longer.</w:t>
      </w:r>
    </w:p>
    <w:p w14:paraId="252617F8"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41725199"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MANUFACTURED HOME PARK OR SUBDIVISION – A parcel (or contiguous parcels) of land divided into two or more manufactured home lots for rent or sale.</w:t>
      </w:r>
    </w:p>
    <w:p w14:paraId="59B11F84"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7B12E8FC"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MARKET VALUE – The price at which a property will change hands between a willing buyer and a willing seller, neither party being under compulsion to buy or sell and both having </w:t>
      </w:r>
      <w:r w:rsidRPr="004756C0">
        <w:rPr>
          <w:rFonts w:ascii="Arial" w:eastAsia="Arial" w:hAnsi="Arial" w:cs="Arial"/>
          <w14:ligatures w14:val="none"/>
        </w:rPr>
        <w:lastRenderedPageBreak/>
        <w:t xml:space="preserve">reasonable knowledge of relevant facts.  As used in these regulations, the term refers to the market value of buildings and structures, excluding the land and other improvements on the parcel.  Market value shall be determined by one of the following methods (1) Actual Cash Value (replacement cost depreciated for age and quality of construction), (2) tax assessment value adjusted to approximate market value by a factor provided by the tax assessor’s office, or (3) established by a qualified independent appraiser.  </w:t>
      </w:r>
    </w:p>
    <w:p w14:paraId="1F810A2E"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3470394A"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NEW CONSTRUCTION – Structures for which the start of construction commenced on or after the effective date of the first floodplain regulation adopted by a community; includes any subsequent improvements to such structures.  New construction includes work determined to be a substantial improvement.</w:t>
      </w:r>
    </w:p>
    <w:p w14:paraId="505296A9"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0B6AB5E0"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NON-RESIDENTIAL – Pursuant to ASCE 24, any building or structure or portion thereof that is not classified as residential.  </w:t>
      </w:r>
    </w:p>
    <w:p w14:paraId="17D01C1B" w14:textId="77777777" w:rsidR="004756C0" w:rsidRPr="004756C0" w:rsidRDefault="004756C0" w:rsidP="004756C0">
      <w:pPr>
        <w:widowControl w:val="0"/>
        <w:autoSpaceDE w:val="0"/>
        <w:autoSpaceDN w:val="0"/>
        <w:spacing w:after="0" w:line="240" w:lineRule="auto"/>
        <w:rPr>
          <w:rFonts w:ascii="Arial" w:eastAsia="Arial" w:hAnsi="Arial" w:cs="Arial"/>
          <w14:ligatures w14:val="none"/>
        </w:rPr>
      </w:pPr>
    </w:p>
    <w:p w14:paraId="25D30776"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ORDINARY MAINTENANCE AND MINOR WORK – This term refers to types of work excluded from construction permitting under N.J.A.C. 5:23 in the March 5, </w:t>
      </w:r>
      <w:proofErr w:type="gramStart"/>
      <w:r w:rsidRPr="004756C0">
        <w:rPr>
          <w:rFonts w:ascii="Arial" w:eastAsia="Arial" w:hAnsi="Arial" w:cs="Arial"/>
          <w14:ligatures w14:val="none"/>
        </w:rPr>
        <w:t>2018</w:t>
      </w:r>
      <w:proofErr w:type="gramEnd"/>
      <w:r w:rsidRPr="004756C0">
        <w:rPr>
          <w:rFonts w:ascii="Arial" w:eastAsia="Arial" w:hAnsi="Arial" w:cs="Arial"/>
          <w14:ligatures w14:val="none"/>
        </w:rPr>
        <w:t xml:space="preserve"> New Jersey Register.  Some of these types of work must be considered in determinations of substantial improvement and substantial damage in regulated floodplains under 44 CFR 59.1.  These types of work include but are not limited to replacements of roofing, siding, interior finishes, kitchen cabinets, plumbing fixtures and piping, HVAC and air conditioning equipment, exhaust fans, built in appliances, electrical wiring, etc. Improvements necessary to correct existing violations of State or local health, sanitation, or code enforcement officials which are the minimum necessary to assure safe living conditions and improvements of historic structures as discussed in 44 CFR 59.1 shall not be included in the determination of ordinary maintenance and minor work.   </w:t>
      </w:r>
    </w:p>
    <w:p w14:paraId="2BD1F091" w14:textId="77777777" w:rsidR="004756C0" w:rsidRPr="004756C0" w:rsidRDefault="004756C0" w:rsidP="004756C0">
      <w:pPr>
        <w:widowControl w:val="0"/>
        <w:autoSpaceDE w:val="0"/>
        <w:autoSpaceDN w:val="0"/>
        <w:spacing w:after="0" w:line="240" w:lineRule="auto"/>
        <w:rPr>
          <w:rFonts w:ascii="Arial" w:eastAsia="Arial" w:hAnsi="Arial" w:cs="Arial"/>
          <w14:ligatures w14:val="none"/>
        </w:rPr>
      </w:pPr>
    </w:p>
    <w:p w14:paraId="3006B515"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RECREATIONAL VEHICLE – A vehicle that is built on a single chassis, 400 square feet or less when measured at the largest horizontal projection, designed to be self-propelled or permanently towable by a light-duty truck, and designed primarily not for use as a permanent dwelling but as temporary living quarters for recreational, camping, </w:t>
      </w:r>
      <w:proofErr w:type="gramStart"/>
      <w:r w:rsidRPr="004756C0">
        <w:rPr>
          <w:rFonts w:ascii="Arial" w:eastAsia="Arial" w:hAnsi="Arial" w:cs="Arial"/>
          <w14:ligatures w14:val="none"/>
        </w:rPr>
        <w:t>travel</w:t>
      </w:r>
      <w:proofErr w:type="gramEnd"/>
      <w:r w:rsidRPr="004756C0">
        <w:rPr>
          <w:rFonts w:ascii="Arial" w:eastAsia="Arial" w:hAnsi="Arial" w:cs="Arial"/>
          <w14:ligatures w14:val="none"/>
        </w:rPr>
        <w:t xml:space="preserve"> or seasonal use. A recreational vehicle is ready for highway use if it is on its wheels or jacking system, is attached to the site only by quick disconnect type utilities and security devices and has no permanently attached additions.</w:t>
      </w:r>
    </w:p>
    <w:p w14:paraId="000D170B"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1139A869"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RESIDENTIAL – Pursuant to the ASCE 24:</w:t>
      </w:r>
    </w:p>
    <w:p w14:paraId="6BFE8C73" w14:textId="77777777" w:rsidR="004756C0" w:rsidRPr="004756C0" w:rsidRDefault="004756C0" w:rsidP="004756C0">
      <w:pPr>
        <w:widowControl w:val="0"/>
        <w:numPr>
          <w:ilvl w:val="0"/>
          <w:numId w:val="27"/>
        </w:numPr>
        <w:autoSpaceDE w:val="0"/>
        <w:autoSpaceDN w:val="0"/>
        <w:spacing w:after="0" w:line="240" w:lineRule="auto"/>
        <w:rPr>
          <w:rFonts w:ascii="Arial" w:eastAsia="Arial" w:hAnsi="Arial" w:cs="Arial"/>
          <w14:ligatures w14:val="none"/>
        </w:rPr>
      </w:pPr>
      <w:r w:rsidRPr="004756C0">
        <w:rPr>
          <w:rFonts w:ascii="Arial" w:eastAsia="Arial" w:hAnsi="Arial" w:cs="Arial"/>
          <w14:ligatures w14:val="none"/>
        </w:rPr>
        <w:t xml:space="preserve">Buildings and structures and portions thereof where people live or that are used for sleeping purposes on a transient or non-transient </w:t>
      </w:r>
      <w:proofErr w:type="gramStart"/>
      <w:r w:rsidRPr="004756C0">
        <w:rPr>
          <w:rFonts w:ascii="Arial" w:eastAsia="Arial" w:hAnsi="Arial" w:cs="Arial"/>
          <w14:ligatures w14:val="none"/>
        </w:rPr>
        <w:t>basis;</w:t>
      </w:r>
      <w:proofErr w:type="gramEnd"/>
      <w:r w:rsidRPr="004756C0">
        <w:rPr>
          <w:rFonts w:ascii="Arial" w:eastAsia="Arial" w:hAnsi="Arial" w:cs="Arial"/>
          <w14:ligatures w14:val="none"/>
        </w:rPr>
        <w:t xml:space="preserve"> </w:t>
      </w:r>
    </w:p>
    <w:p w14:paraId="1F5F0A24" w14:textId="77777777" w:rsidR="004756C0" w:rsidRPr="004756C0" w:rsidRDefault="004756C0" w:rsidP="004756C0">
      <w:pPr>
        <w:widowControl w:val="0"/>
        <w:numPr>
          <w:ilvl w:val="0"/>
          <w:numId w:val="27"/>
        </w:numPr>
        <w:autoSpaceDE w:val="0"/>
        <w:autoSpaceDN w:val="0"/>
        <w:spacing w:after="0" w:line="240" w:lineRule="auto"/>
        <w:rPr>
          <w:rFonts w:ascii="Arial" w:eastAsia="Arial" w:hAnsi="Arial" w:cs="Arial"/>
          <w14:ligatures w14:val="none"/>
        </w:rPr>
      </w:pPr>
      <w:r w:rsidRPr="004756C0">
        <w:rPr>
          <w:rFonts w:ascii="Arial" w:eastAsia="Arial" w:hAnsi="Arial" w:cs="Arial"/>
          <w14:ligatures w14:val="none"/>
        </w:rPr>
        <w:t>Structures including but not limited to one- and two-family dwellings, townhouses, condominiums, multi-family dwellings, apartments, congregate residences, boarding houses, lodging houses, rooming houses, hotels, motels, apartment buildings, convents, monasteries, dormitories, fraternity houses, sorority houses, vacation time-share properties; and</w:t>
      </w:r>
    </w:p>
    <w:p w14:paraId="1C14B9CF" w14:textId="77777777" w:rsidR="004756C0" w:rsidRPr="004756C0" w:rsidRDefault="004756C0" w:rsidP="004756C0">
      <w:pPr>
        <w:widowControl w:val="0"/>
        <w:numPr>
          <w:ilvl w:val="0"/>
          <w:numId w:val="27"/>
        </w:numPr>
        <w:autoSpaceDE w:val="0"/>
        <w:autoSpaceDN w:val="0"/>
        <w:spacing w:after="0" w:line="240" w:lineRule="auto"/>
        <w:rPr>
          <w:rFonts w:ascii="Arial" w:eastAsia="Arial" w:hAnsi="Arial" w:cs="Arial"/>
          <w14:ligatures w14:val="none"/>
        </w:rPr>
      </w:pPr>
      <w:r w:rsidRPr="004756C0">
        <w:rPr>
          <w:rFonts w:ascii="Arial" w:eastAsia="Arial" w:hAnsi="Arial" w:cs="Arial"/>
          <w14:ligatures w14:val="none"/>
        </w:rPr>
        <w:t xml:space="preserve">institutional facilities where people are cared for or live on a 24-hour basis in a supervised environment, including but not limited to board and care facilities,  assisted living facilities, halfway houses, group homes, congregate care facilities, social rehabilitation facilities, alcohol and drug centers, convalescent facilities, hospitals, nursing homes, mental hospitals, detoxification facilities, prisons, jails, reformatories, detention centers, correctional centers, and prerelease centers.  </w:t>
      </w:r>
    </w:p>
    <w:p w14:paraId="6228EC8D"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5707B975" w14:textId="77777777" w:rsid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SOLID WASTE DISPOSAL – “Solid Waste Disposal" shall mean the storage, treatment, utilization, processing or final disposition of solid waste as described in N.J.A.C. 7:26-1.6 or the storage of unsecured materials  as described in N.J.A.C. 7:13-2.3 for a period of greater than 6 months as specified in N.J.A.C. 7:26 which have been discharged, deposited, injected, dumped, spilled, leaked, or placed into any land or water such that such solid waste may enter the environment or be emitted into the air or discharged into any waters, including groundwaters.</w:t>
      </w:r>
    </w:p>
    <w:p w14:paraId="1C0195CC" w14:textId="77777777" w:rsidR="00EC770C" w:rsidRPr="004756C0" w:rsidRDefault="00EC770C" w:rsidP="004756C0">
      <w:pPr>
        <w:widowControl w:val="0"/>
        <w:autoSpaceDE w:val="0"/>
        <w:autoSpaceDN w:val="0"/>
        <w:spacing w:after="0" w:line="240" w:lineRule="auto"/>
        <w:ind w:left="90"/>
        <w:rPr>
          <w:rFonts w:ascii="Arial" w:eastAsia="Arial" w:hAnsi="Arial" w:cs="Arial"/>
          <w14:ligatures w14:val="none"/>
        </w:rPr>
      </w:pPr>
    </w:p>
    <w:p w14:paraId="0AC754F1" w14:textId="77777777" w:rsidR="004756C0" w:rsidRDefault="004756C0" w:rsidP="004756C0">
      <w:pPr>
        <w:shd w:val="clear" w:color="auto" w:fill="FFFFFF"/>
        <w:spacing w:after="300" w:line="240" w:lineRule="auto"/>
        <w:ind w:left="90"/>
        <w:rPr>
          <w:rFonts w:ascii="Arial" w:eastAsia="Times New Roman" w:hAnsi="Arial" w:cs="Arial"/>
          <w14:ligatures w14:val="none"/>
        </w:rPr>
      </w:pPr>
      <w:r w:rsidRPr="004756C0">
        <w:rPr>
          <w:rFonts w:ascii="Arial" w:eastAsia="Times New Roman" w:hAnsi="Arial" w:cs="Arial"/>
          <w14:ligatures w14:val="none"/>
        </w:rPr>
        <w:t>SPECIAL FLOOD HAZARD AREA – The greater of the following: (1) Land in the floodplain within a community subject to a one percent or greater chance of flooding in any given year, shown on the FIRM as Zone V, VE, V1-3-, A, AO, A1-30, AE, A99, or AH; (2) Land and the space above that land, which lies below the peak water surface elevation of the flood hazard area design flood for a particular water, as determined using the methods set forth in the New Jersey Flood Hazard Area Control Act in N.J.A.C. 7:13; (3) Riparian Buffers as determined in the New Jersey Flood Hazard Area Control Act in N.J.A.C. 7:13. Also referred to as the AREA OF SPECIAL FLOOD HAZARD.</w:t>
      </w:r>
    </w:p>
    <w:p w14:paraId="3BE7BCAE" w14:textId="77777777" w:rsidR="00EC770C" w:rsidRPr="004756C0" w:rsidRDefault="00EC770C" w:rsidP="004756C0">
      <w:pPr>
        <w:shd w:val="clear" w:color="auto" w:fill="FFFFFF"/>
        <w:spacing w:after="300" w:line="240" w:lineRule="auto"/>
        <w:ind w:left="90"/>
        <w:rPr>
          <w:rFonts w:ascii="Arial" w:eastAsia="Times New Roman" w:hAnsi="Arial" w:cs="Arial"/>
          <w14:ligatures w14:val="none"/>
        </w:rPr>
      </w:pPr>
    </w:p>
    <w:p w14:paraId="1C125567" w14:textId="77777777" w:rsidR="004756C0" w:rsidRPr="004756C0" w:rsidRDefault="004756C0" w:rsidP="004756C0">
      <w:pPr>
        <w:shd w:val="clear" w:color="auto" w:fill="FFFFFF"/>
        <w:spacing w:after="300" w:line="240" w:lineRule="auto"/>
        <w:ind w:left="90"/>
        <w:rPr>
          <w:rFonts w:ascii="Arial" w:eastAsia="Times New Roman" w:hAnsi="Arial" w:cs="Arial"/>
          <w:b/>
          <w:bCs/>
          <w14:ligatures w14:val="none"/>
        </w:rPr>
      </w:pPr>
      <w:r w:rsidRPr="004756C0">
        <w:rPr>
          <w:rFonts w:ascii="Arial" w:eastAsia="Times New Roman" w:hAnsi="Arial" w:cs="Arial"/>
          <w14:ligatures w14:val="none"/>
        </w:rPr>
        <w:lastRenderedPageBreak/>
        <w:t xml:space="preserve">START OF CONSTRUCTION – The </w:t>
      </w:r>
      <w:r w:rsidRPr="004756C0">
        <w:rPr>
          <w:rFonts w:ascii="Arial" w:eastAsia="Times New Roman" w:hAnsi="Arial" w:cs="Arial"/>
          <w:b/>
          <w:bCs/>
          <w14:ligatures w14:val="none"/>
        </w:rPr>
        <w:t xml:space="preserve">Start of Construction is as follows: </w:t>
      </w:r>
    </w:p>
    <w:p w14:paraId="06631E92" w14:textId="77777777" w:rsidR="004756C0" w:rsidRPr="004756C0" w:rsidRDefault="004756C0" w:rsidP="004756C0">
      <w:pPr>
        <w:widowControl w:val="0"/>
        <w:numPr>
          <w:ilvl w:val="0"/>
          <w:numId w:val="28"/>
        </w:numPr>
        <w:shd w:val="clear" w:color="auto" w:fill="FFFFFF"/>
        <w:autoSpaceDE w:val="0"/>
        <w:autoSpaceDN w:val="0"/>
        <w:spacing w:after="300" w:line="240" w:lineRule="auto"/>
        <w:rPr>
          <w:rFonts w:ascii="Arial" w:eastAsia="Times New Roman" w:hAnsi="Arial" w:cs="Arial"/>
          <w:color w:val="1B1B1B"/>
          <w14:ligatures w14:val="none"/>
        </w:rPr>
      </w:pPr>
      <w:r w:rsidRPr="004756C0">
        <w:rPr>
          <w:rFonts w:ascii="Arial" w:eastAsia="Times New Roman" w:hAnsi="Arial" w:cs="Arial"/>
          <w:b/>
          <w:bCs/>
          <w:color w:val="1B1B1B"/>
          <w14:ligatures w14:val="none"/>
        </w:rPr>
        <w:t>For other than new construction or substantial improvements, under the</w:t>
      </w:r>
      <w:r w:rsidRPr="004756C0">
        <w:rPr>
          <w:rFonts w:ascii="Arial" w:eastAsia="Times New Roman" w:hAnsi="Arial" w:cs="Arial"/>
          <w:color w:val="1B1B1B"/>
          <w14:ligatures w14:val="none"/>
        </w:rPr>
        <w:t xml:space="preserve"> Coastal Barrier Resources Act (CBRA), this is the date the building permit was issued, provided that the actual start of construction, repair, rehabilitation, addition, </w:t>
      </w:r>
      <w:proofErr w:type="gramStart"/>
      <w:r w:rsidRPr="004756C0">
        <w:rPr>
          <w:rFonts w:ascii="Arial" w:eastAsia="Times New Roman" w:hAnsi="Arial" w:cs="Arial"/>
          <w:color w:val="1B1B1B"/>
          <w14:ligatures w14:val="none"/>
        </w:rPr>
        <w:t>placement</w:t>
      </w:r>
      <w:proofErr w:type="gramEnd"/>
      <w:r w:rsidRPr="004756C0">
        <w:rPr>
          <w:rFonts w:ascii="Arial" w:eastAsia="Times New Roman" w:hAnsi="Arial" w:cs="Arial"/>
          <w:color w:val="1B1B1B"/>
          <w14:ligatures w14:val="none"/>
        </w:rPr>
        <w:t xml:space="preserve"> or other improvement was within 180 days of the permit date. The actual start means either the first placement of permanent construction of a building on site, such as the pouring of a slab or footing, the installation of piles, the construction of columns or any work beyond the stage of excavation; or the placement of a manufactured (mobile) home on a foundation. For a substantial improvement, actual start of construction means the first alteration of any wall, ceiling, floor, or other structural part of a building, whether or not that alteration affects the external dimensions of the building.</w:t>
      </w:r>
    </w:p>
    <w:p w14:paraId="23988BD3" w14:textId="77777777" w:rsidR="004756C0" w:rsidRPr="004756C0" w:rsidRDefault="004756C0" w:rsidP="004756C0">
      <w:pPr>
        <w:widowControl w:val="0"/>
        <w:numPr>
          <w:ilvl w:val="0"/>
          <w:numId w:val="28"/>
        </w:numPr>
        <w:shd w:val="clear" w:color="auto" w:fill="FFFFFF"/>
        <w:autoSpaceDE w:val="0"/>
        <w:autoSpaceDN w:val="0"/>
        <w:spacing w:after="300" w:line="240" w:lineRule="auto"/>
        <w:rPr>
          <w:rFonts w:ascii="Arial" w:eastAsia="Times New Roman" w:hAnsi="Arial" w:cs="Arial"/>
          <w:color w:val="1B1B1B"/>
          <w14:ligatures w14:val="none"/>
        </w:rPr>
      </w:pPr>
      <w:r w:rsidRPr="004756C0">
        <w:rPr>
          <w:rFonts w:ascii="Arial" w:eastAsia="Times New Roman" w:hAnsi="Arial" w:cs="Arial"/>
          <w:color w:val="1B1B1B"/>
          <w14:ligatures w14:val="none"/>
        </w:rPr>
        <w:t>For the purposes of determining whether proposed construction must meet new requirements when National Flood Insurance Program (NFIP) maps are issued or revised and Base Flood Elevation's (</w:t>
      </w:r>
      <w:proofErr w:type="spellStart"/>
      <w:r w:rsidRPr="004756C0">
        <w:rPr>
          <w:rFonts w:ascii="Arial" w:eastAsia="Times New Roman" w:hAnsi="Arial" w:cs="Arial"/>
          <w:color w:val="1B1B1B"/>
          <w14:ligatures w14:val="none"/>
        </w:rPr>
        <w:t>BFEs</w:t>
      </w:r>
      <w:proofErr w:type="spellEnd"/>
      <w:r w:rsidRPr="004756C0">
        <w:rPr>
          <w:rFonts w:ascii="Arial" w:eastAsia="Times New Roman" w:hAnsi="Arial" w:cs="Arial"/>
          <w:color w:val="1B1B1B"/>
          <w14:ligatures w14:val="none"/>
        </w:rPr>
        <w:t>) increase or zones change, the Start of Construction includes substantial improvement, and means the date the building permit was issued, provided the actual start of construction, repair, reconstruction, rehabilitation, addition placement, or other improvement was within 180 days of the permit date. The actual start means either the first placement of permanent construction of a structure on a site, such as the pouring of slab or footings, the installation of piles, the construction of columns, or any work beyond the stage of excavation; or the placement of a manufactured home on a foundation.</w:t>
      </w:r>
    </w:p>
    <w:p w14:paraId="2E38EDC1" w14:textId="77777777" w:rsidR="004756C0" w:rsidRPr="004756C0" w:rsidRDefault="004756C0" w:rsidP="004756C0">
      <w:pPr>
        <w:widowControl w:val="0"/>
        <w:shd w:val="clear" w:color="auto" w:fill="FFFFFF"/>
        <w:autoSpaceDE w:val="0"/>
        <w:autoSpaceDN w:val="0"/>
        <w:spacing w:after="300" w:line="240" w:lineRule="auto"/>
        <w:ind w:left="450"/>
        <w:rPr>
          <w:rFonts w:ascii="Arial" w:eastAsia="Times New Roman" w:hAnsi="Arial" w:cs="Arial"/>
          <w:color w:val="1B1B1B"/>
          <w14:ligatures w14:val="none"/>
        </w:rPr>
      </w:pPr>
      <w:r w:rsidRPr="004756C0">
        <w:rPr>
          <w:rFonts w:ascii="Arial" w:eastAsia="Times New Roman" w:hAnsi="Arial" w:cs="Arial"/>
          <w:color w:val="1B1B1B"/>
          <w14:ligatures w14:val="none"/>
        </w:rPr>
        <w:t xml:space="preserve">Permanent construction does not include land preparation, such as clearing, grading, and filling, nor does it include the installation of streets and/or walkways; nor does it include excavation for a basement, footings, piers, or foundations or the erection of temporary forms; nor does it include the installation on the property of accessory buildings, such as garages or sheds not occupied as dwelling units or not part of the main structure.  Such development must also be permitted and must meet new requirements when National Flood Insurance Program (NFIP) maps are issued or </w:t>
      </w:r>
      <w:proofErr w:type="gramStart"/>
      <w:r w:rsidRPr="004756C0">
        <w:rPr>
          <w:rFonts w:ascii="Arial" w:eastAsia="Times New Roman" w:hAnsi="Arial" w:cs="Arial"/>
          <w:color w:val="1B1B1B"/>
          <w14:ligatures w14:val="none"/>
        </w:rPr>
        <w:t>revised</w:t>
      </w:r>
      <w:proofErr w:type="gramEnd"/>
      <w:r w:rsidRPr="004756C0">
        <w:rPr>
          <w:rFonts w:ascii="Arial" w:eastAsia="Times New Roman" w:hAnsi="Arial" w:cs="Arial"/>
          <w:color w:val="1B1B1B"/>
          <w14:ligatures w14:val="none"/>
        </w:rPr>
        <w:t xml:space="preserve"> and Base Flood Elevation's (</w:t>
      </w:r>
      <w:proofErr w:type="spellStart"/>
      <w:r w:rsidRPr="004756C0">
        <w:rPr>
          <w:rFonts w:ascii="Arial" w:eastAsia="Times New Roman" w:hAnsi="Arial" w:cs="Arial"/>
          <w:color w:val="1B1B1B"/>
          <w14:ligatures w14:val="none"/>
        </w:rPr>
        <w:t>BFEs</w:t>
      </w:r>
      <w:proofErr w:type="spellEnd"/>
      <w:r w:rsidRPr="004756C0">
        <w:rPr>
          <w:rFonts w:ascii="Arial" w:eastAsia="Times New Roman" w:hAnsi="Arial" w:cs="Arial"/>
          <w:color w:val="1B1B1B"/>
          <w14:ligatures w14:val="none"/>
        </w:rPr>
        <w:t xml:space="preserve">) increase or zones change. </w:t>
      </w:r>
    </w:p>
    <w:p w14:paraId="5905BF42" w14:textId="77777777" w:rsidR="004756C0" w:rsidRPr="004756C0" w:rsidRDefault="004756C0" w:rsidP="004756C0">
      <w:pPr>
        <w:widowControl w:val="0"/>
        <w:shd w:val="clear" w:color="auto" w:fill="FFFFFF"/>
        <w:autoSpaceDE w:val="0"/>
        <w:autoSpaceDN w:val="0"/>
        <w:spacing w:after="300" w:line="240" w:lineRule="auto"/>
        <w:ind w:left="450"/>
        <w:rPr>
          <w:rFonts w:ascii="Arial" w:eastAsia="Times New Roman" w:hAnsi="Arial" w:cs="Arial"/>
          <w:color w:val="1B1B1B"/>
          <w14:ligatures w14:val="none"/>
        </w:rPr>
      </w:pPr>
      <w:r w:rsidRPr="004756C0">
        <w:rPr>
          <w:rFonts w:ascii="Arial" w:eastAsia="Times New Roman" w:hAnsi="Arial" w:cs="Arial"/>
          <w:color w:val="1B1B1B"/>
          <w14:ligatures w14:val="none"/>
        </w:rPr>
        <w:t>For a substantial improvement, the actual start of construction means the first alteration of any wall, ceiling, floor, or other structural part of a building, whether or not that alteration affects the external dimensions of the building.</w:t>
      </w:r>
    </w:p>
    <w:p w14:paraId="4C871F04" w14:textId="77777777" w:rsidR="004756C0" w:rsidRPr="004756C0" w:rsidRDefault="004756C0" w:rsidP="004756C0">
      <w:pPr>
        <w:widowControl w:val="0"/>
        <w:shd w:val="clear" w:color="auto" w:fill="FFFFFF"/>
        <w:autoSpaceDE w:val="0"/>
        <w:autoSpaceDN w:val="0"/>
        <w:spacing w:after="300" w:line="240" w:lineRule="auto"/>
        <w:ind w:left="450"/>
        <w:rPr>
          <w:rFonts w:ascii="Arial" w:eastAsia="Times New Roman" w:hAnsi="Arial" w:cs="Arial"/>
          <w:color w:val="1B1B1B"/>
          <w14:ligatures w14:val="none"/>
        </w:rPr>
      </w:pPr>
      <w:r w:rsidRPr="004756C0">
        <w:rPr>
          <w:rFonts w:ascii="Arial" w:eastAsia="Arial" w:hAnsi="Arial" w:cs="Arial"/>
          <w:color w:val="1B1B1B"/>
          <w:shd w:val="clear" w:color="auto" w:fill="FFFFFF"/>
          <w14:ligatures w14:val="none"/>
        </w:rPr>
        <w:t>For determining if new construction and substantial improvements within the Coastal Barrier Resources System (</w:t>
      </w:r>
      <w:proofErr w:type="spellStart"/>
      <w:r w:rsidRPr="004756C0">
        <w:rPr>
          <w:rFonts w:ascii="Arial" w:eastAsia="Arial" w:hAnsi="Arial" w:cs="Arial"/>
          <w:color w:val="1B1B1B"/>
          <w:shd w:val="clear" w:color="auto" w:fill="FFFFFF"/>
          <w14:ligatures w14:val="none"/>
        </w:rPr>
        <w:t>CBRS</w:t>
      </w:r>
      <w:proofErr w:type="spellEnd"/>
      <w:r w:rsidRPr="004756C0">
        <w:rPr>
          <w:rFonts w:ascii="Arial" w:eastAsia="Arial" w:hAnsi="Arial" w:cs="Arial"/>
          <w:color w:val="1B1B1B"/>
          <w:shd w:val="clear" w:color="auto" w:fill="FFFFFF"/>
          <w14:ligatures w14:val="none"/>
        </w:rPr>
        <w:t>) can obtain flood insurance, a different definition applies.</w:t>
      </w:r>
    </w:p>
    <w:p w14:paraId="76BDC6B3"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STRUCTURE – A walled and roofed building, a manufactured home, or a gas or liquid storage tank that is principally above ground.</w:t>
      </w:r>
    </w:p>
    <w:p w14:paraId="697CB098"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6F8FA2E3"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SUBSTANTIAL DAMAGE – Damage of any origin sustained by a structure whereby the cost of restoring the structure to its before damaged condition would equal or exceed 50 percent of the market value of the structure before the damage occurred. </w:t>
      </w:r>
    </w:p>
    <w:p w14:paraId="7468DF57"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764CF6A0"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SUBSTANTIAL IMPROVEMENT – Any reconstruction, rehabilitation, addition, or other improvement of a structure taking place, the cost of which equals or exceeds 50 percent of the market value of the structure before the “start of construction” of the improvement.    This term includes structures which have incurred “substantial damage”, regardless of the actual repair work performed. The term does not, however, include either: </w:t>
      </w:r>
    </w:p>
    <w:p w14:paraId="019E593B"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32D1DEB6" w14:textId="77777777" w:rsidR="004756C0" w:rsidRPr="004756C0" w:rsidRDefault="004756C0" w:rsidP="004756C0">
      <w:pPr>
        <w:widowControl w:val="0"/>
        <w:numPr>
          <w:ilvl w:val="1"/>
          <w:numId w:val="29"/>
        </w:numPr>
        <w:autoSpaceDE w:val="0"/>
        <w:autoSpaceDN w:val="0"/>
        <w:spacing w:after="0" w:line="240" w:lineRule="auto"/>
        <w:ind w:left="450"/>
        <w:rPr>
          <w:rFonts w:ascii="Arial" w:eastAsia="Arial" w:hAnsi="Arial" w:cs="Arial"/>
          <w14:ligatures w14:val="none"/>
        </w:rPr>
      </w:pPr>
      <w:r w:rsidRPr="004756C0">
        <w:rPr>
          <w:rFonts w:ascii="Arial" w:eastAsia="Arial" w:hAnsi="Arial" w:cs="Arial"/>
          <w14:ligatures w14:val="none"/>
        </w:rPr>
        <w:t>Any project for improvement of a structure to correct existing violations of State or local health, sanitary or safety code specifications which have been identified by the local code enforcement officer and which are the minimum necessary to assure safe living conditions; or</w:t>
      </w:r>
    </w:p>
    <w:p w14:paraId="3859C163" w14:textId="77777777" w:rsidR="004756C0" w:rsidRPr="004756C0" w:rsidRDefault="004756C0" w:rsidP="004756C0">
      <w:pPr>
        <w:widowControl w:val="0"/>
        <w:autoSpaceDE w:val="0"/>
        <w:autoSpaceDN w:val="0"/>
        <w:spacing w:after="0" w:line="240" w:lineRule="auto"/>
        <w:ind w:left="-990"/>
        <w:rPr>
          <w:rFonts w:ascii="Arial" w:eastAsia="Arial" w:hAnsi="Arial" w:cs="Arial"/>
          <w14:ligatures w14:val="none"/>
        </w:rPr>
      </w:pPr>
    </w:p>
    <w:p w14:paraId="665CCD10" w14:textId="77777777" w:rsidR="004756C0" w:rsidRPr="004756C0" w:rsidRDefault="004756C0" w:rsidP="004756C0">
      <w:pPr>
        <w:widowControl w:val="0"/>
        <w:numPr>
          <w:ilvl w:val="1"/>
          <w:numId w:val="29"/>
        </w:numPr>
        <w:autoSpaceDE w:val="0"/>
        <w:autoSpaceDN w:val="0"/>
        <w:spacing w:after="0" w:line="240" w:lineRule="auto"/>
        <w:ind w:left="450"/>
        <w:rPr>
          <w:rFonts w:ascii="Arial" w:eastAsia="Arial" w:hAnsi="Arial" w:cs="Arial"/>
          <w14:ligatures w14:val="none"/>
        </w:rPr>
      </w:pPr>
      <w:r w:rsidRPr="004756C0">
        <w:rPr>
          <w:rFonts w:ascii="Arial" w:eastAsia="Arial" w:hAnsi="Arial" w:cs="Arial"/>
          <w14:ligatures w14:val="none"/>
        </w:rPr>
        <w:t>Any alteration of a "historic structure", provided that the alteration will not preclude the structure's continued designation as a "historic structure."</w:t>
      </w:r>
    </w:p>
    <w:p w14:paraId="1133DC19"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0D8F532C"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UTILITY AND MISCELLANEOUS GROUP U BUILDINGS AND STRUCTURES – Buildings and structures of an accessory character and miscellaneous structures not classified in any special occupancy, as described in ASCE 24.</w:t>
      </w:r>
    </w:p>
    <w:p w14:paraId="4E767947" w14:textId="77777777" w:rsidR="004756C0" w:rsidRPr="004756C0" w:rsidRDefault="004756C0" w:rsidP="004756C0">
      <w:pPr>
        <w:widowControl w:val="0"/>
        <w:autoSpaceDE w:val="0"/>
        <w:autoSpaceDN w:val="0"/>
        <w:spacing w:after="0" w:line="240" w:lineRule="auto"/>
        <w:ind w:left="90"/>
        <w:rPr>
          <w:rFonts w:ascii="Arial" w:eastAsia="Arial" w:hAnsi="Arial" w:cs="Arial"/>
          <w:color w:val="000000"/>
          <w14:ligatures w14:val="none"/>
        </w:rPr>
      </w:pPr>
    </w:p>
    <w:p w14:paraId="32177EC6" w14:textId="77777777" w:rsidR="004756C0" w:rsidRPr="004756C0" w:rsidRDefault="004756C0" w:rsidP="004756C0">
      <w:pPr>
        <w:widowControl w:val="0"/>
        <w:autoSpaceDE w:val="0"/>
        <w:autoSpaceDN w:val="0"/>
        <w:spacing w:after="0" w:line="240" w:lineRule="auto"/>
        <w:ind w:left="90"/>
        <w:rPr>
          <w:rFonts w:ascii="Arial" w:eastAsia="Arial" w:hAnsi="Arial" w:cs="Arial"/>
          <w:color w:val="000000"/>
          <w14:ligatures w14:val="none"/>
        </w:rPr>
      </w:pPr>
      <w:r w:rsidRPr="004756C0">
        <w:rPr>
          <w:rFonts w:ascii="Arial" w:eastAsia="Arial" w:hAnsi="Arial" w:cs="Arial"/>
          <w14:ligatures w14:val="none"/>
        </w:rPr>
        <w:t xml:space="preserve">VARIANCE – A grant of relief from the requirements of this section which permits construction in a manner otherwise prohibited by this section where specific enforcement would result in </w:t>
      </w:r>
      <w:r w:rsidRPr="004756C0">
        <w:rPr>
          <w:rFonts w:ascii="Arial" w:eastAsia="Arial" w:hAnsi="Arial" w:cs="Arial"/>
          <w14:ligatures w14:val="none"/>
        </w:rPr>
        <w:lastRenderedPageBreak/>
        <w:t>unnecessary hardship.</w:t>
      </w:r>
    </w:p>
    <w:p w14:paraId="4A672D93"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734C2A5B"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VIOLATION – A development that is not fully compliant with these regulations or the flood provisions of the building code.  A structure or other development without the elevation certificate, other certifications, or other evidence of compliance required in this ordinance is presumed to be in violation until such time as that documentation is provided.</w:t>
      </w:r>
    </w:p>
    <w:p w14:paraId="4C01C99D"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7BA05CE1"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WATER SURFACE ELEVATION – the height, in relation to the North American Vertical Datum (</w:t>
      </w:r>
      <w:proofErr w:type="spellStart"/>
      <w:r w:rsidRPr="004756C0">
        <w:rPr>
          <w:rFonts w:ascii="Arial" w:eastAsia="Arial" w:hAnsi="Arial" w:cs="Arial"/>
          <w14:ligatures w14:val="none"/>
        </w:rPr>
        <w:t>NAVD</w:t>
      </w:r>
      <w:proofErr w:type="spellEnd"/>
      <w:r w:rsidRPr="004756C0">
        <w:rPr>
          <w:rFonts w:ascii="Arial" w:eastAsia="Arial" w:hAnsi="Arial" w:cs="Arial"/>
          <w14:ligatures w14:val="none"/>
        </w:rPr>
        <w:t>) of 1988, (or other datum, where specified) of floods of various magnitudes and frequencies in the flood plains of coastal or riverine areas.</w:t>
      </w:r>
    </w:p>
    <w:p w14:paraId="52182391"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03194706"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 xml:space="preserve">WATERCOURSE. A river, creek, stream, channel, or other topographic feature in, on, </w:t>
      </w:r>
      <w:proofErr w:type="spellStart"/>
      <w:r w:rsidRPr="004756C0">
        <w:rPr>
          <w:rFonts w:ascii="Arial" w:eastAsia="Arial" w:hAnsi="Arial" w:cs="Arial"/>
          <w14:ligatures w14:val="none"/>
        </w:rPr>
        <w:t>through</w:t>
      </w:r>
      <w:proofErr w:type="spellEnd"/>
      <w:r w:rsidRPr="004756C0">
        <w:rPr>
          <w:rFonts w:ascii="Arial" w:eastAsia="Arial" w:hAnsi="Arial" w:cs="Arial"/>
          <w14:ligatures w14:val="none"/>
        </w:rPr>
        <w:t>, or over which water flows at least periodically.</w:t>
      </w:r>
    </w:p>
    <w:p w14:paraId="7BC66062"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p>
    <w:p w14:paraId="046C7A15" w14:textId="77777777" w:rsidR="004756C0" w:rsidRPr="004756C0" w:rsidRDefault="004756C0" w:rsidP="004756C0">
      <w:pPr>
        <w:widowControl w:val="0"/>
        <w:autoSpaceDE w:val="0"/>
        <w:autoSpaceDN w:val="0"/>
        <w:spacing w:after="0" w:line="240" w:lineRule="auto"/>
        <w:ind w:left="90"/>
        <w:rPr>
          <w:rFonts w:ascii="Arial" w:eastAsia="Arial" w:hAnsi="Arial" w:cs="Arial"/>
          <w14:ligatures w14:val="none"/>
        </w:rPr>
      </w:pPr>
      <w:r w:rsidRPr="004756C0">
        <w:rPr>
          <w:rFonts w:ascii="Arial" w:eastAsia="Arial" w:hAnsi="Arial" w:cs="Arial"/>
          <w14:ligatures w14:val="none"/>
        </w:rPr>
        <w:t>WET FLOODPROOFING – Floodproofing method that relies on the use of flood damage resistant materials and construction techniques in areas of a structure that are below the Local Design Flood Elevation by intentionally allowing them to flood.  The a</w:t>
      </w:r>
      <w:r w:rsidRPr="004756C0">
        <w:rPr>
          <w:rFonts w:ascii="Arial" w:eastAsia="Arial" w:hAnsi="Arial" w:cs="Arial"/>
          <w:color w:val="000000"/>
          <w14:ligatures w14:val="none"/>
        </w:rPr>
        <w:t>pplication of wet floodproofing as a flood protection technique under the National Flood Insurance Program (NFIP) is limited to enclosures below elevated residential and non-residential structures and to accessory and agricultural structures that have been issued variances by the community.</w:t>
      </w:r>
    </w:p>
    <w:p w14:paraId="5D9D0F9F" w14:textId="77777777" w:rsidR="004756C0" w:rsidRPr="004756C0" w:rsidRDefault="004756C0" w:rsidP="004756C0">
      <w:pPr>
        <w:widowControl w:val="0"/>
        <w:autoSpaceDE w:val="0"/>
        <w:autoSpaceDN w:val="0"/>
        <w:spacing w:before="4" w:after="0" w:line="240" w:lineRule="auto"/>
        <w:ind w:left="180"/>
        <w:rPr>
          <w:rFonts w:ascii="Arial" w:eastAsia="Arial" w:hAnsi="Arial" w:cs="Arial"/>
          <w14:ligatures w14:val="none"/>
        </w:rPr>
      </w:pPr>
    </w:p>
    <w:p w14:paraId="6D6D1C41" w14:textId="77777777" w:rsidR="004756C0" w:rsidRPr="004756C0" w:rsidRDefault="004756C0" w:rsidP="004756C0">
      <w:pPr>
        <w:widowControl w:val="0"/>
        <w:autoSpaceDE w:val="0"/>
        <w:autoSpaceDN w:val="0"/>
        <w:spacing w:before="4" w:after="0" w:line="240" w:lineRule="auto"/>
        <w:rPr>
          <w:rFonts w:ascii="Arial" w:eastAsia="Arial" w:hAnsi="Arial" w:cs="Arial"/>
          <w14:ligatures w14:val="none"/>
        </w:rPr>
      </w:pPr>
    </w:p>
    <w:p w14:paraId="0DE1CD1F" w14:textId="77777777" w:rsidR="004756C0" w:rsidRPr="004756C0" w:rsidRDefault="004756C0" w:rsidP="004756C0">
      <w:pPr>
        <w:widowControl w:val="0"/>
        <w:autoSpaceDE w:val="0"/>
        <w:autoSpaceDN w:val="0"/>
        <w:spacing w:after="0" w:line="240" w:lineRule="auto"/>
        <w:ind w:left="490" w:right="498"/>
        <w:jc w:val="center"/>
        <w:outlineLvl w:val="0"/>
        <w:rPr>
          <w:rFonts w:ascii="Arial" w:eastAsia="Arial" w:hAnsi="Arial" w:cs="Arial"/>
          <w:b/>
          <w:bCs/>
          <w14:ligatures w14:val="none"/>
        </w:rPr>
      </w:pPr>
      <w:r w:rsidRPr="004756C0">
        <w:rPr>
          <w:rFonts w:ascii="Arial" w:eastAsia="Arial" w:hAnsi="Arial" w:cs="Arial"/>
          <w:b/>
          <w:bCs/>
          <w14:ligatures w14:val="none"/>
        </w:rPr>
        <w:t>SECTION 301 SUBDIVISIONS AND OTHER DEVELOPMENTS</w:t>
      </w:r>
    </w:p>
    <w:p w14:paraId="2A86DA22" w14:textId="77777777" w:rsidR="004756C0" w:rsidRPr="004756C0" w:rsidRDefault="004756C0" w:rsidP="004756C0">
      <w:pPr>
        <w:widowControl w:val="0"/>
        <w:autoSpaceDE w:val="0"/>
        <w:autoSpaceDN w:val="0"/>
        <w:spacing w:before="1" w:after="0" w:line="240" w:lineRule="auto"/>
        <w:rPr>
          <w:rFonts w:ascii="Arial" w:eastAsia="Arial" w:hAnsi="Arial" w:cs="Arial"/>
          <w:b/>
          <w:sz w:val="21"/>
          <w14:ligatures w14:val="none"/>
        </w:rPr>
      </w:pPr>
    </w:p>
    <w:p w14:paraId="126B02DA" w14:textId="77777777" w:rsidR="004756C0" w:rsidRPr="004756C0" w:rsidRDefault="004756C0" w:rsidP="004756C0">
      <w:pPr>
        <w:widowControl w:val="0"/>
        <w:numPr>
          <w:ilvl w:val="1"/>
          <w:numId w:val="7"/>
        </w:numPr>
        <w:tabs>
          <w:tab w:val="left" w:pos="744"/>
        </w:tabs>
        <w:autoSpaceDE w:val="0"/>
        <w:autoSpaceDN w:val="0"/>
        <w:spacing w:after="0" w:line="242" w:lineRule="auto"/>
        <w:ind w:right="124"/>
        <w:rPr>
          <w:rFonts w:ascii="Arial" w:eastAsia="Arial" w:hAnsi="Arial" w:cs="Arial"/>
          <w14:ligatures w14:val="none"/>
        </w:rPr>
      </w:pPr>
      <w:r w:rsidRPr="004756C0">
        <w:rPr>
          <w:rFonts w:ascii="Arial" w:eastAsia="Arial" w:hAnsi="Arial" w:cs="Arial"/>
          <w:b/>
          <w14:ligatures w14:val="none"/>
        </w:rPr>
        <w:t xml:space="preserve">General. </w:t>
      </w:r>
      <w:r w:rsidRPr="004756C0">
        <w:rPr>
          <w:rFonts w:ascii="Arial" w:eastAsia="Arial" w:hAnsi="Arial" w:cs="Arial"/>
          <w14:ligatures w14:val="none"/>
        </w:rPr>
        <w:t xml:space="preserve">Any subdivision proposal, including proposals for manufactured home parks </w:t>
      </w:r>
      <w:r w:rsidRPr="004756C0">
        <w:rPr>
          <w:rFonts w:ascii="Arial" w:eastAsia="Arial" w:hAnsi="Arial" w:cs="Arial"/>
          <w:spacing w:val="-9"/>
          <w14:ligatures w14:val="none"/>
        </w:rPr>
        <w:t xml:space="preserve">and </w:t>
      </w:r>
      <w:r w:rsidRPr="004756C0">
        <w:rPr>
          <w:rFonts w:ascii="Arial" w:eastAsia="Arial" w:hAnsi="Arial" w:cs="Arial"/>
          <w14:ligatures w14:val="none"/>
        </w:rPr>
        <w:t xml:space="preserve">subdivisions, or other proposed new development in a flood hazard </w:t>
      </w:r>
      <w:r w:rsidRPr="004756C0">
        <w:rPr>
          <w:rFonts w:ascii="Arial" w:eastAsia="Arial" w:hAnsi="Arial" w:cs="Arial"/>
          <w:spacing w:val="2"/>
          <w14:ligatures w14:val="none"/>
        </w:rPr>
        <w:t xml:space="preserve">area </w:t>
      </w:r>
      <w:r w:rsidRPr="004756C0">
        <w:rPr>
          <w:rFonts w:ascii="Arial" w:eastAsia="Arial" w:hAnsi="Arial" w:cs="Arial"/>
          <w:spacing w:val="-3"/>
          <w14:ligatures w14:val="none"/>
        </w:rPr>
        <w:t xml:space="preserve">shall </w:t>
      </w:r>
      <w:r w:rsidRPr="004756C0">
        <w:rPr>
          <w:rFonts w:ascii="Arial" w:eastAsia="Arial" w:hAnsi="Arial" w:cs="Arial"/>
          <w14:ligatures w14:val="none"/>
        </w:rPr>
        <w:t>be reviewed to assure</w:t>
      </w:r>
      <w:r w:rsidRPr="004756C0">
        <w:rPr>
          <w:rFonts w:ascii="Arial" w:eastAsia="Arial" w:hAnsi="Arial" w:cs="Arial"/>
          <w:spacing w:val="-10"/>
          <w14:ligatures w14:val="none"/>
        </w:rPr>
        <w:t xml:space="preserve"> </w:t>
      </w:r>
      <w:r w:rsidRPr="004756C0">
        <w:rPr>
          <w:rFonts w:ascii="Arial" w:eastAsia="Arial" w:hAnsi="Arial" w:cs="Arial"/>
          <w14:ligatures w14:val="none"/>
        </w:rPr>
        <w:t>that:</w:t>
      </w:r>
    </w:p>
    <w:p w14:paraId="2E591706" w14:textId="77777777" w:rsidR="004756C0" w:rsidRPr="004756C0" w:rsidRDefault="004756C0" w:rsidP="004756C0">
      <w:pPr>
        <w:widowControl w:val="0"/>
        <w:numPr>
          <w:ilvl w:val="2"/>
          <w:numId w:val="7"/>
        </w:numPr>
        <w:tabs>
          <w:tab w:val="left" w:pos="840"/>
        </w:tabs>
        <w:autoSpaceDE w:val="0"/>
        <w:autoSpaceDN w:val="0"/>
        <w:spacing w:before="114" w:after="0" w:line="240" w:lineRule="auto"/>
        <w:rPr>
          <w:rFonts w:ascii="Arial" w:eastAsia="Arial" w:hAnsi="Arial" w:cs="Arial"/>
          <w14:ligatures w14:val="none"/>
        </w:rPr>
      </w:pPr>
      <w:r w:rsidRPr="004756C0">
        <w:rPr>
          <w:rFonts w:ascii="Arial" w:eastAsia="Arial" w:hAnsi="Arial" w:cs="Arial"/>
          <w:spacing w:val="-3"/>
          <w14:ligatures w14:val="none"/>
        </w:rPr>
        <w:t xml:space="preserve">All </w:t>
      </w:r>
      <w:r w:rsidRPr="004756C0">
        <w:rPr>
          <w:rFonts w:ascii="Arial" w:eastAsia="Arial" w:hAnsi="Arial" w:cs="Arial"/>
          <w14:ligatures w14:val="none"/>
        </w:rPr>
        <w:t xml:space="preserve">such proposals </w:t>
      </w:r>
      <w:r w:rsidRPr="004756C0">
        <w:rPr>
          <w:rFonts w:ascii="Arial" w:eastAsia="Arial" w:hAnsi="Arial" w:cs="Arial"/>
          <w:spacing w:val="2"/>
          <w14:ligatures w14:val="none"/>
        </w:rPr>
        <w:t xml:space="preserve">are </w:t>
      </w:r>
      <w:r w:rsidRPr="004756C0">
        <w:rPr>
          <w:rFonts w:ascii="Arial" w:eastAsia="Arial" w:hAnsi="Arial" w:cs="Arial"/>
          <w14:ligatures w14:val="none"/>
        </w:rPr>
        <w:t xml:space="preserve">consistent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the </w:t>
      </w:r>
      <w:r w:rsidRPr="004756C0">
        <w:rPr>
          <w:rFonts w:ascii="Arial" w:eastAsia="Arial" w:hAnsi="Arial" w:cs="Arial"/>
          <w:spacing w:val="2"/>
          <w14:ligatures w14:val="none"/>
        </w:rPr>
        <w:t xml:space="preserve">need </w:t>
      </w:r>
      <w:r w:rsidRPr="004756C0">
        <w:rPr>
          <w:rFonts w:ascii="Arial" w:eastAsia="Arial" w:hAnsi="Arial" w:cs="Arial"/>
          <w14:ligatures w14:val="none"/>
        </w:rPr>
        <w:t xml:space="preserve">to </w:t>
      </w:r>
      <w:r w:rsidRPr="004756C0">
        <w:rPr>
          <w:rFonts w:ascii="Arial" w:eastAsia="Arial" w:hAnsi="Arial" w:cs="Arial"/>
          <w:spacing w:val="-6"/>
          <w14:ligatures w14:val="none"/>
        </w:rPr>
        <w:t xml:space="preserve">minimize </w:t>
      </w:r>
      <w:r w:rsidRPr="004756C0">
        <w:rPr>
          <w:rFonts w:ascii="Arial" w:eastAsia="Arial" w:hAnsi="Arial" w:cs="Arial"/>
          <w14:ligatures w14:val="none"/>
        </w:rPr>
        <w:t>flood</w:t>
      </w:r>
      <w:r w:rsidRPr="004756C0">
        <w:rPr>
          <w:rFonts w:ascii="Arial" w:eastAsia="Arial" w:hAnsi="Arial" w:cs="Arial"/>
          <w:spacing w:val="-35"/>
          <w14:ligatures w14:val="none"/>
        </w:rPr>
        <w:t xml:space="preserve"> </w:t>
      </w:r>
      <w:r w:rsidRPr="004756C0">
        <w:rPr>
          <w:rFonts w:ascii="Arial" w:eastAsia="Arial" w:hAnsi="Arial" w:cs="Arial"/>
          <w14:ligatures w14:val="none"/>
        </w:rPr>
        <w:t>damage.</w:t>
      </w:r>
    </w:p>
    <w:p w14:paraId="2AD51301" w14:textId="77777777" w:rsidR="004756C0" w:rsidRPr="004756C0" w:rsidRDefault="004756C0" w:rsidP="004756C0">
      <w:pPr>
        <w:widowControl w:val="0"/>
        <w:numPr>
          <w:ilvl w:val="2"/>
          <w:numId w:val="7"/>
        </w:numPr>
        <w:tabs>
          <w:tab w:val="left" w:pos="840"/>
        </w:tabs>
        <w:autoSpaceDE w:val="0"/>
        <w:autoSpaceDN w:val="0"/>
        <w:spacing w:before="115" w:after="0" w:line="242" w:lineRule="auto"/>
        <w:ind w:right="748"/>
        <w:rPr>
          <w:rFonts w:ascii="Arial" w:eastAsia="Arial" w:hAnsi="Arial" w:cs="Arial"/>
          <w14:ligatures w14:val="none"/>
        </w:rPr>
      </w:pPr>
      <w:r w:rsidRPr="004756C0">
        <w:rPr>
          <w:rFonts w:ascii="Arial" w:eastAsia="Arial" w:hAnsi="Arial" w:cs="Arial"/>
          <w:spacing w:val="-3"/>
          <w14:ligatures w14:val="none"/>
        </w:rPr>
        <w:t xml:space="preserve">All </w:t>
      </w:r>
      <w:r w:rsidRPr="004756C0">
        <w:rPr>
          <w:rFonts w:ascii="Arial" w:eastAsia="Arial" w:hAnsi="Arial" w:cs="Arial"/>
          <w14:ligatures w14:val="none"/>
        </w:rPr>
        <w:t xml:space="preserve">public utilities and facilities, such as sewer, gas, electric and </w:t>
      </w:r>
      <w:r w:rsidRPr="004756C0">
        <w:rPr>
          <w:rFonts w:ascii="Arial" w:eastAsia="Arial" w:hAnsi="Arial" w:cs="Arial"/>
          <w:spacing w:val="-3"/>
          <w14:ligatures w14:val="none"/>
        </w:rPr>
        <w:t xml:space="preserve">water </w:t>
      </w:r>
      <w:r w:rsidRPr="004756C0">
        <w:rPr>
          <w:rFonts w:ascii="Arial" w:eastAsia="Arial" w:hAnsi="Arial" w:cs="Arial"/>
          <w14:ligatures w14:val="none"/>
        </w:rPr>
        <w:t xml:space="preserve">systems </w:t>
      </w:r>
      <w:r w:rsidRPr="004756C0">
        <w:rPr>
          <w:rFonts w:ascii="Arial" w:eastAsia="Arial" w:hAnsi="Arial" w:cs="Arial"/>
          <w:spacing w:val="2"/>
          <w14:ligatures w14:val="none"/>
        </w:rPr>
        <w:t xml:space="preserve">are </w:t>
      </w:r>
      <w:r w:rsidRPr="004756C0">
        <w:rPr>
          <w:rFonts w:ascii="Arial" w:eastAsia="Arial" w:hAnsi="Arial" w:cs="Arial"/>
          <w14:ligatures w14:val="none"/>
        </w:rPr>
        <w:t>located</w:t>
      </w:r>
      <w:r w:rsidRPr="004756C0">
        <w:rPr>
          <w:rFonts w:ascii="Arial" w:eastAsia="Arial" w:hAnsi="Arial" w:cs="Arial"/>
          <w:spacing w:val="-7"/>
          <w14:ligatures w14:val="none"/>
        </w:rPr>
        <w:t xml:space="preserve"> </w:t>
      </w:r>
      <w:r w:rsidRPr="004756C0">
        <w:rPr>
          <w:rFonts w:ascii="Arial" w:eastAsia="Arial" w:hAnsi="Arial" w:cs="Arial"/>
          <w14:ligatures w14:val="none"/>
        </w:rPr>
        <w:t>and</w:t>
      </w:r>
      <w:r w:rsidRPr="004756C0">
        <w:rPr>
          <w:rFonts w:ascii="Arial" w:eastAsia="Arial" w:hAnsi="Arial" w:cs="Arial"/>
          <w:spacing w:val="-7"/>
          <w14:ligatures w14:val="none"/>
        </w:rPr>
        <w:t xml:space="preserve"> </w:t>
      </w:r>
      <w:r w:rsidRPr="004756C0">
        <w:rPr>
          <w:rFonts w:ascii="Arial" w:eastAsia="Arial" w:hAnsi="Arial" w:cs="Arial"/>
          <w14:ligatures w14:val="none"/>
        </w:rPr>
        <w:t>constructed</w:t>
      </w:r>
      <w:r w:rsidRPr="004756C0">
        <w:rPr>
          <w:rFonts w:ascii="Arial" w:eastAsia="Arial" w:hAnsi="Arial" w:cs="Arial"/>
          <w:spacing w:val="-7"/>
          <w14:ligatures w14:val="none"/>
        </w:rPr>
        <w:t xml:space="preserve"> </w:t>
      </w:r>
      <w:r w:rsidRPr="004756C0">
        <w:rPr>
          <w:rFonts w:ascii="Arial" w:eastAsia="Arial" w:hAnsi="Arial" w:cs="Arial"/>
          <w14:ligatures w14:val="none"/>
        </w:rPr>
        <w:t>to</w:t>
      </w:r>
      <w:r w:rsidRPr="004756C0">
        <w:rPr>
          <w:rFonts w:ascii="Arial" w:eastAsia="Arial" w:hAnsi="Arial" w:cs="Arial"/>
          <w:spacing w:val="-8"/>
          <w14:ligatures w14:val="none"/>
        </w:rPr>
        <w:t xml:space="preserve"> </w:t>
      </w:r>
      <w:r w:rsidRPr="004756C0">
        <w:rPr>
          <w:rFonts w:ascii="Arial" w:eastAsia="Arial" w:hAnsi="Arial" w:cs="Arial"/>
          <w:spacing w:val="-6"/>
          <w14:ligatures w14:val="none"/>
        </w:rPr>
        <w:t>minimize</w:t>
      </w:r>
      <w:r w:rsidRPr="004756C0">
        <w:rPr>
          <w:rFonts w:ascii="Arial" w:eastAsia="Arial" w:hAnsi="Arial" w:cs="Arial"/>
          <w:spacing w:val="-7"/>
          <w14:ligatures w14:val="none"/>
        </w:rPr>
        <w:t xml:space="preserve"> </w:t>
      </w:r>
      <w:r w:rsidRPr="004756C0">
        <w:rPr>
          <w:rFonts w:ascii="Arial" w:eastAsia="Arial" w:hAnsi="Arial" w:cs="Arial"/>
          <w14:ligatures w14:val="none"/>
        </w:rPr>
        <w:t>or</w:t>
      </w:r>
      <w:r w:rsidRPr="004756C0">
        <w:rPr>
          <w:rFonts w:ascii="Arial" w:eastAsia="Arial" w:hAnsi="Arial" w:cs="Arial"/>
          <w:spacing w:val="-4"/>
          <w14:ligatures w14:val="none"/>
        </w:rPr>
        <w:t xml:space="preserve"> </w:t>
      </w:r>
      <w:r w:rsidRPr="004756C0">
        <w:rPr>
          <w:rFonts w:ascii="Arial" w:eastAsia="Arial" w:hAnsi="Arial" w:cs="Arial"/>
          <w14:ligatures w14:val="none"/>
        </w:rPr>
        <w:t>eliminate</w:t>
      </w:r>
      <w:r w:rsidRPr="004756C0">
        <w:rPr>
          <w:rFonts w:ascii="Arial" w:eastAsia="Arial" w:hAnsi="Arial" w:cs="Arial"/>
          <w:spacing w:val="-7"/>
          <w14:ligatures w14:val="none"/>
        </w:rPr>
        <w:t xml:space="preserve"> </w:t>
      </w:r>
      <w:r w:rsidRPr="004756C0">
        <w:rPr>
          <w:rFonts w:ascii="Arial" w:eastAsia="Arial" w:hAnsi="Arial" w:cs="Arial"/>
          <w14:ligatures w14:val="none"/>
        </w:rPr>
        <w:t>flood</w:t>
      </w:r>
      <w:r w:rsidRPr="004756C0">
        <w:rPr>
          <w:rFonts w:ascii="Arial" w:eastAsia="Arial" w:hAnsi="Arial" w:cs="Arial"/>
          <w:spacing w:val="-7"/>
          <w14:ligatures w14:val="none"/>
        </w:rPr>
        <w:t xml:space="preserve"> </w:t>
      </w:r>
      <w:r w:rsidRPr="004756C0">
        <w:rPr>
          <w:rFonts w:ascii="Arial" w:eastAsia="Arial" w:hAnsi="Arial" w:cs="Arial"/>
          <w14:ligatures w14:val="none"/>
        </w:rPr>
        <w:t>damage.</w:t>
      </w:r>
    </w:p>
    <w:p w14:paraId="4B46CE53" w14:textId="77777777" w:rsidR="004756C0" w:rsidRPr="004756C0" w:rsidRDefault="004756C0" w:rsidP="004756C0">
      <w:pPr>
        <w:widowControl w:val="0"/>
        <w:numPr>
          <w:ilvl w:val="2"/>
          <w:numId w:val="7"/>
        </w:numPr>
        <w:tabs>
          <w:tab w:val="left" w:pos="840"/>
        </w:tabs>
        <w:autoSpaceDE w:val="0"/>
        <w:autoSpaceDN w:val="0"/>
        <w:spacing w:before="113" w:after="0" w:line="242" w:lineRule="auto"/>
        <w:ind w:right="455"/>
        <w:jc w:val="both"/>
        <w:rPr>
          <w:rFonts w:ascii="Arial" w:eastAsia="Arial" w:hAnsi="Arial" w:cs="Arial"/>
          <w14:ligatures w14:val="none"/>
        </w:rPr>
      </w:pPr>
      <w:r w:rsidRPr="004756C0">
        <w:rPr>
          <w:rFonts w:ascii="Arial" w:eastAsia="Arial" w:hAnsi="Arial" w:cs="Arial"/>
          <w14:ligatures w14:val="none"/>
        </w:rPr>
        <w:t xml:space="preserve">Adequate </w:t>
      </w:r>
      <w:r w:rsidRPr="004756C0">
        <w:rPr>
          <w:rFonts w:ascii="Arial" w:eastAsia="Arial" w:hAnsi="Arial" w:cs="Arial"/>
          <w:spacing w:val="2"/>
          <w14:ligatures w14:val="none"/>
        </w:rPr>
        <w:t xml:space="preserve">drainage </w:t>
      </w:r>
      <w:r w:rsidRPr="004756C0">
        <w:rPr>
          <w:rFonts w:ascii="Arial" w:eastAsia="Arial" w:hAnsi="Arial" w:cs="Arial"/>
          <w14:ligatures w14:val="none"/>
        </w:rPr>
        <w:t xml:space="preserve">is provided to reduce exposure to flood hazards; in Zones </w:t>
      </w:r>
      <w:r w:rsidRPr="004756C0">
        <w:rPr>
          <w:rFonts w:ascii="Arial" w:eastAsia="Arial" w:hAnsi="Arial" w:cs="Arial"/>
          <w:spacing w:val="-3"/>
          <w14:ligatures w14:val="none"/>
        </w:rPr>
        <w:t xml:space="preserve">AH </w:t>
      </w:r>
      <w:r w:rsidRPr="004756C0">
        <w:rPr>
          <w:rFonts w:ascii="Arial" w:eastAsia="Arial" w:hAnsi="Arial" w:cs="Arial"/>
          <w:spacing w:val="3"/>
          <w14:ligatures w14:val="none"/>
        </w:rPr>
        <w:t xml:space="preserve">and </w:t>
      </w:r>
      <w:r w:rsidRPr="004756C0">
        <w:rPr>
          <w:rFonts w:ascii="Arial" w:eastAsia="Arial" w:hAnsi="Arial" w:cs="Arial"/>
          <w14:ligatures w14:val="none"/>
        </w:rPr>
        <w:t xml:space="preserve">AO, </w:t>
      </w:r>
      <w:r w:rsidRPr="004756C0">
        <w:rPr>
          <w:rFonts w:ascii="Arial" w:eastAsia="Arial" w:hAnsi="Arial" w:cs="Arial"/>
          <w:spacing w:val="2"/>
          <w14:ligatures w14:val="none"/>
        </w:rPr>
        <w:t xml:space="preserve">adequate </w:t>
      </w:r>
      <w:r w:rsidRPr="004756C0">
        <w:rPr>
          <w:rFonts w:ascii="Arial" w:eastAsia="Arial" w:hAnsi="Arial" w:cs="Arial"/>
          <w14:ligatures w14:val="none"/>
        </w:rPr>
        <w:t xml:space="preserve">drainage paths shall be provided to guide floodwater around and </w:t>
      </w:r>
      <w:r w:rsidRPr="004756C0">
        <w:rPr>
          <w:rFonts w:ascii="Arial" w:eastAsia="Arial" w:hAnsi="Arial" w:cs="Arial"/>
          <w:spacing w:val="-3"/>
          <w14:ligatures w14:val="none"/>
        </w:rPr>
        <w:t xml:space="preserve">away </w:t>
      </w:r>
      <w:r w:rsidRPr="004756C0">
        <w:rPr>
          <w:rFonts w:ascii="Arial" w:eastAsia="Arial" w:hAnsi="Arial" w:cs="Arial"/>
          <w:spacing w:val="2"/>
          <w14:ligatures w14:val="none"/>
        </w:rPr>
        <w:t>from</w:t>
      </w:r>
      <w:r w:rsidRPr="004756C0">
        <w:rPr>
          <w:rFonts w:ascii="Arial" w:eastAsia="Arial" w:hAnsi="Arial" w:cs="Arial"/>
          <w:spacing w:val="-24"/>
          <w14:ligatures w14:val="none"/>
        </w:rPr>
        <w:t xml:space="preserve"> </w:t>
      </w:r>
      <w:r w:rsidRPr="004756C0">
        <w:rPr>
          <w:rFonts w:ascii="Arial" w:eastAsia="Arial" w:hAnsi="Arial" w:cs="Arial"/>
          <w14:ligatures w14:val="none"/>
        </w:rPr>
        <w:t>structures.</w:t>
      </w:r>
    </w:p>
    <w:p w14:paraId="7666327F" w14:textId="77777777" w:rsidR="004756C0" w:rsidRPr="004756C0" w:rsidRDefault="004756C0" w:rsidP="004756C0">
      <w:pPr>
        <w:widowControl w:val="0"/>
        <w:autoSpaceDE w:val="0"/>
        <w:autoSpaceDN w:val="0"/>
        <w:spacing w:before="5" w:after="0" w:line="240" w:lineRule="auto"/>
        <w:rPr>
          <w:rFonts w:ascii="Arial" w:eastAsia="Arial" w:hAnsi="Arial" w:cs="Arial"/>
          <w14:ligatures w14:val="none"/>
        </w:rPr>
      </w:pPr>
    </w:p>
    <w:p w14:paraId="49AC2500" w14:textId="77777777" w:rsidR="004756C0" w:rsidRPr="004756C0" w:rsidRDefault="004756C0" w:rsidP="004756C0">
      <w:pPr>
        <w:widowControl w:val="0"/>
        <w:numPr>
          <w:ilvl w:val="1"/>
          <w:numId w:val="7"/>
        </w:numPr>
        <w:tabs>
          <w:tab w:val="left" w:pos="744"/>
        </w:tabs>
        <w:autoSpaceDE w:val="0"/>
        <w:autoSpaceDN w:val="0"/>
        <w:spacing w:after="0" w:line="242" w:lineRule="auto"/>
        <w:ind w:right="313"/>
        <w:rPr>
          <w:rFonts w:ascii="Arial" w:eastAsia="Arial" w:hAnsi="Arial" w:cs="Arial"/>
          <w14:ligatures w14:val="none"/>
        </w:rPr>
      </w:pPr>
      <w:r w:rsidRPr="004756C0">
        <w:rPr>
          <w:rFonts w:ascii="Arial" w:eastAsia="Arial" w:hAnsi="Arial" w:cs="Arial"/>
          <w:b/>
          <w14:ligatures w14:val="none"/>
        </w:rPr>
        <w:t xml:space="preserve">Subdivision requirements. </w:t>
      </w:r>
      <w:r w:rsidRPr="004756C0">
        <w:rPr>
          <w:rFonts w:ascii="Arial" w:eastAsia="Arial" w:hAnsi="Arial" w:cs="Arial"/>
          <w14:ligatures w14:val="none"/>
        </w:rPr>
        <w:t xml:space="preserve">Where any portion of proposed subdivisions, including manufactured home </w:t>
      </w:r>
      <w:r w:rsidRPr="004756C0">
        <w:rPr>
          <w:rFonts w:ascii="Arial" w:eastAsia="Arial" w:hAnsi="Arial" w:cs="Arial"/>
          <w:spacing w:val="2"/>
          <w14:ligatures w14:val="none"/>
        </w:rPr>
        <w:t xml:space="preserve">parks </w:t>
      </w:r>
      <w:r w:rsidRPr="004756C0">
        <w:rPr>
          <w:rFonts w:ascii="Arial" w:eastAsia="Arial" w:hAnsi="Arial" w:cs="Arial"/>
          <w14:ligatures w14:val="none"/>
        </w:rPr>
        <w:t xml:space="preserve">and subdivisions, lies </w:t>
      </w:r>
      <w:r w:rsidRPr="004756C0">
        <w:rPr>
          <w:rFonts w:ascii="Arial" w:eastAsia="Arial" w:hAnsi="Arial" w:cs="Arial"/>
          <w:spacing w:val="-3"/>
          <w14:ligatures w14:val="none"/>
        </w:rPr>
        <w:t xml:space="preserve">within </w:t>
      </w:r>
      <w:r w:rsidRPr="004756C0">
        <w:rPr>
          <w:rFonts w:ascii="Arial" w:eastAsia="Arial" w:hAnsi="Arial" w:cs="Arial"/>
          <w14:ligatures w14:val="none"/>
        </w:rPr>
        <w:t xml:space="preserve">a flood hazard </w:t>
      </w:r>
      <w:r w:rsidRPr="004756C0">
        <w:rPr>
          <w:rFonts w:ascii="Arial" w:eastAsia="Arial" w:hAnsi="Arial" w:cs="Arial"/>
          <w:spacing w:val="2"/>
          <w14:ligatures w14:val="none"/>
        </w:rPr>
        <w:t xml:space="preserve">area, </w:t>
      </w:r>
      <w:r w:rsidRPr="004756C0">
        <w:rPr>
          <w:rFonts w:ascii="Arial" w:eastAsia="Arial" w:hAnsi="Arial" w:cs="Arial"/>
          <w14:ligatures w14:val="none"/>
        </w:rPr>
        <w:t>the following shall be</w:t>
      </w:r>
      <w:r w:rsidRPr="004756C0">
        <w:rPr>
          <w:rFonts w:ascii="Arial" w:eastAsia="Arial" w:hAnsi="Arial" w:cs="Arial"/>
          <w:spacing w:val="-10"/>
          <w14:ligatures w14:val="none"/>
        </w:rPr>
        <w:t xml:space="preserve"> </w:t>
      </w:r>
      <w:r w:rsidRPr="004756C0">
        <w:rPr>
          <w:rFonts w:ascii="Arial" w:eastAsia="Arial" w:hAnsi="Arial" w:cs="Arial"/>
          <w:spacing w:val="2"/>
          <w14:ligatures w14:val="none"/>
        </w:rPr>
        <w:t>required:</w:t>
      </w:r>
    </w:p>
    <w:p w14:paraId="6C145C5F" w14:textId="77777777" w:rsidR="004756C0" w:rsidRPr="004756C0" w:rsidRDefault="004756C0" w:rsidP="004756C0">
      <w:pPr>
        <w:widowControl w:val="0"/>
        <w:numPr>
          <w:ilvl w:val="2"/>
          <w:numId w:val="7"/>
        </w:numPr>
        <w:tabs>
          <w:tab w:val="left" w:pos="840"/>
        </w:tabs>
        <w:autoSpaceDE w:val="0"/>
        <w:autoSpaceDN w:val="0"/>
        <w:spacing w:before="117" w:after="0" w:line="235" w:lineRule="auto"/>
        <w:ind w:right="400"/>
        <w:rPr>
          <w:rFonts w:ascii="Arial" w:eastAsia="Arial" w:hAnsi="Arial" w:cs="Arial"/>
          <w14:ligatures w14:val="none"/>
        </w:rPr>
      </w:pPr>
      <w:r w:rsidRPr="004756C0">
        <w:rPr>
          <w:rFonts w:ascii="Arial" w:eastAsia="Arial" w:hAnsi="Arial" w:cs="Arial"/>
          <w:spacing w:val="3"/>
          <w14:ligatures w14:val="none"/>
        </w:rPr>
        <w:t xml:space="preserve">The </w:t>
      </w:r>
      <w:r w:rsidRPr="004756C0">
        <w:rPr>
          <w:rFonts w:ascii="Arial" w:eastAsia="Arial" w:hAnsi="Arial" w:cs="Arial"/>
          <w14:ligatures w14:val="none"/>
        </w:rPr>
        <w:t xml:space="preserve">flood hazard </w:t>
      </w:r>
      <w:r w:rsidRPr="004756C0">
        <w:rPr>
          <w:rFonts w:ascii="Arial" w:eastAsia="Arial" w:hAnsi="Arial" w:cs="Arial"/>
          <w:spacing w:val="2"/>
          <w14:ligatures w14:val="none"/>
        </w:rPr>
        <w:t xml:space="preserve">area, </w:t>
      </w:r>
      <w:r w:rsidRPr="004756C0">
        <w:rPr>
          <w:rFonts w:ascii="Arial" w:eastAsia="Arial" w:hAnsi="Arial" w:cs="Arial"/>
          <w14:ligatures w14:val="none"/>
        </w:rPr>
        <w:t xml:space="preserve">including floodways, coastal high hazard </w:t>
      </w:r>
      <w:r w:rsidRPr="004756C0">
        <w:rPr>
          <w:rFonts w:ascii="Arial" w:eastAsia="Arial" w:hAnsi="Arial" w:cs="Arial"/>
          <w:spacing w:val="2"/>
          <w14:ligatures w14:val="none"/>
        </w:rPr>
        <w:t xml:space="preserve">areas, </w:t>
      </w:r>
      <w:r w:rsidRPr="004756C0">
        <w:rPr>
          <w:rFonts w:ascii="Arial" w:eastAsia="Arial" w:hAnsi="Arial" w:cs="Arial"/>
          <w14:ligatures w14:val="none"/>
        </w:rPr>
        <w:t>and Coastal</w:t>
      </w:r>
      <w:r w:rsidRPr="004756C0">
        <w:rPr>
          <w:rFonts w:ascii="Arial" w:eastAsia="Arial" w:hAnsi="Arial" w:cs="Arial"/>
          <w:spacing w:val="-39"/>
          <w14:ligatures w14:val="none"/>
        </w:rPr>
        <w:t xml:space="preserve"> </w:t>
      </w:r>
      <w:proofErr w:type="gramStart"/>
      <w:r w:rsidRPr="004756C0">
        <w:rPr>
          <w:rFonts w:ascii="Arial" w:eastAsia="Arial" w:hAnsi="Arial" w:cs="Arial"/>
          <w14:ligatures w14:val="none"/>
        </w:rPr>
        <w:t>A</w:t>
      </w:r>
      <w:proofErr w:type="gramEnd"/>
      <w:r w:rsidRPr="004756C0">
        <w:rPr>
          <w:rFonts w:ascii="Arial" w:eastAsia="Arial" w:hAnsi="Arial" w:cs="Arial"/>
          <w14:ligatures w14:val="none"/>
        </w:rPr>
        <w:t xml:space="preserve"> Zones, and base flood elevations, as appropriate, shall be delineated on tentative subdivision</w:t>
      </w:r>
      <w:r w:rsidRPr="004756C0">
        <w:rPr>
          <w:rFonts w:ascii="Arial" w:eastAsia="Arial" w:hAnsi="Arial" w:cs="Arial"/>
          <w:spacing w:val="-10"/>
          <w14:ligatures w14:val="none"/>
        </w:rPr>
        <w:t xml:space="preserve"> </w:t>
      </w:r>
      <w:r w:rsidRPr="004756C0">
        <w:rPr>
          <w:rFonts w:ascii="Arial" w:eastAsia="Arial" w:hAnsi="Arial" w:cs="Arial"/>
          <w14:ligatures w14:val="none"/>
        </w:rPr>
        <w:t>plats.</w:t>
      </w:r>
    </w:p>
    <w:p w14:paraId="64288D83" w14:textId="77777777" w:rsidR="004756C0" w:rsidRPr="004756C0" w:rsidRDefault="004756C0" w:rsidP="004756C0">
      <w:pPr>
        <w:widowControl w:val="0"/>
        <w:numPr>
          <w:ilvl w:val="2"/>
          <w:numId w:val="7"/>
        </w:numPr>
        <w:tabs>
          <w:tab w:val="left" w:pos="840"/>
        </w:tabs>
        <w:autoSpaceDE w:val="0"/>
        <w:autoSpaceDN w:val="0"/>
        <w:spacing w:before="116" w:after="0" w:line="256" w:lineRule="auto"/>
        <w:ind w:right="666"/>
        <w:rPr>
          <w:rFonts w:ascii="Arial" w:eastAsia="Arial" w:hAnsi="Arial" w:cs="Arial"/>
          <w14:ligatures w14:val="none"/>
        </w:rPr>
      </w:pPr>
      <w:r w:rsidRPr="004756C0">
        <w:rPr>
          <w:rFonts w:ascii="Arial" w:eastAsia="Arial" w:hAnsi="Arial" w:cs="Arial"/>
          <w14:ligatures w14:val="none"/>
        </w:rPr>
        <w:t xml:space="preserve">Residential building lots shall be provided </w:t>
      </w:r>
      <w:r w:rsidRPr="004756C0">
        <w:rPr>
          <w:rFonts w:ascii="Arial" w:eastAsia="Arial" w:hAnsi="Arial" w:cs="Arial"/>
          <w:spacing w:val="-5"/>
          <w14:ligatures w14:val="none"/>
        </w:rPr>
        <w:t xml:space="preserve">with </w:t>
      </w:r>
      <w:r w:rsidRPr="004756C0">
        <w:rPr>
          <w:rFonts w:ascii="Arial" w:eastAsia="Arial" w:hAnsi="Arial" w:cs="Arial"/>
          <w:spacing w:val="2"/>
          <w14:ligatures w14:val="none"/>
        </w:rPr>
        <w:t xml:space="preserve">adequate </w:t>
      </w:r>
      <w:r w:rsidRPr="004756C0">
        <w:rPr>
          <w:rFonts w:ascii="Arial" w:eastAsia="Arial" w:hAnsi="Arial" w:cs="Arial"/>
          <w14:ligatures w14:val="none"/>
        </w:rPr>
        <w:t xml:space="preserve">buildable area outside </w:t>
      </w:r>
      <w:r w:rsidRPr="004756C0">
        <w:rPr>
          <w:rFonts w:ascii="Arial" w:eastAsia="Arial" w:hAnsi="Arial" w:cs="Arial"/>
          <w:spacing w:val="2"/>
          <w14:ligatures w14:val="none"/>
        </w:rPr>
        <w:t xml:space="preserve">the </w:t>
      </w:r>
      <w:r w:rsidRPr="004756C0">
        <w:rPr>
          <w:rFonts w:ascii="Arial" w:eastAsia="Arial" w:hAnsi="Arial" w:cs="Arial"/>
          <w14:ligatures w14:val="none"/>
        </w:rPr>
        <w:t>floodway.</w:t>
      </w:r>
    </w:p>
    <w:p w14:paraId="02C9D51A" w14:textId="77777777" w:rsidR="004756C0" w:rsidRPr="004756C0" w:rsidRDefault="004756C0" w:rsidP="004756C0">
      <w:pPr>
        <w:widowControl w:val="0"/>
        <w:numPr>
          <w:ilvl w:val="2"/>
          <w:numId w:val="7"/>
        </w:numPr>
        <w:tabs>
          <w:tab w:val="left" w:pos="840"/>
        </w:tabs>
        <w:autoSpaceDE w:val="0"/>
        <w:autoSpaceDN w:val="0"/>
        <w:spacing w:before="99" w:after="0" w:line="242" w:lineRule="auto"/>
        <w:ind w:right="154"/>
        <w:rPr>
          <w:rFonts w:ascii="Arial" w:eastAsia="Arial" w:hAnsi="Arial" w:cs="Arial"/>
          <w14:ligatures w14:val="none"/>
        </w:rPr>
      </w:pPr>
      <w:r w:rsidRPr="004756C0">
        <w:rPr>
          <w:rFonts w:ascii="Arial" w:eastAsia="Arial" w:hAnsi="Arial" w:cs="Arial"/>
          <w:spacing w:val="3"/>
          <w14:ligatures w14:val="none"/>
        </w:rPr>
        <w:t xml:space="preserve">The </w:t>
      </w:r>
      <w:r w:rsidRPr="004756C0">
        <w:rPr>
          <w:rFonts w:ascii="Arial" w:eastAsia="Arial" w:hAnsi="Arial" w:cs="Arial"/>
          <w14:ligatures w14:val="none"/>
        </w:rPr>
        <w:t>design criteria for utilities and facilities set forth in these regulations and appropriate codes shall be</w:t>
      </w:r>
      <w:r w:rsidRPr="004756C0">
        <w:rPr>
          <w:rFonts w:ascii="Arial" w:eastAsia="Arial" w:hAnsi="Arial" w:cs="Arial"/>
          <w:spacing w:val="-38"/>
          <w14:ligatures w14:val="none"/>
        </w:rPr>
        <w:t xml:space="preserve"> </w:t>
      </w:r>
      <w:r w:rsidRPr="004756C0">
        <w:rPr>
          <w:rFonts w:ascii="Arial" w:eastAsia="Arial" w:hAnsi="Arial" w:cs="Arial"/>
          <w14:ligatures w14:val="none"/>
        </w:rPr>
        <w:t>met.</w:t>
      </w:r>
    </w:p>
    <w:p w14:paraId="1400F940" w14:textId="77777777" w:rsidR="004756C0" w:rsidRPr="004756C0" w:rsidRDefault="004756C0" w:rsidP="004756C0">
      <w:pPr>
        <w:widowControl w:val="0"/>
        <w:autoSpaceDE w:val="0"/>
        <w:autoSpaceDN w:val="0"/>
        <w:spacing w:before="6" w:after="0" w:line="240" w:lineRule="auto"/>
        <w:rPr>
          <w:rFonts w:ascii="Arial" w:eastAsia="Arial" w:hAnsi="Arial" w:cs="Arial"/>
          <w:sz w:val="12"/>
          <w14:ligatures w14:val="none"/>
        </w:rPr>
      </w:pPr>
    </w:p>
    <w:p w14:paraId="0466C594" w14:textId="77777777" w:rsidR="004756C0" w:rsidRPr="004756C0" w:rsidRDefault="004756C0" w:rsidP="004756C0">
      <w:pPr>
        <w:widowControl w:val="0"/>
        <w:autoSpaceDE w:val="0"/>
        <w:autoSpaceDN w:val="0"/>
        <w:spacing w:before="97" w:after="0" w:line="240" w:lineRule="auto"/>
        <w:ind w:left="496" w:right="487"/>
        <w:jc w:val="center"/>
        <w:outlineLvl w:val="0"/>
        <w:rPr>
          <w:rFonts w:ascii="Arial" w:eastAsia="Arial" w:hAnsi="Arial" w:cs="Arial"/>
          <w:b/>
          <w:bCs/>
          <w14:ligatures w14:val="none"/>
        </w:rPr>
      </w:pPr>
      <w:r w:rsidRPr="004756C0">
        <w:rPr>
          <w:rFonts w:ascii="Arial" w:eastAsia="Arial" w:hAnsi="Arial" w:cs="Arial"/>
          <w:b/>
          <w:bCs/>
          <w14:ligatures w14:val="none"/>
        </w:rPr>
        <w:t>SECTION 401 SITE IMPROVEMENT</w:t>
      </w:r>
    </w:p>
    <w:p w14:paraId="75B66128" w14:textId="77777777" w:rsidR="004756C0" w:rsidRPr="004756C0" w:rsidRDefault="004756C0" w:rsidP="004756C0">
      <w:pPr>
        <w:widowControl w:val="0"/>
        <w:tabs>
          <w:tab w:val="left" w:pos="745"/>
        </w:tabs>
        <w:autoSpaceDE w:val="0"/>
        <w:autoSpaceDN w:val="0"/>
        <w:spacing w:before="81" w:after="0" w:line="240" w:lineRule="auto"/>
        <w:ind w:left="119" w:right="134"/>
        <w:rPr>
          <w:rFonts w:ascii="Arial" w:eastAsia="Arial" w:hAnsi="Arial" w:cs="Arial"/>
          <w14:ligatures w14:val="none"/>
        </w:rPr>
      </w:pPr>
    </w:p>
    <w:p w14:paraId="70BA23AE" w14:textId="77777777" w:rsidR="004756C0" w:rsidRPr="004756C0" w:rsidRDefault="004756C0" w:rsidP="004756C0">
      <w:pPr>
        <w:widowControl w:val="0"/>
        <w:numPr>
          <w:ilvl w:val="1"/>
          <w:numId w:val="6"/>
        </w:numPr>
        <w:tabs>
          <w:tab w:val="left" w:pos="745"/>
        </w:tabs>
        <w:autoSpaceDE w:val="0"/>
        <w:autoSpaceDN w:val="0"/>
        <w:spacing w:before="81" w:after="0" w:line="240" w:lineRule="auto"/>
        <w:ind w:left="119" w:right="134"/>
        <w:rPr>
          <w:rFonts w:ascii="Arial" w:eastAsia="Arial" w:hAnsi="Arial" w:cs="Arial"/>
          <w14:ligatures w14:val="none"/>
        </w:rPr>
      </w:pPr>
      <w:r w:rsidRPr="004756C0">
        <w:rPr>
          <w:rFonts w:ascii="Arial" w:eastAsia="Arial" w:hAnsi="Arial" w:cs="Arial"/>
          <w:b/>
          <w14:ligatures w14:val="none"/>
        </w:rPr>
        <w:t>Encroachment in floodways</w:t>
      </w:r>
      <w:r w:rsidRPr="004756C0">
        <w:rPr>
          <w:rFonts w:ascii="Arial" w:eastAsia="Arial" w:hAnsi="Arial" w:cs="Arial"/>
          <w14:ligatures w14:val="none"/>
        </w:rPr>
        <w:t xml:space="preserve">. </w:t>
      </w:r>
      <w:r w:rsidRPr="004756C0">
        <w:rPr>
          <w:rFonts w:ascii="Arial" w:eastAsia="Arial" w:hAnsi="Arial" w:cs="Arial"/>
          <w:spacing w:val="-3"/>
          <w14:ligatures w14:val="none"/>
        </w:rPr>
        <w:t xml:space="preserve">Development, </w:t>
      </w:r>
      <w:r w:rsidRPr="004756C0">
        <w:rPr>
          <w:rFonts w:ascii="Arial" w:eastAsia="Arial" w:hAnsi="Arial" w:cs="Arial"/>
          <w14:ligatures w14:val="none"/>
        </w:rPr>
        <w:t xml:space="preserve">land disturbing activity, and encroachments in floodways shall not be authorized unless it has </w:t>
      </w:r>
      <w:r w:rsidRPr="004756C0">
        <w:rPr>
          <w:rFonts w:ascii="Arial" w:eastAsia="Arial" w:hAnsi="Arial" w:cs="Arial"/>
          <w:spacing w:val="2"/>
          <w14:ligatures w14:val="none"/>
        </w:rPr>
        <w:t xml:space="preserve">been </w:t>
      </w:r>
      <w:r w:rsidRPr="004756C0">
        <w:rPr>
          <w:rFonts w:ascii="Arial" w:eastAsia="Arial" w:hAnsi="Arial" w:cs="Arial"/>
          <w14:ligatures w14:val="none"/>
        </w:rPr>
        <w:t xml:space="preserve">demonstrated through hydrologic </w:t>
      </w:r>
      <w:r w:rsidRPr="004756C0">
        <w:rPr>
          <w:rFonts w:ascii="Arial" w:eastAsia="Arial" w:hAnsi="Arial" w:cs="Arial"/>
          <w:spacing w:val="3"/>
          <w14:ligatures w14:val="none"/>
        </w:rPr>
        <w:t xml:space="preserve">and </w:t>
      </w:r>
      <w:r w:rsidRPr="004756C0">
        <w:rPr>
          <w:rFonts w:ascii="Arial" w:eastAsia="Arial" w:hAnsi="Arial" w:cs="Arial"/>
          <w14:ligatures w14:val="none"/>
        </w:rPr>
        <w:t xml:space="preserve">hydraulic analyses required in accordance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Section 105.3(1) of these regulations, that </w:t>
      </w:r>
      <w:r w:rsidRPr="004756C0">
        <w:rPr>
          <w:rFonts w:ascii="Arial" w:eastAsia="Arial" w:hAnsi="Arial" w:cs="Arial"/>
          <w:spacing w:val="2"/>
          <w14:ligatures w14:val="none"/>
        </w:rPr>
        <w:t xml:space="preserve">the proposed </w:t>
      </w:r>
      <w:r w:rsidRPr="004756C0">
        <w:rPr>
          <w:rFonts w:ascii="Arial" w:eastAsia="Arial" w:hAnsi="Arial" w:cs="Arial"/>
          <w14:ligatures w14:val="none"/>
        </w:rPr>
        <w:t xml:space="preserve">encroachment </w:t>
      </w:r>
      <w:r w:rsidRPr="004756C0">
        <w:rPr>
          <w:rFonts w:ascii="Arial" w:eastAsia="Arial" w:hAnsi="Arial" w:cs="Arial"/>
          <w:spacing w:val="-6"/>
          <w14:ligatures w14:val="none"/>
        </w:rPr>
        <w:t xml:space="preserve">will </w:t>
      </w:r>
      <w:r w:rsidRPr="004756C0">
        <w:rPr>
          <w:rFonts w:ascii="Arial" w:eastAsia="Arial" w:hAnsi="Arial" w:cs="Arial"/>
          <w14:ligatures w14:val="none"/>
        </w:rPr>
        <w:t xml:space="preserve">not result in any increase in the base flood level </w:t>
      </w:r>
      <w:r w:rsidRPr="004756C0">
        <w:rPr>
          <w:rFonts w:ascii="Arial" w:eastAsia="Arial" w:hAnsi="Arial" w:cs="Arial"/>
          <w:spacing w:val="2"/>
          <w14:ligatures w14:val="none"/>
        </w:rPr>
        <w:t xml:space="preserve">during </w:t>
      </w:r>
      <w:r w:rsidRPr="004756C0">
        <w:rPr>
          <w:rFonts w:ascii="Arial" w:eastAsia="Arial" w:hAnsi="Arial" w:cs="Arial"/>
          <w14:ligatures w14:val="none"/>
        </w:rPr>
        <w:t>occurrence of the base flood</w:t>
      </w:r>
      <w:r w:rsidRPr="004756C0">
        <w:rPr>
          <w:rFonts w:ascii="Arial" w:eastAsia="Arial" w:hAnsi="Arial" w:cs="Arial"/>
          <w:spacing w:val="-40"/>
          <w14:ligatures w14:val="none"/>
        </w:rPr>
        <w:t xml:space="preserve"> </w:t>
      </w:r>
      <w:r w:rsidRPr="004756C0">
        <w:rPr>
          <w:rFonts w:ascii="Arial" w:eastAsia="Arial" w:hAnsi="Arial" w:cs="Arial"/>
          <w14:ligatures w14:val="none"/>
        </w:rPr>
        <w:t>discharge.  If Section 105.3(1) is satisfied, proposed elevation, addition, or reconstruction of a lawfully existing structure within a floodway shall also be in accordance with Section 801.2 of this ordinance and the floodway requirements of N.J.A.C. 7:13.</w:t>
      </w:r>
    </w:p>
    <w:p w14:paraId="2FF7B6A2" w14:textId="77777777" w:rsidR="004756C0" w:rsidRPr="004756C0" w:rsidRDefault="004756C0" w:rsidP="004756C0">
      <w:pPr>
        <w:widowControl w:val="0"/>
        <w:tabs>
          <w:tab w:val="left" w:pos="745"/>
        </w:tabs>
        <w:autoSpaceDE w:val="0"/>
        <w:autoSpaceDN w:val="0"/>
        <w:spacing w:before="81" w:after="0" w:line="240" w:lineRule="auto"/>
        <w:ind w:left="119" w:right="134"/>
        <w:rPr>
          <w:rFonts w:ascii="Arial" w:eastAsia="Arial" w:hAnsi="Arial" w:cs="Arial"/>
          <w14:ligatures w14:val="none"/>
        </w:rPr>
      </w:pPr>
      <w:r w:rsidRPr="004756C0">
        <w:rPr>
          <w:rFonts w:ascii="Arial" w:eastAsia="Arial" w:hAnsi="Arial" w:cs="Arial"/>
          <w:b/>
          <w:bCs/>
          <w14:ligatures w14:val="none"/>
        </w:rPr>
        <w:t xml:space="preserve">401.1.1 Prohibited in floodways.  </w:t>
      </w:r>
      <w:r w:rsidRPr="004756C0">
        <w:rPr>
          <w:rFonts w:ascii="Arial" w:eastAsia="Arial" w:hAnsi="Arial" w:cs="Arial"/>
          <w14:ligatures w14:val="none"/>
        </w:rPr>
        <w:t>The following are prohibited activities:</w:t>
      </w:r>
    </w:p>
    <w:p w14:paraId="4D263865" w14:textId="77777777" w:rsidR="004756C0" w:rsidRPr="004756C0" w:rsidRDefault="004756C0" w:rsidP="004756C0">
      <w:pPr>
        <w:widowControl w:val="0"/>
        <w:tabs>
          <w:tab w:val="left" w:pos="840"/>
        </w:tabs>
        <w:autoSpaceDE w:val="0"/>
        <w:autoSpaceDN w:val="0"/>
        <w:spacing w:before="117" w:after="0" w:line="240" w:lineRule="auto"/>
        <w:rPr>
          <w:rFonts w:ascii="Arial" w:eastAsia="Arial" w:hAnsi="Arial" w:cs="Arial"/>
          <w:spacing w:val="-5"/>
          <w14:ligatures w14:val="none"/>
        </w:rPr>
      </w:pPr>
    </w:p>
    <w:p w14:paraId="4E4E68D6" w14:textId="77777777" w:rsidR="004756C0" w:rsidRPr="004756C0" w:rsidRDefault="004756C0" w:rsidP="004756C0">
      <w:pPr>
        <w:widowControl w:val="0"/>
        <w:numPr>
          <w:ilvl w:val="2"/>
          <w:numId w:val="6"/>
        </w:numPr>
        <w:tabs>
          <w:tab w:val="left" w:pos="840"/>
        </w:tabs>
        <w:autoSpaceDE w:val="0"/>
        <w:autoSpaceDN w:val="0"/>
        <w:spacing w:before="117" w:after="0" w:line="240" w:lineRule="auto"/>
        <w:rPr>
          <w:rFonts w:ascii="Arial" w:eastAsia="Arial" w:hAnsi="Arial" w:cs="Arial"/>
          <w:spacing w:val="-5"/>
          <w14:ligatures w14:val="none"/>
        </w:rPr>
      </w:pPr>
      <w:r w:rsidRPr="004756C0">
        <w:rPr>
          <w:rFonts w:ascii="Arial" w:eastAsia="Arial" w:hAnsi="Arial" w:cs="Arial"/>
          <w:spacing w:val="-5"/>
          <w14:ligatures w14:val="none"/>
        </w:rPr>
        <w:t>The storage of unsecured materials is prohibited within a floodway pursuant to N.J.A.C. 7:13.</w:t>
      </w:r>
    </w:p>
    <w:p w14:paraId="3118B408" w14:textId="77777777" w:rsidR="004756C0" w:rsidRPr="004756C0" w:rsidRDefault="004756C0" w:rsidP="004756C0">
      <w:pPr>
        <w:widowControl w:val="0"/>
        <w:numPr>
          <w:ilvl w:val="2"/>
          <w:numId w:val="6"/>
        </w:numPr>
        <w:tabs>
          <w:tab w:val="left" w:pos="840"/>
        </w:tabs>
        <w:autoSpaceDE w:val="0"/>
        <w:autoSpaceDN w:val="0"/>
        <w:spacing w:before="117" w:after="0" w:line="240" w:lineRule="auto"/>
        <w:rPr>
          <w:rFonts w:ascii="Arial" w:eastAsia="Arial" w:hAnsi="Arial" w:cs="Arial"/>
          <w14:ligatures w14:val="none"/>
        </w:rPr>
      </w:pPr>
      <w:r w:rsidRPr="004756C0">
        <w:rPr>
          <w:rFonts w:ascii="Arial" w:eastAsia="Arial" w:hAnsi="Arial" w:cs="Arial"/>
          <w:spacing w:val="-5"/>
          <w14:ligatures w14:val="none"/>
        </w:rPr>
        <w:t>Fill and new structures are prohibited</w:t>
      </w:r>
      <w:r w:rsidRPr="004756C0">
        <w:rPr>
          <w:rFonts w:ascii="Arial" w:eastAsia="Arial" w:hAnsi="Arial" w:cs="Arial"/>
          <w14:ligatures w14:val="none"/>
        </w:rPr>
        <w:t xml:space="preserve"> in floodways per N.J.A.C. 7:13.</w:t>
      </w:r>
    </w:p>
    <w:p w14:paraId="1BBF6C07" w14:textId="77777777" w:rsidR="004756C0" w:rsidRPr="004756C0" w:rsidRDefault="004756C0" w:rsidP="004756C0">
      <w:pPr>
        <w:widowControl w:val="0"/>
        <w:autoSpaceDE w:val="0"/>
        <w:autoSpaceDN w:val="0"/>
        <w:spacing w:before="1" w:after="0" w:line="240" w:lineRule="auto"/>
        <w:rPr>
          <w:rFonts w:ascii="Arial" w:eastAsia="Arial" w:hAnsi="Arial" w:cs="Arial"/>
          <w:sz w:val="23"/>
          <w14:ligatures w14:val="none"/>
        </w:rPr>
      </w:pPr>
    </w:p>
    <w:p w14:paraId="19A00935" w14:textId="77777777" w:rsidR="004756C0" w:rsidRPr="004756C0" w:rsidRDefault="004756C0" w:rsidP="004756C0">
      <w:pPr>
        <w:widowControl w:val="0"/>
        <w:numPr>
          <w:ilvl w:val="1"/>
          <w:numId w:val="6"/>
        </w:numPr>
        <w:tabs>
          <w:tab w:val="left" w:pos="744"/>
        </w:tabs>
        <w:autoSpaceDE w:val="0"/>
        <w:autoSpaceDN w:val="0"/>
        <w:spacing w:after="0" w:line="240" w:lineRule="auto"/>
        <w:ind w:left="119" w:right="154"/>
        <w:rPr>
          <w:rFonts w:ascii="Arial" w:eastAsia="Arial" w:hAnsi="Arial" w:cs="Arial"/>
          <w14:ligatures w14:val="none"/>
        </w:rPr>
      </w:pPr>
      <w:r w:rsidRPr="004756C0">
        <w:rPr>
          <w:rFonts w:ascii="Arial" w:eastAsia="Arial" w:hAnsi="Arial" w:cs="Arial"/>
          <w:b/>
          <w:spacing w:val="3"/>
          <w14:ligatures w14:val="none"/>
        </w:rPr>
        <w:t xml:space="preserve">Sewer </w:t>
      </w:r>
      <w:r w:rsidRPr="004756C0">
        <w:rPr>
          <w:rFonts w:ascii="Arial" w:eastAsia="Arial" w:hAnsi="Arial" w:cs="Arial"/>
          <w:b/>
          <w14:ligatures w14:val="none"/>
        </w:rPr>
        <w:t>facilities</w:t>
      </w:r>
      <w:r w:rsidRPr="004756C0">
        <w:rPr>
          <w:rFonts w:ascii="Arial" w:eastAsia="Arial" w:hAnsi="Arial" w:cs="Arial"/>
          <w14:ligatures w14:val="none"/>
        </w:rPr>
        <w:t xml:space="preserve">. </w:t>
      </w:r>
      <w:r w:rsidRPr="004756C0">
        <w:rPr>
          <w:rFonts w:ascii="Arial" w:eastAsia="Arial" w:hAnsi="Arial" w:cs="Arial"/>
          <w:spacing w:val="-3"/>
          <w14:ligatures w14:val="none"/>
        </w:rPr>
        <w:t xml:space="preserve">All </w:t>
      </w:r>
      <w:r w:rsidRPr="004756C0">
        <w:rPr>
          <w:rFonts w:ascii="Arial" w:eastAsia="Arial" w:hAnsi="Arial" w:cs="Arial"/>
          <w14:ligatures w14:val="none"/>
        </w:rPr>
        <w:t xml:space="preserve">new and replaced sanitary </w:t>
      </w:r>
      <w:r w:rsidRPr="004756C0">
        <w:rPr>
          <w:rFonts w:ascii="Arial" w:eastAsia="Arial" w:hAnsi="Arial" w:cs="Arial"/>
          <w:spacing w:val="-3"/>
          <w14:ligatures w14:val="none"/>
        </w:rPr>
        <w:t xml:space="preserve">sewer </w:t>
      </w:r>
      <w:r w:rsidRPr="004756C0">
        <w:rPr>
          <w:rFonts w:ascii="Arial" w:eastAsia="Arial" w:hAnsi="Arial" w:cs="Arial"/>
          <w14:ligatures w14:val="none"/>
        </w:rPr>
        <w:t xml:space="preserve">facilities, private sewage treatment plants (including all pumping stations and collector systems) and on-site </w:t>
      </w:r>
      <w:r w:rsidRPr="004756C0">
        <w:rPr>
          <w:rFonts w:ascii="Arial" w:eastAsia="Arial" w:hAnsi="Arial" w:cs="Arial"/>
          <w:spacing w:val="-3"/>
          <w14:ligatures w14:val="none"/>
        </w:rPr>
        <w:t xml:space="preserve">waste </w:t>
      </w:r>
      <w:r w:rsidRPr="004756C0">
        <w:rPr>
          <w:rFonts w:ascii="Arial" w:eastAsia="Arial" w:hAnsi="Arial" w:cs="Arial"/>
          <w14:ligatures w14:val="none"/>
        </w:rPr>
        <w:t xml:space="preserve">disposal </w:t>
      </w:r>
      <w:r w:rsidRPr="004756C0">
        <w:rPr>
          <w:rFonts w:ascii="Arial" w:eastAsia="Arial" w:hAnsi="Arial" w:cs="Arial"/>
          <w14:ligatures w14:val="none"/>
        </w:rPr>
        <w:lastRenderedPageBreak/>
        <w:t xml:space="preserve">systems shall be designed in accordance </w:t>
      </w:r>
      <w:r w:rsidRPr="004756C0">
        <w:rPr>
          <w:rFonts w:ascii="Arial" w:eastAsia="Arial" w:hAnsi="Arial" w:cs="Arial"/>
          <w:spacing w:val="-5"/>
          <w14:ligatures w14:val="none"/>
        </w:rPr>
        <w:t xml:space="preserve">with the New Jersey septic system regulations contained in N.J.A.C. 14A and N.J.A.C. 7:9A, the </w:t>
      </w:r>
      <w:proofErr w:type="spellStart"/>
      <w:r w:rsidRPr="004756C0">
        <w:rPr>
          <w:rFonts w:ascii="Arial" w:eastAsia="Arial" w:hAnsi="Arial" w:cs="Arial"/>
          <w:spacing w:val="-5"/>
          <w14:ligatures w14:val="none"/>
        </w:rPr>
        <w:t>UCC</w:t>
      </w:r>
      <w:proofErr w:type="spellEnd"/>
      <w:r w:rsidRPr="004756C0">
        <w:rPr>
          <w:rFonts w:ascii="Arial" w:eastAsia="Arial" w:hAnsi="Arial" w:cs="Arial"/>
          <w:spacing w:val="-5"/>
          <w14:ligatures w14:val="none"/>
        </w:rPr>
        <w:t xml:space="preserve"> Plumbing Subcode (N.J.A.C. 5:23) </w:t>
      </w:r>
      <w:r w:rsidRPr="004756C0">
        <w:rPr>
          <w:rFonts w:ascii="Arial" w:eastAsia="Arial" w:hAnsi="Arial" w:cs="Arial"/>
          <w14:ligatures w14:val="none"/>
        </w:rPr>
        <w:t xml:space="preserve">and Chapter 7, </w:t>
      </w:r>
      <w:r w:rsidRPr="004756C0">
        <w:rPr>
          <w:rFonts w:ascii="Arial" w:eastAsia="Arial" w:hAnsi="Arial" w:cs="Arial"/>
          <w:spacing w:val="-4"/>
          <w14:ligatures w14:val="none"/>
        </w:rPr>
        <w:t xml:space="preserve">ASCE </w:t>
      </w:r>
      <w:r w:rsidRPr="004756C0">
        <w:rPr>
          <w:rFonts w:ascii="Arial" w:eastAsia="Arial" w:hAnsi="Arial" w:cs="Arial"/>
          <w14:ligatures w14:val="none"/>
        </w:rPr>
        <w:t xml:space="preserve">24, to </w:t>
      </w:r>
      <w:r w:rsidRPr="004756C0">
        <w:rPr>
          <w:rFonts w:ascii="Arial" w:eastAsia="Arial" w:hAnsi="Arial" w:cs="Arial"/>
          <w:spacing w:val="-6"/>
          <w14:ligatures w14:val="none"/>
        </w:rPr>
        <w:t xml:space="preserve">minimize </w:t>
      </w:r>
      <w:r w:rsidRPr="004756C0">
        <w:rPr>
          <w:rFonts w:ascii="Arial" w:eastAsia="Arial" w:hAnsi="Arial" w:cs="Arial"/>
          <w14:ligatures w14:val="none"/>
        </w:rPr>
        <w:t xml:space="preserve">or eliminate infiltration </w:t>
      </w:r>
      <w:r w:rsidRPr="004756C0">
        <w:rPr>
          <w:rFonts w:ascii="Arial" w:eastAsia="Arial" w:hAnsi="Arial" w:cs="Arial"/>
          <w:spacing w:val="3"/>
          <w14:ligatures w14:val="none"/>
        </w:rPr>
        <w:t xml:space="preserve">of </w:t>
      </w:r>
      <w:r w:rsidRPr="004756C0">
        <w:rPr>
          <w:rFonts w:ascii="Arial" w:eastAsia="Arial" w:hAnsi="Arial" w:cs="Arial"/>
          <w14:ligatures w14:val="none"/>
        </w:rPr>
        <w:t xml:space="preserve">floodwater into the facilities and discharge </w:t>
      </w:r>
      <w:r w:rsidRPr="004756C0">
        <w:rPr>
          <w:rFonts w:ascii="Arial" w:eastAsia="Arial" w:hAnsi="Arial" w:cs="Arial"/>
          <w:spacing w:val="2"/>
          <w14:ligatures w14:val="none"/>
        </w:rPr>
        <w:t xml:space="preserve">from </w:t>
      </w:r>
      <w:r w:rsidRPr="004756C0">
        <w:rPr>
          <w:rFonts w:ascii="Arial" w:eastAsia="Arial" w:hAnsi="Arial" w:cs="Arial"/>
          <w14:ligatures w14:val="none"/>
        </w:rPr>
        <w:t xml:space="preserve">the facilities into flood waters, or impairment </w:t>
      </w:r>
      <w:r w:rsidRPr="004756C0">
        <w:rPr>
          <w:rFonts w:ascii="Arial" w:eastAsia="Arial" w:hAnsi="Arial" w:cs="Arial"/>
          <w:spacing w:val="3"/>
          <w14:ligatures w14:val="none"/>
        </w:rPr>
        <w:t xml:space="preserve">of </w:t>
      </w:r>
      <w:r w:rsidRPr="004756C0">
        <w:rPr>
          <w:rFonts w:ascii="Arial" w:eastAsia="Arial" w:hAnsi="Arial" w:cs="Arial"/>
          <w14:ligatures w14:val="none"/>
        </w:rPr>
        <w:t>the facilities and</w:t>
      </w:r>
      <w:r w:rsidRPr="004756C0">
        <w:rPr>
          <w:rFonts w:ascii="Arial" w:eastAsia="Arial" w:hAnsi="Arial" w:cs="Arial"/>
          <w:spacing w:val="-34"/>
          <w14:ligatures w14:val="none"/>
        </w:rPr>
        <w:t xml:space="preserve"> </w:t>
      </w:r>
      <w:r w:rsidRPr="004756C0">
        <w:rPr>
          <w:rFonts w:ascii="Arial" w:eastAsia="Arial" w:hAnsi="Arial" w:cs="Arial"/>
          <w14:ligatures w14:val="none"/>
        </w:rPr>
        <w:t>systems.</w:t>
      </w:r>
    </w:p>
    <w:p w14:paraId="2B8E06BA" w14:textId="77777777" w:rsidR="004756C0" w:rsidRPr="004756C0" w:rsidRDefault="004756C0" w:rsidP="004756C0">
      <w:pPr>
        <w:widowControl w:val="0"/>
        <w:autoSpaceDE w:val="0"/>
        <w:autoSpaceDN w:val="0"/>
        <w:spacing w:before="1" w:after="0" w:line="240" w:lineRule="auto"/>
        <w:rPr>
          <w:rFonts w:ascii="Arial" w:eastAsia="Arial" w:hAnsi="Arial" w:cs="Arial"/>
          <w:sz w:val="21"/>
          <w14:ligatures w14:val="none"/>
        </w:rPr>
      </w:pPr>
    </w:p>
    <w:p w14:paraId="02A4EA8F" w14:textId="77777777" w:rsidR="004756C0" w:rsidRPr="004756C0" w:rsidRDefault="004756C0" w:rsidP="004756C0">
      <w:pPr>
        <w:widowControl w:val="0"/>
        <w:numPr>
          <w:ilvl w:val="1"/>
          <w:numId w:val="6"/>
        </w:numPr>
        <w:tabs>
          <w:tab w:val="left" w:pos="744"/>
        </w:tabs>
        <w:autoSpaceDE w:val="0"/>
        <w:autoSpaceDN w:val="0"/>
        <w:spacing w:after="0" w:line="242" w:lineRule="auto"/>
        <w:ind w:left="119" w:right="124"/>
        <w:rPr>
          <w:rFonts w:ascii="Arial" w:eastAsia="Arial" w:hAnsi="Arial" w:cs="Arial"/>
          <w14:ligatures w14:val="none"/>
        </w:rPr>
      </w:pPr>
      <w:r w:rsidRPr="004756C0">
        <w:rPr>
          <w:rFonts w:ascii="Arial" w:eastAsia="Arial" w:hAnsi="Arial" w:cs="Arial"/>
          <w:b/>
          <w:spacing w:val="4"/>
          <w14:ligatures w14:val="none"/>
        </w:rPr>
        <w:t xml:space="preserve">Water </w:t>
      </w:r>
      <w:r w:rsidRPr="004756C0">
        <w:rPr>
          <w:rFonts w:ascii="Arial" w:eastAsia="Arial" w:hAnsi="Arial" w:cs="Arial"/>
          <w:b/>
          <w14:ligatures w14:val="none"/>
        </w:rPr>
        <w:t>facilities</w:t>
      </w:r>
      <w:r w:rsidRPr="004756C0">
        <w:rPr>
          <w:rFonts w:ascii="Arial" w:eastAsia="Arial" w:hAnsi="Arial" w:cs="Arial"/>
          <w14:ligatures w14:val="none"/>
        </w:rPr>
        <w:t xml:space="preserve">. </w:t>
      </w:r>
      <w:r w:rsidRPr="004756C0">
        <w:rPr>
          <w:rFonts w:ascii="Arial" w:eastAsia="Arial" w:hAnsi="Arial" w:cs="Arial"/>
          <w:spacing w:val="-3"/>
          <w14:ligatures w14:val="none"/>
        </w:rPr>
        <w:t xml:space="preserve">All </w:t>
      </w:r>
      <w:r w:rsidRPr="004756C0">
        <w:rPr>
          <w:rFonts w:ascii="Arial" w:eastAsia="Arial" w:hAnsi="Arial" w:cs="Arial"/>
          <w14:ligatures w14:val="none"/>
        </w:rPr>
        <w:t xml:space="preserve">new and replacement </w:t>
      </w:r>
      <w:r w:rsidRPr="004756C0">
        <w:rPr>
          <w:rFonts w:ascii="Arial" w:eastAsia="Arial" w:hAnsi="Arial" w:cs="Arial"/>
          <w:spacing w:val="-3"/>
          <w14:ligatures w14:val="none"/>
        </w:rPr>
        <w:t xml:space="preserve">water </w:t>
      </w:r>
      <w:r w:rsidRPr="004756C0">
        <w:rPr>
          <w:rFonts w:ascii="Arial" w:eastAsia="Arial" w:hAnsi="Arial" w:cs="Arial"/>
          <w14:ligatures w14:val="none"/>
        </w:rPr>
        <w:t xml:space="preserve">facilities shall be designed in </w:t>
      </w:r>
      <w:r w:rsidRPr="004756C0">
        <w:rPr>
          <w:rFonts w:ascii="Arial" w:eastAsia="Arial" w:hAnsi="Arial" w:cs="Arial"/>
          <w:spacing w:val="-5"/>
          <w14:ligatures w14:val="none"/>
        </w:rPr>
        <w:t xml:space="preserve">accordance with </w:t>
      </w:r>
      <w:r w:rsidRPr="004756C0">
        <w:rPr>
          <w:rFonts w:ascii="Arial" w:eastAsia="Arial" w:hAnsi="Arial" w:cs="Arial"/>
          <w:bCs/>
          <w14:ligatures w14:val="none"/>
        </w:rPr>
        <w:t>the New Jersey Safe Drinking Water Act (N.J.A.C. 7:10) and</w:t>
      </w:r>
      <w:r w:rsidRPr="004756C0">
        <w:rPr>
          <w:rFonts w:ascii="Arial" w:eastAsia="Arial" w:hAnsi="Arial" w:cs="Arial"/>
          <w14:ligatures w14:val="none"/>
        </w:rPr>
        <w:t xml:space="preserve"> the provisions </w:t>
      </w:r>
      <w:r w:rsidRPr="004756C0">
        <w:rPr>
          <w:rFonts w:ascii="Arial" w:eastAsia="Arial" w:hAnsi="Arial" w:cs="Arial"/>
          <w:spacing w:val="3"/>
          <w14:ligatures w14:val="none"/>
        </w:rPr>
        <w:t xml:space="preserve">of </w:t>
      </w:r>
      <w:r w:rsidRPr="004756C0">
        <w:rPr>
          <w:rFonts w:ascii="Arial" w:eastAsia="Arial" w:hAnsi="Arial" w:cs="Arial"/>
          <w14:ligatures w14:val="none"/>
        </w:rPr>
        <w:t xml:space="preserve">Chapter 7 ASCE 24, to </w:t>
      </w:r>
      <w:r w:rsidRPr="004756C0">
        <w:rPr>
          <w:rFonts w:ascii="Arial" w:eastAsia="Arial" w:hAnsi="Arial" w:cs="Arial"/>
          <w:spacing w:val="-6"/>
          <w14:ligatures w14:val="none"/>
        </w:rPr>
        <w:t xml:space="preserve">minimize </w:t>
      </w:r>
      <w:r w:rsidRPr="004756C0">
        <w:rPr>
          <w:rFonts w:ascii="Arial" w:eastAsia="Arial" w:hAnsi="Arial" w:cs="Arial"/>
          <w14:ligatures w14:val="none"/>
        </w:rPr>
        <w:t>or eliminate infiltration of floodwater into the</w:t>
      </w:r>
      <w:r w:rsidRPr="004756C0">
        <w:rPr>
          <w:rFonts w:ascii="Arial" w:eastAsia="Arial" w:hAnsi="Arial" w:cs="Arial"/>
          <w:spacing w:val="-5"/>
          <w14:ligatures w14:val="none"/>
        </w:rPr>
        <w:t xml:space="preserve"> </w:t>
      </w:r>
      <w:r w:rsidRPr="004756C0">
        <w:rPr>
          <w:rFonts w:ascii="Arial" w:eastAsia="Arial" w:hAnsi="Arial" w:cs="Arial"/>
          <w14:ligatures w14:val="none"/>
        </w:rPr>
        <w:t>systems.</w:t>
      </w:r>
    </w:p>
    <w:p w14:paraId="0BC73363" w14:textId="77777777" w:rsidR="004756C0" w:rsidRPr="004756C0" w:rsidRDefault="004756C0" w:rsidP="004756C0">
      <w:pPr>
        <w:widowControl w:val="0"/>
        <w:autoSpaceDE w:val="0"/>
        <w:autoSpaceDN w:val="0"/>
        <w:spacing w:before="3" w:after="0" w:line="240" w:lineRule="auto"/>
        <w:rPr>
          <w:rFonts w:ascii="Arial" w:eastAsia="Arial" w:hAnsi="Arial" w:cs="Arial"/>
          <w:sz w:val="23"/>
          <w14:ligatures w14:val="none"/>
        </w:rPr>
      </w:pPr>
    </w:p>
    <w:p w14:paraId="740B22B9" w14:textId="77777777" w:rsidR="004756C0" w:rsidRPr="004756C0" w:rsidRDefault="004756C0" w:rsidP="004756C0">
      <w:pPr>
        <w:widowControl w:val="0"/>
        <w:numPr>
          <w:ilvl w:val="1"/>
          <w:numId w:val="6"/>
        </w:numPr>
        <w:tabs>
          <w:tab w:val="left" w:pos="744"/>
        </w:tabs>
        <w:autoSpaceDE w:val="0"/>
        <w:autoSpaceDN w:val="0"/>
        <w:spacing w:after="0" w:line="228" w:lineRule="auto"/>
        <w:ind w:left="119" w:right="262"/>
        <w:rPr>
          <w:rFonts w:ascii="Arial" w:eastAsia="Arial" w:hAnsi="Arial" w:cs="Arial"/>
          <w14:ligatures w14:val="none"/>
        </w:rPr>
      </w:pPr>
      <w:r w:rsidRPr="004756C0">
        <w:rPr>
          <w:rFonts w:ascii="Arial" w:eastAsia="Arial" w:hAnsi="Arial" w:cs="Arial"/>
          <w:b/>
          <w:spacing w:val="2"/>
          <w14:ligatures w14:val="none"/>
        </w:rPr>
        <w:t xml:space="preserve">Storm </w:t>
      </w:r>
      <w:r w:rsidRPr="004756C0">
        <w:rPr>
          <w:rFonts w:ascii="Arial" w:eastAsia="Arial" w:hAnsi="Arial" w:cs="Arial"/>
          <w:b/>
          <w14:ligatures w14:val="none"/>
        </w:rPr>
        <w:t xml:space="preserve">drainage. </w:t>
      </w:r>
      <w:r w:rsidRPr="004756C0">
        <w:rPr>
          <w:rFonts w:ascii="Arial" w:eastAsia="Arial" w:hAnsi="Arial" w:cs="Arial"/>
          <w14:ligatures w14:val="none"/>
        </w:rPr>
        <w:t xml:space="preserve">Storm drainage shall be designed to convey the flow of surface waters to </w:t>
      </w:r>
      <w:r w:rsidRPr="004756C0">
        <w:rPr>
          <w:rFonts w:ascii="Arial" w:eastAsia="Arial" w:hAnsi="Arial" w:cs="Arial"/>
          <w:spacing w:val="-6"/>
          <w14:ligatures w14:val="none"/>
        </w:rPr>
        <w:t xml:space="preserve">minimize </w:t>
      </w:r>
      <w:r w:rsidRPr="004756C0">
        <w:rPr>
          <w:rFonts w:ascii="Arial" w:eastAsia="Arial" w:hAnsi="Arial" w:cs="Arial"/>
          <w14:ligatures w14:val="none"/>
        </w:rPr>
        <w:t xml:space="preserve">or eliminate damage to </w:t>
      </w:r>
      <w:r w:rsidRPr="004756C0">
        <w:rPr>
          <w:rFonts w:ascii="Arial" w:eastAsia="Arial" w:hAnsi="Arial" w:cs="Arial"/>
          <w:spacing w:val="2"/>
          <w14:ligatures w14:val="none"/>
        </w:rPr>
        <w:t xml:space="preserve">persons </w:t>
      </w:r>
      <w:r w:rsidRPr="004756C0">
        <w:rPr>
          <w:rFonts w:ascii="Arial" w:eastAsia="Arial" w:hAnsi="Arial" w:cs="Arial"/>
          <w14:ligatures w14:val="none"/>
        </w:rPr>
        <w:t>or</w:t>
      </w:r>
      <w:r w:rsidRPr="004756C0">
        <w:rPr>
          <w:rFonts w:ascii="Arial" w:eastAsia="Arial" w:hAnsi="Arial" w:cs="Arial"/>
          <w:spacing w:val="-33"/>
          <w14:ligatures w14:val="none"/>
        </w:rPr>
        <w:t xml:space="preserve"> </w:t>
      </w:r>
      <w:r w:rsidRPr="004756C0">
        <w:rPr>
          <w:rFonts w:ascii="Arial" w:eastAsia="Arial" w:hAnsi="Arial" w:cs="Arial"/>
          <w14:ligatures w14:val="none"/>
        </w:rPr>
        <w:t>property.</w:t>
      </w:r>
    </w:p>
    <w:p w14:paraId="6A400829" w14:textId="77777777" w:rsidR="004756C0" w:rsidRPr="004756C0" w:rsidRDefault="004756C0" w:rsidP="004756C0">
      <w:pPr>
        <w:widowControl w:val="0"/>
        <w:autoSpaceDE w:val="0"/>
        <w:autoSpaceDN w:val="0"/>
        <w:spacing w:before="8" w:after="0" w:line="240" w:lineRule="auto"/>
        <w:rPr>
          <w:rFonts w:ascii="Arial" w:eastAsia="Arial" w:hAnsi="Arial" w:cs="Arial"/>
          <w14:ligatures w14:val="none"/>
        </w:rPr>
      </w:pPr>
    </w:p>
    <w:p w14:paraId="3585EC47" w14:textId="77777777" w:rsidR="004756C0" w:rsidRPr="004756C0" w:rsidRDefault="004756C0" w:rsidP="004756C0">
      <w:pPr>
        <w:widowControl w:val="0"/>
        <w:numPr>
          <w:ilvl w:val="1"/>
          <w:numId w:val="6"/>
        </w:numPr>
        <w:tabs>
          <w:tab w:val="left" w:pos="744"/>
        </w:tabs>
        <w:autoSpaceDE w:val="0"/>
        <w:autoSpaceDN w:val="0"/>
        <w:spacing w:before="4" w:after="0" w:line="242" w:lineRule="auto"/>
        <w:ind w:left="119" w:right="124"/>
        <w:rPr>
          <w:rFonts w:ascii="Arial" w:eastAsia="Arial" w:hAnsi="Arial" w:cs="Arial"/>
          <w:color w:val="000000"/>
          <w14:ligatures w14:val="none"/>
        </w:rPr>
      </w:pPr>
      <w:r w:rsidRPr="004756C0">
        <w:rPr>
          <w:rFonts w:ascii="Arial" w:eastAsia="Arial" w:hAnsi="Arial" w:cs="Arial"/>
          <w:b/>
          <w:spacing w:val="2"/>
          <w14:ligatures w14:val="none"/>
        </w:rPr>
        <w:t xml:space="preserve">Streets </w:t>
      </w:r>
      <w:r w:rsidRPr="004756C0">
        <w:rPr>
          <w:rFonts w:ascii="Arial" w:eastAsia="Arial" w:hAnsi="Arial" w:cs="Arial"/>
          <w:b/>
          <w:spacing w:val="3"/>
          <w14:ligatures w14:val="none"/>
        </w:rPr>
        <w:t xml:space="preserve">and </w:t>
      </w:r>
      <w:r w:rsidRPr="004756C0">
        <w:rPr>
          <w:rFonts w:ascii="Arial" w:eastAsia="Arial" w:hAnsi="Arial" w:cs="Arial"/>
          <w:b/>
          <w14:ligatures w14:val="none"/>
        </w:rPr>
        <w:t>sidewalks</w:t>
      </w:r>
      <w:r w:rsidRPr="004756C0">
        <w:rPr>
          <w:rFonts w:ascii="Arial" w:eastAsia="Arial" w:hAnsi="Arial" w:cs="Arial"/>
          <w14:ligatures w14:val="none"/>
        </w:rPr>
        <w:t xml:space="preserve">. Streets and sidewalks shall be designed to </w:t>
      </w:r>
      <w:r w:rsidRPr="004756C0">
        <w:rPr>
          <w:rFonts w:ascii="Arial" w:eastAsia="Arial" w:hAnsi="Arial" w:cs="Arial"/>
          <w:spacing w:val="-6"/>
          <w14:ligatures w14:val="none"/>
        </w:rPr>
        <w:t xml:space="preserve">minimize </w:t>
      </w:r>
      <w:r w:rsidRPr="004756C0">
        <w:rPr>
          <w:rFonts w:ascii="Arial" w:eastAsia="Arial" w:hAnsi="Arial" w:cs="Arial"/>
          <w14:ligatures w14:val="none"/>
        </w:rPr>
        <w:t xml:space="preserve">potential </w:t>
      </w:r>
      <w:r w:rsidRPr="004756C0">
        <w:rPr>
          <w:rFonts w:ascii="Arial" w:eastAsia="Arial" w:hAnsi="Arial" w:cs="Arial"/>
          <w:spacing w:val="2"/>
          <w14:ligatures w14:val="none"/>
        </w:rPr>
        <w:t xml:space="preserve">for </w:t>
      </w:r>
      <w:r w:rsidRPr="004756C0">
        <w:rPr>
          <w:rFonts w:ascii="Arial" w:eastAsia="Arial" w:hAnsi="Arial" w:cs="Arial"/>
          <w14:ligatures w14:val="none"/>
        </w:rPr>
        <w:t>increasing</w:t>
      </w:r>
      <w:r w:rsidRPr="004756C0">
        <w:rPr>
          <w:rFonts w:ascii="Arial" w:eastAsia="Arial" w:hAnsi="Arial" w:cs="Arial"/>
          <w:spacing w:val="-10"/>
          <w14:ligatures w14:val="none"/>
        </w:rPr>
        <w:t xml:space="preserve"> </w:t>
      </w:r>
      <w:r w:rsidRPr="004756C0">
        <w:rPr>
          <w:rFonts w:ascii="Arial" w:eastAsia="Arial" w:hAnsi="Arial" w:cs="Arial"/>
          <w14:ligatures w14:val="none"/>
        </w:rPr>
        <w:t>or</w:t>
      </w:r>
      <w:r w:rsidRPr="004756C0">
        <w:rPr>
          <w:rFonts w:ascii="Arial" w:eastAsia="Arial" w:hAnsi="Arial" w:cs="Arial"/>
          <w:spacing w:val="-7"/>
          <w14:ligatures w14:val="none"/>
        </w:rPr>
        <w:t xml:space="preserve"> </w:t>
      </w:r>
      <w:r w:rsidRPr="004756C0">
        <w:rPr>
          <w:rFonts w:ascii="Arial" w:eastAsia="Arial" w:hAnsi="Arial" w:cs="Arial"/>
          <w14:ligatures w14:val="none"/>
        </w:rPr>
        <w:t>aggravating</w:t>
      </w:r>
      <w:r w:rsidRPr="004756C0">
        <w:rPr>
          <w:rFonts w:ascii="Arial" w:eastAsia="Arial" w:hAnsi="Arial" w:cs="Arial"/>
          <w:spacing w:val="-25"/>
          <w14:ligatures w14:val="none"/>
        </w:rPr>
        <w:t xml:space="preserve"> </w:t>
      </w:r>
      <w:r w:rsidRPr="004756C0">
        <w:rPr>
          <w:rFonts w:ascii="Arial" w:eastAsia="Arial" w:hAnsi="Arial" w:cs="Arial"/>
          <w14:ligatures w14:val="none"/>
        </w:rPr>
        <w:t>flood</w:t>
      </w:r>
      <w:r w:rsidRPr="004756C0">
        <w:rPr>
          <w:rFonts w:ascii="Arial" w:eastAsia="Arial" w:hAnsi="Arial" w:cs="Arial"/>
          <w:spacing w:val="-10"/>
          <w14:ligatures w14:val="none"/>
        </w:rPr>
        <w:t xml:space="preserve"> </w:t>
      </w:r>
      <w:r w:rsidRPr="004756C0">
        <w:rPr>
          <w:rFonts w:ascii="Arial" w:eastAsia="Arial" w:hAnsi="Arial" w:cs="Arial"/>
          <w14:ligatures w14:val="none"/>
        </w:rPr>
        <w:t>levels.</w:t>
      </w:r>
    </w:p>
    <w:p w14:paraId="6DC64265" w14:textId="77777777" w:rsidR="004756C0" w:rsidRPr="004756C0" w:rsidRDefault="004756C0" w:rsidP="004756C0">
      <w:pPr>
        <w:widowControl w:val="0"/>
        <w:autoSpaceDE w:val="0"/>
        <w:autoSpaceDN w:val="0"/>
        <w:spacing w:after="0" w:line="240" w:lineRule="auto"/>
        <w:ind w:left="119"/>
        <w:rPr>
          <w:rFonts w:ascii="Arial" w:eastAsia="Arial" w:hAnsi="Arial" w:cs="Arial"/>
          <w:b/>
          <w14:ligatures w14:val="none"/>
        </w:rPr>
      </w:pPr>
    </w:p>
    <w:p w14:paraId="69EE1E64" w14:textId="77777777" w:rsidR="004756C0" w:rsidRPr="004756C0" w:rsidRDefault="004756C0" w:rsidP="004756C0">
      <w:pPr>
        <w:widowControl w:val="0"/>
        <w:numPr>
          <w:ilvl w:val="1"/>
          <w:numId w:val="6"/>
        </w:numPr>
        <w:tabs>
          <w:tab w:val="left" w:pos="744"/>
        </w:tabs>
        <w:autoSpaceDE w:val="0"/>
        <w:autoSpaceDN w:val="0"/>
        <w:spacing w:before="4" w:after="0" w:line="242" w:lineRule="auto"/>
        <w:ind w:left="119" w:right="124"/>
        <w:rPr>
          <w:rFonts w:ascii="Arial" w:eastAsia="Arial" w:hAnsi="Arial" w:cs="Arial"/>
          <w:color w:val="000000"/>
          <w14:ligatures w14:val="none"/>
        </w:rPr>
      </w:pPr>
      <w:r w:rsidRPr="004756C0">
        <w:rPr>
          <w:rFonts w:ascii="Arial" w:eastAsia="Arial" w:hAnsi="Arial" w:cs="Arial"/>
          <w:b/>
          <w14:ligatures w14:val="none"/>
        </w:rPr>
        <w:t xml:space="preserve">Limitations </w:t>
      </w:r>
      <w:r w:rsidRPr="004756C0">
        <w:rPr>
          <w:rFonts w:ascii="Arial" w:eastAsia="Arial" w:hAnsi="Arial" w:cs="Arial"/>
          <w:b/>
          <w:spacing w:val="3"/>
          <w14:ligatures w14:val="none"/>
        </w:rPr>
        <w:t xml:space="preserve">on </w:t>
      </w:r>
      <w:r w:rsidRPr="004756C0">
        <w:rPr>
          <w:rFonts w:ascii="Arial" w:eastAsia="Arial" w:hAnsi="Arial" w:cs="Arial"/>
          <w:b/>
          <w14:ligatures w14:val="none"/>
        </w:rPr>
        <w:t xml:space="preserve">placement </w:t>
      </w:r>
      <w:r w:rsidRPr="004756C0">
        <w:rPr>
          <w:rFonts w:ascii="Arial" w:eastAsia="Arial" w:hAnsi="Arial" w:cs="Arial"/>
          <w:b/>
          <w:spacing w:val="3"/>
          <w14:ligatures w14:val="none"/>
        </w:rPr>
        <w:t xml:space="preserve">of </w:t>
      </w:r>
      <w:r w:rsidRPr="004756C0">
        <w:rPr>
          <w:rFonts w:ascii="Arial" w:eastAsia="Arial" w:hAnsi="Arial" w:cs="Arial"/>
          <w:b/>
          <w14:ligatures w14:val="none"/>
        </w:rPr>
        <w:t xml:space="preserve">fill. </w:t>
      </w:r>
      <w:r w:rsidRPr="004756C0">
        <w:rPr>
          <w:rFonts w:ascii="Arial" w:eastAsia="Arial" w:hAnsi="Arial" w:cs="Arial"/>
          <w14:ligatures w14:val="none"/>
        </w:rPr>
        <w:t xml:space="preserve">Subject to the limitations of these regulations, fill shall be designed to be stable </w:t>
      </w:r>
      <w:r w:rsidRPr="004756C0">
        <w:rPr>
          <w:rFonts w:ascii="Arial" w:eastAsia="Arial" w:hAnsi="Arial" w:cs="Arial"/>
          <w:spacing w:val="2"/>
          <w14:ligatures w14:val="none"/>
        </w:rPr>
        <w:t xml:space="preserve">under </w:t>
      </w:r>
      <w:r w:rsidRPr="004756C0">
        <w:rPr>
          <w:rFonts w:ascii="Arial" w:eastAsia="Arial" w:hAnsi="Arial" w:cs="Arial"/>
          <w14:ligatures w14:val="none"/>
        </w:rPr>
        <w:t xml:space="preserve">conditions of flooding including rapid rise and rapid </w:t>
      </w:r>
      <w:r w:rsidRPr="004756C0">
        <w:rPr>
          <w:rFonts w:ascii="Arial" w:eastAsia="Arial" w:hAnsi="Arial" w:cs="Arial"/>
          <w:spacing w:val="-3"/>
          <w14:ligatures w14:val="none"/>
        </w:rPr>
        <w:t xml:space="preserve">drawdown </w:t>
      </w:r>
      <w:r w:rsidRPr="004756C0">
        <w:rPr>
          <w:rFonts w:ascii="Arial" w:eastAsia="Arial" w:hAnsi="Arial" w:cs="Arial"/>
          <w:spacing w:val="3"/>
          <w14:ligatures w14:val="none"/>
        </w:rPr>
        <w:t xml:space="preserve">of </w:t>
      </w:r>
      <w:r w:rsidRPr="004756C0">
        <w:rPr>
          <w:rFonts w:ascii="Arial" w:eastAsia="Arial" w:hAnsi="Arial" w:cs="Arial"/>
          <w14:ligatures w14:val="none"/>
        </w:rPr>
        <w:t xml:space="preserve">floodwater, </w:t>
      </w:r>
      <w:r w:rsidRPr="004756C0">
        <w:rPr>
          <w:rFonts w:ascii="Arial" w:eastAsia="Arial" w:hAnsi="Arial" w:cs="Arial"/>
          <w:spacing w:val="2"/>
          <w14:ligatures w14:val="none"/>
        </w:rPr>
        <w:t xml:space="preserve">prolonged </w:t>
      </w:r>
      <w:r w:rsidRPr="004756C0">
        <w:rPr>
          <w:rFonts w:ascii="Arial" w:eastAsia="Arial" w:hAnsi="Arial" w:cs="Arial"/>
          <w14:ligatures w14:val="none"/>
        </w:rPr>
        <w:t xml:space="preserve">inundation, and protection against flood-related erosion and scour. </w:t>
      </w:r>
      <w:r w:rsidRPr="004756C0">
        <w:rPr>
          <w:rFonts w:ascii="Arial" w:eastAsia="Arial" w:hAnsi="Arial" w:cs="Arial"/>
          <w:spacing w:val="-15"/>
          <w14:ligatures w14:val="none"/>
        </w:rPr>
        <w:t xml:space="preserve">In </w:t>
      </w:r>
      <w:r w:rsidRPr="004756C0">
        <w:rPr>
          <w:rFonts w:ascii="Arial" w:eastAsia="Arial" w:hAnsi="Arial" w:cs="Arial"/>
          <w14:ligatures w14:val="none"/>
        </w:rPr>
        <w:t xml:space="preserve">addition to these requirements, </w:t>
      </w:r>
      <w:r w:rsidRPr="004756C0">
        <w:rPr>
          <w:rFonts w:ascii="Arial" w:eastAsia="Arial" w:hAnsi="Arial" w:cs="Arial"/>
          <w:spacing w:val="-3"/>
          <w14:ligatures w14:val="none"/>
        </w:rPr>
        <w:t xml:space="preserve">when </w:t>
      </w:r>
      <w:r w:rsidRPr="004756C0">
        <w:rPr>
          <w:rFonts w:ascii="Arial" w:eastAsia="Arial" w:hAnsi="Arial" w:cs="Arial"/>
          <w14:ligatures w14:val="none"/>
        </w:rPr>
        <w:t>intended to support buildings and structures (Zone A only),</w:t>
      </w:r>
      <w:r w:rsidRPr="004756C0">
        <w:rPr>
          <w:rFonts w:ascii="Arial" w:eastAsia="Arial" w:hAnsi="Arial" w:cs="Arial"/>
          <w:spacing w:val="-11"/>
          <w14:ligatures w14:val="none"/>
        </w:rPr>
        <w:t xml:space="preserve"> </w:t>
      </w:r>
      <w:r w:rsidRPr="004756C0">
        <w:rPr>
          <w:rFonts w:ascii="Arial" w:eastAsia="Arial" w:hAnsi="Arial" w:cs="Arial"/>
          <w:color w:val="000000"/>
          <w14:ligatures w14:val="none"/>
        </w:rPr>
        <w:t xml:space="preserve">fill shall comply with the requirements of the </w:t>
      </w:r>
      <w:proofErr w:type="spellStart"/>
      <w:r w:rsidRPr="004756C0">
        <w:rPr>
          <w:rFonts w:ascii="Arial" w:eastAsia="Arial" w:hAnsi="Arial" w:cs="Arial"/>
          <w:color w:val="000000"/>
          <w14:ligatures w14:val="none"/>
        </w:rPr>
        <w:t>UCC</w:t>
      </w:r>
      <w:proofErr w:type="spellEnd"/>
      <w:r w:rsidRPr="004756C0">
        <w:rPr>
          <w:rFonts w:ascii="Arial" w:eastAsia="Arial" w:hAnsi="Arial" w:cs="Arial"/>
          <w:color w:val="000000"/>
          <w14:ligatures w14:val="none"/>
        </w:rPr>
        <w:t xml:space="preserve"> (N.J.A.C. 5:23). Proposed fill and encroachments in flood hazard areas shall comply with the flood storage displacement limitations of N.J.A.C. 7:13. </w:t>
      </w:r>
    </w:p>
    <w:p w14:paraId="6F10CC59" w14:textId="77777777" w:rsidR="004756C0" w:rsidRPr="004756C0" w:rsidRDefault="004756C0" w:rsidP="004756C0">
      <w:pPr>
        <w:widowControl w:val="0"/>
        <w:autoSpaceDE w:val="0"/>
        <w:autoSpaceDN w:val="0"/>
        <w:spacing w:before="8" w:after="0" w:line="240" w:lineRule="auto"/>
        <w:rPr>
          <w:rFonts w:ascii="Arial" w:eastAsia="Arial" w:hAnsi="Arial" w:cs="Arial"/>
          <w:sz w:val="20"/>
          <w14:ligatures w14:val="none"/>
        </w:rPr>
      </w:pPr>
    </w:p>
    <w:p w14:paraId="785CEC0D" w14:textId="1F39DAC3" w:rsidR="004756C0" w:rsidRPr="004756C0" w:rsidRDefault="004756C0" w:rsidP="00EC770C">
      <w:pPr>
        <w:widowControl w:val="0"/>
        <w:tabs>
          <w:tab w:val="left" w:pos="720"/>
        </w:tabs>
        <w:autoSpaceDE w:val="0"/>
        <w:autoSpaceDN w:val="0"/>
        <w:spacing w:after="0" w:line="240" w:lineRule="auto"/>
        <w:ind w:left="90"/>
        <w:rPr>
          <w:rFonts w:ascii="Arial" w:eastAsia="Arial" w:hAnsi="Arial" w:cs="Arial"/>
          <w14:ligatures w14:val="none"/>
        </w:rPr>
      </w:pPr>
      <w:r w:rsidRPr="004756C0">
        <w:rPr>
          <w:rFonts w:ascii="Arial" w:eastAsia="Arial" w:hAnsi="Arial" w:cs="Arial"/>
          <w:b/>
          <w:bCs/>
          <w:color w:val="000000"/>
          <w14:ligatures w14:val="none"/>
        </w:rPr>
        <w:t xml:space="preserve">401.7 Hazardous Materials. </w:t>
      </w:r>
      <w:r w:rsidRPr="004756C0">
        <w:rPr>
          <w:rFonts w:ascii="Arial" w:eastAsia="Arial" w:hAnsi="Arial" w:cs="Arial"/>
          <w:color w:val="000000"/>
          <w14:ligatures w14:val="none"/>
        </w:rPr>
        <w:t xml:space="preserve">The placement or storage of any containers holding hazardous substances in a flood hazard area is prohibited unless the provisions of N.J.A.C. 7:13 which cover the placement of hazardous substances and solid waste is met. </w:t>
      </w:r>
    </w:p>
    <w:p w14:paraId="1FD8A629" w14:textId="77777777" w:rsidR="004756C0" w:rsidRPr="004756C0" w:rsidRDefault="004756C0" w:rsidP="004756C0">
      <w:pPr>
        <w:widowControl w:val="0"/>
        <w:autoSpaceDE w:val="0"/>
        <w:autoSpaceDN w:val="0"/>
        <w:spacing w:before="5" w:after="0" w:line="240" w:lineRule="auto"/>
        <w:rPr>
          <w:rFonts w:ascii="Arial" w:eastAsia="Arial" w:hAnsi="Arial" w:cs="Arial"/>
          <w14:ligatures w14:val="none"/>
        </w:rPr>
      </w:pPr>
    </w:p>
    <w:p w14:paraId="556B3B0D" w14:textId="77777777" w:rsidR="004756C0" w:rsidRPr="004756C0" w:rsidRDefault="004756C0" w:rsidP="004756C0">
      <w:pPr>
        <w:widowControl w:val="0"/>
        <w:autoSpaceDE w:val="0"/>
        <w:autoSpaceDN w:val="0"/>
        <w:spacing w:after="0" w:line="240" w:lineRule="auto"/>
        <w:ind w:left="488" w:right="498"/>
        <w:jc w:val="center"/>
        <w:outlineLvl w:val="0"/>
        <w:rPr>
          <w:rFonts w:ascii="Arial" w:eastAsia="Arial" w:hAnsi="Arial" w:cs="Arial"/>
          <w:b/>
          <w:bCs/>
          <w14:ligatures w14:val="none"/>
        </w:rPr>
      </w:pPr>
      <w:r w:rsidRPr="004756C0">
        <w:rPr>
          <w:rFonts w:ascii="Arial" w:eastAsia="Arial" w:hAnsi="Arial" w:cs="Arial"/>
          <w:b/>
          <w:bCs/>
          <w:spacing w:val="-3"/>
          <w14:ligatures w14:val="none"/>
        </w:rPr>
        <w:t xml:space="preserve">SECTION </w:t>
      </w:r>
      <w:r w:rsidRPr="004756C0">
        <w:rPr>
          <w:rFonts w:ascii="Arial" w:eastAsia="Arial" w:hAnsi="Arial" w:cs="Arial"/>
          <w:b/>
          <w:bCs/>
          <w14:ligatures w14:val="none"/>
        </w:rPr>
        <w:t xml:space="preserve">501 </w:t>
      </w:r>
      <w:r w:rsidRPr="004756C0">
        <w:rPr>
          <w:rFonts w:ascii="Arial" w:eastAsia="Arial" w:hAnsi="Arial" w:cs="Arial"/>
          <w:b/>
          <w:bCs/>
          <w:spacing w:val="-3"/>
          <w14:ligatures w14:val="none"/>
        </w:rPr>
        <w:t xml:space="preserve">MANUFACTURED </w:t>
      </w:r>
      <w:r w:rsidRPr="004756C0">
        <w:rPr>
          <w:rFonts w:ascii="Arial" w:eastAsia="Arial" w:hAnsi="Arial" w:cs="Arial"/>
          <w:b/>
          <w:bCs/>
          <w14:ligatures w14:val="none"/>
        </w:rPr>
        <w:t>HOM</w:t>
      </w:r>
      <w:r w:rsidRPr="004756C0">
        <w:rPr>
          <w:rFonts w:ascii="Arial" w:eastAsia="Arial" w:hAnsi="Arial" w:cs="Arial"/>
          <w:b/>
          <w:bCs/>
          <w:spacing w:val="-53"/>
          <w14:ligatures w14:val="none"/>
        </w:rPr>
        <w:t xml:space="preserve"> </w:t>
      </w:r>
      <w:r w:rsidRPr="004756C0">
        <w:rPr>
          <w:rFonts w:ascii="Arial" w:eastAsia="Arial" w:hAnsi="Arial" w:cs="Arial"/>
          <w:b/>
          <w:bCs/>
          <w:spacing w:val="-3"/>
          <w14:ligatures w14:val="none"/>
        </w:rPr>
        <w:t>ES</w:t>
      </w:r>
    </w:p>
    <w:p w14:paraId="0DC5387E" w14:textId="77777777" w:rsidR="004756C0" w:rsidRPr="004756C0" w:rsidRDefault="004756C0" w:rsidP="004756C0">
      <w:pPr>
        <w:widowControl w:val="0"/>
        <w:autoSpaceDE w:val="0"/>
        <w:autoSpaceDN w:val="0"/>
        <w:spacing w:before="6" w:after="0" w:line="240" w:lineRule="auto"/>
        <w:rPr>
          <w:rFonts w:ascii="Arial" w:eastAsia="Arial" w:hAnsi="Arial" w:cs="Arial"/>
          <w:b/>
          <w14:ligatures w14:val="none"/>
        </w:rPr>
      </w:pPr>
    </w:p>
    <w:p w14:paraId="6214FA49" w14:textId="77777777" w:rsidR="004756C0" w:rsidRPr="004756C0" w:rsidRDefault="004756C0" w:rsidP="004756C0">
      <w:pPr>
        <w:widowControl w:val="0"/>
        <w:numPr>
          <w:ilvl w:val="1"/>
          <w:numId w:val="5"/>
        </w:numPr>
        <w:tabs>
          <w:tab w:val="left" w:pos="743"/>
        </w:tabs>
        <w:autoSpaceDE w:val="0"/>
        <w:autoSpaceDN w:val="0"/>
        <w:spacing w:after="0" w:line="242" w:lineRule="auto"/>
        <w:ind w:right="250"/>
        <w:rPr>
          <w:rFonts w:ascii="Arial" w:eastAsia="Arial" w:hAnsi="Arial" w:cs="Arial"/>
          <w14:ligatures w14:val="none"/>
        </w:rPr>
      </w:pPr>
      <w:r w:rsidRPr="004756C0">
        <w:rPr>
          <w:rFonts w:ascii="Arial" w:eastAsia="Arial" w:hAnsi="Arial" w:cs="Arial"/>
          <w:b/>
          <w14:ligatures w14:val="none"/>
        </w:rPr>
        <w:t xml:space="preserve">General. </w:t>
      </w:r>
      <w:r w:rsidRPr="004756C0">
        <w:rPr>
          <w:rFonts w:ascii="Arial" w:eastAsia="Arial" w:hAnsi="Arial" w:cs="Arial"/>
          <w:spacing w:val="-3"/>
          <w14:ligatures w14:val="none"/>
        </w:rPr>
        <w:t xml:space="preserve">All </w:t>
      </w:r>
      <w:r w:rsidRPr="004756C0">
        <w:rPr>
          <w:rFonts w:ascii="Arial" w:eastAsia="Arial" w:hAnsi="Arial" w:cs="Arial"/>
          <w14:ligatures w14:val="none"/>
        </w:rPr>
        <w:t>manufactured homes installed in flood hazard areas shall be installed</w:t>
      </w:r>
      <w:r w:rsidRPr="004756C0">
        <w:rPr>
          <w:rFonts w:ascii="Arial" w:eastAsia="Arial" w:hAnsi="Arial" w:cs="Arial"/>
          <w:spacing w:val="-9"/>
          <w14:ligatures w14:val="none"/>
        </w:rPr>
        <w:t xml:space="preserve"> </w:t>
      </w:r>
      <w:r w:rsidRPr="004756C0">
        <w:rPr>
          <w:rFonts w:ascii="Arial" w:eastAsia="Arial" w:hAnsi="Arial" w:cs="Arial"/>
          <w:spacing w:val="2"/>
          <w14:ligatures w14:val="none"/>
        </w:rPr>
        <w:t>pursuant</w:t>
      </w:r>
      <w:r w:rsidRPr="004756C0">
        <w:rPr>
          <w:rFonts w:ascii="Arial" w:eastAsia="Arial" w:hAnsi="Arial" w:cs="Arial"/>
          <w:spacing w:val="-27"/>
          <w14:ligatures w14:val="none"/>
        </w:rPr>
        <w:t xml:space="preserve"> </w:t>
      </w:r>
      <w:r w:rsidRPr="004756C0">
        <w:rPr>
          <w:rFonts w:ascii="Arial" w:eastAsia="Arial" w:hAnsi="Arial" w:cs="Arial"/>
          <w14:ligatures w14:val="none"/>
        </w:rPr>
        <w:t>to</w:t>
      </w:r>
      <w:r w:rsidRPr="004756C0">
        <w:rPr>
          <w:rFonts w:ascii="Arial" w:eastAsia="Arial" w:hAnsi="Arial" w:cs="Arial"/>
          <w:spacing w:val="-9"/>
          <w14:ligatures w14:val="none"/>
        </w:rPr>
        <w:t xml:space="preserve"> </w:t>
      </w:r>
      <w:r w:rsidRPr="004756C0">
        <w:rPr>
          <w:rFonts w:ascii="Arial" w:eastAsia="Arial" w:hAnsi="Arial" w:cs="Arial"/>
          <w14:ligatures w14:val="none"/>
        </w:rPr>
        <w:t>the Nationally Preemptive Manufactured Home Construction and Safety Standards Program (24 CFR 3280).</w:t>
      </w:r>
    </w:p>
    <w:p w14:paraId="59D2AB6B" w14:textId="77777777" w:rsidR="004756C0" w:rsidRPr="004756C0" w:rsidRDefault="004756C0" w:rsidP="004756C0">
      <w:pPr>
        <w:widowControl w:val="0"/>
        <w:autoSpaceDE w:val="0"/>
        <w:autoSpaceDN w:val="0"/>
        <w:spacing w:before="11" w:after="0" w:line="240" w:lineRule="auto"/>
        <w:rPr>
          <w:rFonts w:ascii="Arial" w:eastAsia="Arial" w:hAnsi="Arial" w:cs="Arial"/>
          <w:sz w:val="20"/>
          <w14:ligatures w14:val="none"/>
        </w:rPr>
      </w:pPr>
    </w:p>
    <w:p w14:paraId="02070D1A" w14:textId="77777777" w:rsidR="004756C0" w:rsidRPr="004756C0" w:rsidRDefault="004756C0" w:rsidP="004756C0">
      <w:pPr>
        <w:widowControl w:val="0"/>
        <w:numPr>
          <w:ilvl w:val="1"/>
          <w:numId w:val="5"/>
        </w:numPr>
        <w:tabs>
          <w:tab w:val="left" w:pos="744"/>
        </w:tabs>
        <w:autoSpaceDE w:val="0"/>
        <w:autoSpaceDN w:val="0"/>
        <w:spacing w:before="85" w:after="0" w:line="235" w:lineRule="auto"/>
        <w:ind w:right="743"/>
        <w:rPr>
          <w:rFonts w:ascii="Arial" w:eastAsia="Arial" w:hAnsi="Arial" w:cs="Arial"/>
          <w14:ligatures w14:val="none"/>
        </w:rPr>
      </w:pPr>
      <w:r w:rsidRPr="004756C0">
        <w:rPr>
          <w:rFonts w:ascii="Arial" w:eastAsia="Arial" w:hAnsi="Arial" w:cs="Arial"/>
          <w:b/>
          <w14:ligatures w14:val="none"/>
        </w:rPr>
        <w:t xml:space="preserve">Elevation. </w:t>
      </w:r>
      <w:r w:rsidRPr="004756C0">
        <w:rPr>
          <w:rFonts w:ascii="Arial" w:eastAsia="Arial" w:hAnsi="Arial" w:cs="Arial"/>
          <w:spacing w:val="-3"/>
          <w14:ligatures w14:val="none"/>
        </w:rPr>
        <w:t xml:space="preserve">All </w:t>
      </w:r>
      <w:r w:rsidRPr="004756C0">
        <w:rPr>
          <w:rFonts w:ascii="Arial" w:eastAsia="Arial" w:hAnsi="Arial" w:cs="Arial"/>
          <w14:ligatures w14:val="none"/>
        </w:rPr>
        <w:t xml:space="preserve">new, relocated, and replacement manufactured homes to be placed or substantially improved in a flood hazard </w:t>
      </w:r>
      <w:r w:rsidRPr="004756C0">
        <w:rPr>
          <w:rFonts w:ascii="Arial" w:eastAsia="Arial" w:hAnsi="Arial" w:cs="Arial"/>
          <w:spacing w:val="2"/>
          <w14:ligatures w14:val="none"/>
        </w:rPr>
        <w:t xml:space="preserve">area </w:t>
      </w:r>
      <w:r w:rsidRPr="004756C0">
        <w:rPr>
          <w:rFonts w:ascii="Arial" w:eastAsia="Arial" w:hAnsi="Arial" w:cs="Arial"/>
          <w14:ligatures w14:val="none"/>
        </w:rPr>
        <w:t>shall be elevated such that the bottom of the frame is elevated to</w:t>
      </w:r>
      <w:r w:rsidRPr="004756C0">
        <w:rPr>
          <w:rFonts w:ascii="Arial" w:eastAsia="Arial" w:hAnsi="Arial" w:cs="Arial"/>
          <w:spacing w:val="-8"/>
          <w14:ligatures w14:val="none"/>
        </w:rPr>
        <w:t xml:space="preserve"> </w:t>
      </w:r>
      <w:r w:rsidRPr="004756C0">
        <w:rPr>
          <w:rFonts w:ascii="Arial" w:eastAsia="Arial" w:hAnsi="Arial" w:cs="Arial"/>
          <w14:ligatures w14:val="none"/>
        </w:rPr>
        <w:t>or</w:t>
      </w:r>
      <w:r w:rsidRPr="004756C0">
        <w:rPr>
          <w:rFonts w:ascii="Arial" w:eastAsia="Arial" w:hAnsi="Arial" w:cs="Arial"/>
          <w:spacing w:val="-4"/>
          <w14:ligatures w14:val="none"/>
        </w:rPr>
        <w:t xml:space="preserve"> </w:t>
      </w:r>
      <w:r w:rsidRPr="004756C0">
        <w:rPr>
          <w:rFonts w:ascii="Arial" w:eastAsia="Arial" w:hAnsi="Arial" w:cs="Arial"/>
          <w14:ligatures w14:val="none"/>
        </w:rPr>
        <w:t>above</w:t>
      </w:r>
      <w:r w:rsidRPr="004756C0">
        <w:rPr>
          <w:rFonts w:ascii="Arial" w:eastAsia="Arial" w:hAnsi="Arial" w:cs="Arial"/>
          <w:spacing w:val="-7"/>
          <w14:ligatures w14:val="none"/>
        </w:rPr>
        <w:t xml:space="preserve"> </w:t>
      </w:r>
      <w:r w:rsidRPr="004756C0">
        <w:rPr>
          <w:rFonts w:ascii="Arial" w:eastAsia="Arial" w:hAnsi="Arial" w:cs="Arial"/>
          <w14:ligatures w14:val="none"/>
        </w:rPr>
        <w:t>the</w:t>
      </w:r>
      <w:r w:rsidRPr="004756C0">
        <w:rPr>
          <w:rFonts w:ascii="Arial" w:eastAsia="Arial" w:hAnsi="Arial" w:cs="Arial"/>
          <w:spacing w:val="-6"/>
          <w14:ligatures w14:val="none"/>
        </w:rPr>
        <w:t xml:space="preserve"> </w:t>
      </w:r>
      <w:r w:rsidRPr="004756C0">
        <w:rPr>
          <w:rFonts w:ascii="Arial" w:eastAsia="Arial" w:hAnsi="Arial" w:cs="Arial"/>
          <w14:ligatures w14:val="none"/>
        </w:rPr>
        <w:t>elevation</w:t>
      </w:r>
      <w:r w:rsidRPr="004756C0">
        <w:rPr>
          <w:rFonts w:ascii="Arial" w:eastAsia="Arial" w:hAnsi="Arial" w:cs="Arial"/>
          <w:spacing w:val="-8"/>
          <w14:ligatures w14:val="none"/>
        </w:rPr>
        <w:t xml:space="preserve"> </w:t>
      </w:r>
      <w:r w:rsidRPr="004756C0">
        <w:rPr>
          <w:rFonts w:ascii="Arial" w:eastAsia="Arial" w:hAnsi="Arial" w:cs="Arial"/>
          <w14:ligatures w14:val="none"/>
        </w:rPr>
        <w:t>specified</w:t>
      </w:r>
      <w:r w:rsidRPr="004756C0">
        <w:rPr>
          <w:rFonts w:ascii="Arial" w:eastAsia="Arial" w:hAnsi="Arial" w:cs="Arial"/>
          <w:spacing w:val="-7"/>
          <w14:ligatures w14:val="none"/>
        </w:rPr>
        <w:t xml:space="preserve"> </w:t>
      </w:r>
      <w:r w:rsidRPr="004756C0">
        <w:rPr>
          <w:rFonts w:ascii="Arial" w:eastAsia="Arial" w:hAnsi="Arial" w:cs="Arial"/>
          <w14:ligatures w14:val="none"/>
        </w:rPr>
        <w:t>in</w:t>
      </w:r>
      <w:r w:rsidRPr="004756C0">
        <w:rPr>
          <w:rFonts w:ascii="Arial" w:eastAsia="Arial" w:hAnsi="Arial" w:cs="Arial"/>
          <w:spacing w:val="-7"/>
          <w14:ligatures w14:val="none"/>
        </w:rPr>
        <w:t xml:space="preserve"> </w:t>
      </w:r>
      <w:r w:rsidRPr="004756C0">
        <w:rPr>
          <w:rFonts w:ascii="Arial" w:eastAsia="Arial" w:hAnsi="Arial" w:cs="Arial"/>
          <w14:ligatures w14:val="none"/>
        </w:rPr>
        <w:t>Section</w:t>
      </w:r>
      <w:r w:rsidRPr="004756C0">
        <w:rPr>
          <w:rFonts w:ascii="Arial" w:eastAsia="Arial" w:hAnsi="Arial" w:cs="Arial"/>
          <w:spacing w:val="-7"/>
          <w14:ligatures w14:val="none"/>
        </w:rPr>
        <w:t xml:space="preserve"> </w:t>
      </w:r>
      <w:r w:rsidRPr="004756C0">
        <w:rPr>
          <w:rFonts w:ascii="Arial" w:eastAsia="Arial" w:hAnsi="Arial" w:cs="Arial"/>
          <w14:ligatures w14:val="none"/>
        </w:rPr>
        <w:t>801.2.</w:t>
      </w:r>
    </w:p>
    <w:p w14:paraId="638E6121" w14:textId="77777777" w:rsidR="004756C0" w:rsidRPr="004756C0" w:rsidRDefault="004756C0" w:rsidP="004756C0">
      <w:pPr>
        <w:widowControl w:val="0"/>
        <w:autoSpaceDE w:val="0"/>
        <w:autoSpaceDN w:val="0"/>
        <w:spacing w:after="0" w:line="240" w:lineRule="auto"/>
        <w:ind w:left="119"/>
        <w:rPr>
          <w:rFonts w:ascii="Arial" w:eastAsia="Arial" w:hAnsi="Arial" w:cs="Arial"/>
          <w:b/>
          <w14:ligatures w14:val="none"/>
        </w:rPr>
      </w:pPr>
    </w:p>
    <w:p w14:paraId="68312227" w14:textId="77777777" w:rsidR="004756C0" w:rsidRPr="004756C0" w:rsidRDefault="004756C0" w:rsidP="004756C0">
      <w:pPr>
        <w:widowControl w:val="0"/>
        <w:numPr>
          <w:ilvl w:val="1"/>
          <w:numId w:val="5"/>
        </w:numPr>
        <w:tabs>
          <w:tab w:val="left" w:pos="744"/>
        </w:tabs>
        <w:autoSpaceDE w:val="0"/>
        <w:autoSpaceDN w:val="0"/>
        <w:spacing w:before="85" w:after="0" w:line="235" w:lineRule="auto"/>
        <w:ind w:right="743"/>
        <w:rPr>
          <w:rFonts w:ascii="Arial" w:eastAsia="Arial" w:hAnsi="Arial" w:cs="Arial"/>
          <w14:ligatures w14:val="none"/>
        </w:rPr>
      </w:pPr>
      <w:r w:rsidRPr="004756C0">
        <w:rPr>
          <w:rFonts w:ascii="Arial" w:eastAsia="Arial" w:hAnsi="Arial" w:cs="Arial"/>
          <w:b/>
          <w14:ligatures w14:val="none"/>
        </w:rPr>
        <w:t>Foundations</w:t>
      </w:r>
      <w:r w:rsidRPr="004756C0">
        <w:rPr>
          <w:rFonts w:ascii="Arial" w:eastAsia="Arial" w:hAnsi="Arial" w:cs="Arial"/>
          <w14:ligatures w14:val="none"/>
        </w:rPr>
        <w:t>. All new, relocated, and replacement manufactured homes, including substantial improvement of existing manufactured homes, shall be placed on foundations as specified by the manufacturer only if the manufacturer’s installation instructions specify that the home has been designed for flood-resistant considerations and provides the conditions of applicability for velocities, depths, or wave action as required by 24 CFR Part 3285-302.  The Floodplain Administrator is authorized to determine whether the design meets or exceeds the performance necessary based upon the proposed site location conditions as a precondition of issuing a flood damage prevention permit.  If the Floodplain Administrator determines that the home’s performance standards will not withstand the flood loads in the proposed location, the applicant must propose a design certified by a New Jersey licensed design professional and in accordance with 24 CFR 3285.301 (c) and (d) which conforms with ASCE 24, the accepted standard of engineering practice for flood resistant design and construction.</w:t>
      </w:r>
    </w:p>
    <w:p w14:paraId="3FF829FB" w14:textId="77777777" w:rsidR="004756C0" w:rsidRPr="004756C0" w:rsidRDefault="004756C0" w:rsidP="004756C0">
      <w:pPr>
        <w:widowControl w:val="0"/>
        <w:autoSpaceDE w:val="0"/>
        <w:autoSpaceDN w:val="0"/>
        <w:spacing w:before="7" w:after="0" w:line="240" w:lineRule="auto"/>
        <w:rPr>
          <w:rFonts w:ascii="Arial" w:eastAsia="Arial" w:hAnsi="Arial" w:cs="Arial"/>
          <w14:ligatures w14:val="none"/>
        </w:rPr>
      </w:pPr>
    </w:p>
    <w:p w14:paraId="2E6F46AB" w14:textId="77777777" w:rsidR="004756C0" w:rsidRPr="004756C0" w:rsidRDefault="004756C0" w:rsidP="004756C0">
      <w:pPr>
        <w:widowControl w:val="0"/>
        <w:numPr>
          <w:ilvl w:val="1"/>
          <w:numId w:val="5"/>
        </w:numPr>
        <w:tabs>
          <w:tab w:val="left" w:pos="744"/>
        </w:tabs>
        <w:autoSpaceDE w:val="0"/>
        <w:autoSpaceDN w:val="0"/>
        <w:spacing w:before="1" w:after="0" w:line="240" w:lineRule="auto"/>
        <w:ind w:right="123"/>
        <w:rPr>
          <w:rFonts w:ascii="Arial" w:eastAsia="Arial" w:hAnsi="Arial" w:cs="Arial"/>
          <w14:ligatures w14:val="none"/>
        </w:rPr>
      </w:pPr>
      <w:r w:rsidRPr="004756C0">
        <w:rPr>
          <w:rFonts w:ascii="Arial" w:eastAsia="Arial" w:hAnsi="Arial" w:cs="Arial"/>
          <w:b/>
          <w14:ligatures w14:val="none"/>
        </w:rPr>
        <w:t xml:space="preserve">Anchoring. </w:t>
      </w:r>
      <w:r w:rsidRPr="004756C0">
        <w:rPr>
          <w:rFonts w:ascii="Arial" w:eastAsia="Arial" w:hAnsi="Arial" w:cs="Arial"/>
          <w:spacing w:val="-3"/>
          <w14:ligatures w14:val="none"/>
        </w:rPr>
        <w:t xml:space="preserve">All </w:t>
      </w:r>
      <w:r w:rsidRPr="004756C0">
        <w:rPr>
          <w:rFonts w:ascii="Arial" w:eastAsia="Arial" w:hAnsi="Arial" w:cs="Arial"/>
          <w14:ligatures w14:val="none"/>
        </w:rPr>
        <w:t xml:space="preserve">new, relocated, and replacement manufactured homes to be placed or substantially improved in a flood hazard </w:t>
      </w:r>
      <w:r w:rsidRPr="004756C0">
        <w:rPr>
          <w:rFonts w:ascii="Arial" w:eastAsia="Arial" w:hAnsi="Arial" w:cs="Arial"/>
          <w:spacing w:val="2"/>
          <w14:ligatures w14:val="none"/>
        </w:rPr>
        <w:t xml:space="preserve">area </w:t>
      </w:r>
      <w:r w:rsidRPr="004756C0">
        <w:rPr>
          <w:rFonts w:ascii="Arial" w:eastAsia="Arial" w:hAnsi="Arial" w:cs="Arial"/>
          <w14:ligatures w14:val="none"/>
        </w:rPr>
        <w:t xml:space="preserve">shall be installed using methods and practices </w:t>
      </w:r>
      <w:r w:rsidRPr="004756C0">
        <w:rPr>
          <w:rFonts w:ascii="Arial" w:eastAsia="Arial" w:hAnsi="Arial" w:cs="Arial"/>
          <w:spacing w:val="-4"/>
          <w14:ligatures w14:val="none"/>
        </w:rPr>
        <w:t xml:space="preserve">which </w:t>
      </w:r>
      <w:r w:rsidRPr="004756C0">
        <w:rPr>
          <w:rFonts w:ascii="Arial" w:eastAsia="Arial" w:hAnsi="Arial" w:cs="Arial"/>
          <w:spacing w:val="-6"/>
          <w14:ligatures w14:val="none"/>
        </w:rPr>
        <w:t xml:space="preserve">minimize </w:t>
      </w:r>
      <w:r w:rsidRPr="004756C0">
        <w:rPr>
          <w:rFonts w:ascii="Arial" w:eastAsia="Arial" w:hAnsi="Arial" w:cs="Arial"/>
          <w14:ligatures w14:val="none"/>
        </w:rPr>
        <w:t xml:space="preserve">flood damage and shall be securely anchored to an adequately anchored foundation system to resist flotation, </w:t>
      </w:r>
      <w:proofErr w:type="gramStart"/>
      <w:r w:rsidRPr="004756C0">
        <w:rPr>
          <w:rFonts w:ascii="Arial" w:eastAsia="Arial" w:hAnsi="Arial" w:cs="Arial"/>
          <w14:ligatures w14:val="none"/>
        </w:rPr>
        <w:t>collapse</w:t>
      </w:r>
      <w:proofErr w:type="gramEnd"/>
      <w:r w:rsidRPr="004756C0">
        <w:rPr>
          <w:rFonts w:ascii="Arial" w:eastAsia="Arial" w:hAnsi="Arial" w:cs="Arial"/>
          <w14:ligatures w14:val="none"/>
        </w:rPr>
        <w:t xml:space="preserve"> and lateral movement. This requirement is in addition to applicable State and local anchoring requirements for resisting </w:t>
      </w:r>
      <w:r w:rsidRPr="004756C0">
        <w:rPr>
          <w:rFonts w:ascii="Arial" w:eastAsia="Arial" w:hAnsi="Arial" w:cs="Arial"/>
          <w:spacing w:val="-13"/>
          <w14:ligatures w14:val="none"/>
        </w:rPr>
        <w:t xml:space="preserve">wind </w:t>
      </w:r>
      <w:r w:rsidRPr="004756C0">
        <w:rPr>
          <w:rFonts w:ascii="Arial" w:eastAsia="Arial" w:hAnsi="Arial" w:cs="Arial"/>
          <w14:ligatures w14:val="none"/>
        </w:rPr>
        <w:t>forces.</w:t>
      </w:r>
    </w:p>
    <w:p w14:paraId="7DF6E8B5" w14:textId="77777777" w:rsidR="004756C0" w:rsidRPr="004756C0" w:rsidRDefault="004756C0" w:rsidP="004756C0">
      <w:pPr>
        <w:widowControl w:val="0"/>
        <w:autoSpaceDE w:val="0"/>
        <w:autoSpaceDN w:val="0"/>
        <w:spacing w:before="7" w:after="0" w:line="240" w:lineRule="auto"/>
        <w:rPr>
          <w:rFonts w:ascii="Arial" w:eastAsia="Arial" w:hAnsi="Arial" w:cs="Arial"/>
          <w:sz w:val="23"/>
          <w14:ligatures w14:val="none"/>
        </w:rPr>
      </w:pPr>
    </w:p>
    <w:p w14:paraId="044A58C0" w14:textId="77777777" w:rsidR="004756C0" w:rsidRPr="004756C0" w:rsidRDefault="004756C0" w:rsidP="004756C0">
      <w:pPr>
        <w:widowControl w:val="0"/>
        <w:numPr>
          <w:ilvl w:val="1"/>
          <w:numId w:val="5"/>
        </w:numPr>
        <w:tabs>
          <w:tab w:val="left" w:pos="744"/>
        </w:tabs>
        <w:autoSpaceDE w:val="0"/>
        <w:autoSpaceDN w:val="0"/>
        <w:spacing w:after="0" w:line="228" w:lineRule="auto"/>
        <w:ind w:right="141"/>
        <w:rPr>
          <w:rFonts w:ascii="Arial" w:eastAsia="Arial" w:hAnsi="Arial" w:cs="Arial"/>
          <w14:ligatures w14:val="none"/>
        </w:rPr>
      </w:pPr>
      <w:r w:rsidRPr="004756C0">
        <w:rPr>
          <w:rFonts w:ascii="Arial" w:eastAsia="Arial" w:hAnsi="Arial" w:cs="Arial"/>
          <w:b/>
          <w14:ligatures w14:val="none"/>
        </w:rPr>
        <w:t xml:space="preserve">Enclosures. </w:t>
      </w:r>
      <w:r w:rsidRPr="004756C0">
        <w:rPr>
          <w:rFonts w:ascii="Arial" w:eastAsia="Arial" w:hAnsi="Arial" w:cs="Arial"/>
          <w14:ligatures w14:val="none"/>
        </w:rPr>
        <w:t xml:space="preserve">Fully enclosed areas below elevated manufactured homes shall comply </w:t>
      </w:r>
      <w:r w:rsidRPr="004756C0">
        <w:rPr>
          <w:rFonts w:ascii="Arial" w:eastAsia="Arial" w:hAnsi="Arial" w:cs="Arial"/>
          <w:spacing w:val="-5"/>
          <w14:ligatures w14:val="none"/>
        </w:rPr>
        <w:t xml:space="preserve">with </w:t>
      </w:r>
      <w:r w:rsidRPr="004756C0">
        <w:rPr>
          <w:rFonts w:ascii="Arial" w:eastAsia="Arial" w:hAnsi="Arial" w:cs="Arial"/>
          <w14:ligatures w14:val="none"/>
        </w:rPr>
        <w:t>the</w:t>
      </w:r>
      <w:r w:rsidRPr="004756C0">
        <w:rPr>
          <w:rFonts w:ascii="Arial" w:eastAsia="Arial" w:hAnsi="Arial" w:cs="Arial"/>
          <w:spacing w:val="-9"/>
          <w14:ligatures w14:val="none"/>
        </w:rPr>
        <w:t xml:space="preserve"> </w:t>
      </w:r>
      <w:r w:rsidRPr="004756C0">
        <w:rPr>
          <w:rFonts w:ascii="Arial" w:eastAsia="Arial" w:hAnsi="Arial" w:cs="Arial"/>
          <w14:ligatures w14:val="none"/>
        </w:rPr>
        <w:t>requirements</w:t>
      </w:r>
      <w:r w:rsidRPr="004756C0">
        <w:rPr>
          <w:rFonts w:ascii="Arial" w:eastAsia="Arial" w:hAnsi="Arial" w:cs="Arial"/>
          <w:spacing w:val="-12"/>
          <w14:ligatures w14:val="none"/>
        </w:rPr>
        <w:t xml:space="preserve"> </w:t>
      </w:r>
      <w:r w:rsidRPr="004756C0">
        <w:rPr>
          <w:rFonts w:ascii="Arial" w:eastAsia="Arial" w:hAnsi="Arial" w:cs="Arial"/>
          <w14:ligatures w14:val="none"/>
        </w:rPr>
        <w:t>of</w:t>
      </w:r>
      <w:r w:rsidRPr="004756C0">
        <w:rPr>
          <w:rFonts w:ascii="Arial" w:eastAsia="Arial" w:hAnsi="Arial" w:cs="Arial"/>
          <w:spacing w:val="-11"/>
          <w14:ligatures w14:val="none"/>
        </w:rPr>
        <w:t xml:space="preserve"> </w:t>
      </w:r>
      <w:r w:rsidRPr="004756C0">
        <w:rPr>
          <w:rFonts w:ascii="Arial" w:eastAsia="Arial" w:hAnsi="Arial" w:cs="Arial"/>
          <w14:ligatures w14:val="none"/>
        </w:rPr>
        <w:t>Section</w:t>
      </w:r>
      <w:r w:rsidRPr="004756C0">
        <w:rPr>
          <w:rFonts w:ascii="Arial" w:eastAsia="Arial" w:hAnsi="Arial" w:cs="Arial"/>
          <w:spacing w:val="-8"/>
          <w14:ligatures w14:val="none"/>
        </w:rPr>
        <w:t xml:space="preserve"> 801.2</w:t>
      </w:r>
      <w:r w:rsidRPr="004756C0">
        <w:rPr>
          <w:rFonts w:ascii="Arial" w:eastAsia="Arial" w:hAnsi="Arial" w:cs="Arial"/>
          <w14:ligatures w14:val="none"/>
        </w:rPr>
        <w:t>.</w:t>
      </w:r>
    </w:p>
    <w:p w14:paraId="333B6DEE" w14:textId="77777777" w:rsidR="004756C0" w:rsidRPr="004756C0" w:rsidRDefault="004756C0" w:rsidP="004756C0">
      <w:pPr>
        <w:widowControl w:val="0"/>
        <w:autoSpaceDE w:val="0"/>
        <w:autoSpaceDN w:val="0"/>
        <w:spacing w:before="8" w:after="0" w:line="240" w:lineRule="auto"/>
        <w:rPr>
          <w:rFonts w:ascii="Arial" w:eastAsia="Arial" w:hAnsi="Arial" w:cs="Arial"/>
          <w14:ligatures w14:val="none"/>
        </w:rPr>
      </w:pPr>
    </w:p>
    <w:p w14:paraId="09F51570" w14:textId="77777777" w:rsidR="004756C0" w:rsidRPr="004756C0" w:rsidRDefault="004756C0" w:rsidP="004756C0">
      <w:pPr>
        <w:widowControl w:val="0"/>
        <w:numPr>
          <w:ilvl w:val="1"/>
          <w:numId w:val="5"/>
        </w:numPr>
        <w:tabs>
          <w:tab w:val="left" w:pos="743"/>
        </w:tabs>
        <w:autoSpaceDE w:val="0"/>
        <w:autoSpaceDN w:val="0"/>
        <w:spacing w:after="0" w:line="242" w:lineRule="auto"/>
        <w:ind w:left="118" w:right="219"/>
        <w:rPr>
          <w:rFonts w:ascii="Arial" w:eastAsia="Arial" w:hAnsi="Arial" w:cs="Arial"/>
          <w14:ligatures w14:val="none"/>
        </w:rPr>
      </w:pPr>
      <w:r w:rsidRPr="004756C0">
        <w:rPr>
          <w:rFonts w:ascii="Arial" w:eastAsia="Arial" w:hAnsi="Arial" w:cs="Arial"/>
          <w:b/>
          <w14:ligatures w14:val="none"/>
        </w:rPr>
        <w:t xml:space="preserve">Protection </w:t>
      </w:r>
      <w:r w:rsidRPr="004756C0">
        <w:rPr>
          <w:rFonts w:ascii="Arial" w:eastAsia="Arial" w:hAnsi="Arial" w:cs="Arial"/>
          <w:b/>
          <w:spacing w:val="3"/>
          <w14:ligatures w14:val="none"/>
        </w:rPr>
        <w:t xml:space="preserve">of </w:t>
      </w:r>
      <w:r w:rsidRPr="004756C0">
        <w:rPr>
          <w:rFonts w:ascii="Arial" w:eastAsia="Arial" w:hAnsi="Arial" w:cs="Arial"/>
          <w:b/>
          <w14:ligatures w14:val="none"/>
        </w:rPr>
        <w:t xml:space="preserve">mechanical </w:t>
      </w:r>
      <w:r w:rsidRPr="004756C0">
        <w:rPr>
          <w:rFonts w:ascii="Arial" w:eastAsia="Arial" w:hAnsi="Arial" w:cs="Arial"/>
          <w:b/>
          <w:spacing w:val="-3"/>
          <w14:ligatures w14:val="none"/>
        </w:rPr>
        <w:t xml:space="preserve">equipment </w:t>
      </w:r>
      <w:r w:rsidRPr="004756C0">
        <w:rPr>
          <w:rFonts w:ascii="Arial" w:eastAsia="Arial" w:hAnsi="Arial" w:cs="Arial"/>
          <w:b/>
          <w:spacing w:val="3"/>
          <w14:ligatures w14:val="none"/>
        </w:rPr>
        <w:t xml:space="preserve">and </w:t>
      </w:r>
      <w:r w:rsidRPr="004756C0">
        <w:rPr>
          <w:rFonts w:ascii="Arial" w:eastAsia="Arial" w:hAnsi="Arial" w:cs="Arial"/>
          <w:b/>
          <w14:ligatures w14:val="none"/>
        </w:rPr>
        <w:t xml:space="preserve">outside appliances. </w:t>
      </w:r>
      <w:r w:rsidRPr="004756C0">
        <w:rPr>
          <w:rFonts w:ascii="Arial" w:eastAsia="Arial" w:hAnsi="Arial" w:cs="Arial"/>
          <w14:ligatures w14:val="none"/>
        </w:rPr>
        <w:t xml:space="preserve">Mechanical equipment and outside appliances shall be elevated to or above the elevation of the bottom of the frame </w:t>
      </w:r>
      <w:r w:rsidRPr="004756C0">
        <w:rPr>
          <w:rFonts w:ascii="Arial" w:eastAsia="Arial" w:hAnsi="Arial" w:cs="Arial"/>
          <w:spacing w:val="2"/>
          <w14:ligatures w14:val="none"/>
        </w:rPr>
        <w:t>required</w:t>
      </w:r>
      <w:r w:rsidRPr="004756C0">
        <w:rPr>
          <w:rFonts w:ascii="Arial" w:eastAsia="Arial" w:hAnsi="Arial" w:cs="Arial"/>
          <w:spacing w:val="-10"/>
          <w14:ligatures w14:val="none"/>
        </w:rPr>
        <w:t xml:space="preserve"> </w:t>
      </w:r>
      <w:r w:rsidRPr="004756C0">
        <w:rPr>
          <w:rFonts w:ascii="Arial" w:eastAsia="Arial" w:hAnsi="Arial" w:cs="Arial"/>
          <w14:ligatures w14:val="none"/>
        </w:rPr>
        <w:t>in</w:t>
      </w:r>
      <w:r w:rsidRPr="004756C0">
        <w:rPr>
          <w:rFonts w:ascii="Arial" w:eastAsia="Arial" w:hAnsi="Arial" w:cs="Arial"/>
          <w:spacing w:val="-9"/>
          <w14:ligatures w14:val="none"/>
        </w:rPr>
        <w:t xml:space="preserve"> </w:t>
      </w:r>
      <w:r w:rsidRPr="004756C0">
        <w:rPr>
          <w:rFonts w:ascii="Arial" w:eastAsia="Arial" w:hAnsi="Arial" w:cs="Arial"/>
          <w14:ligatures w14:val="none"/>
        </w:rPr>
        <w:t>Section</w:t>
      </w:r>
      <w:r w:rsidRPr="004756C0">
        <w:rPr>
          <w:rFonts w:ascii="Arial" w:eastAsia="Arial" w:hAnsi="Arial" w:cs="Arial"/>
          <w:spacing w:val="-9"/>
          <w14:ligatures w14:val="none"/>
        </w:rPr>
        <w:t xml:space="preserve"> </w:t>
      </w:r>
      <w:r w:rsidRPr="004756C0">
        <w:rPr>
          <w:rFonts w:ascii="Arial" w:eastAsia="Arial" w:hAnsi="Arial" w:cs="Arial"/>
          <w14:ligatures w14:val="none"/>
        </w:rPr>
        <w:t>801.2</w:t>
      </w:r>
      <w:r w:rsidRPr="004756C0">
        <w:rPr>
          <w:rFonts w:ascii="Arial" w:eastAsia="Arial" w:hAnsi="Arial" w:cs="Arial"/>
          <w:spacing w:val="-9"/>
          <w14:ligatures w14:val="none"/>
        </w:rPr>
        <w:t xml:space="preserve"> </w:t>
      </w:r>
      <w:r w:rsidRPr="004756C0">
        <w:rPr>
          <w:rFonts w:ascii="Arial" w:eastAsia="Arial" w:hAnsi="Arial" w:cs="Arial"/>
          <w14:ligatures w14:val="none"/>
        </w:rPr>
        <w:t>of</w:t>
      </w:r>
      <w:r w:rsidRPr="004756C0">
        <w:rPr>
          <w:rFonts w:ascii="Arial" w:eastAsia="Arial" w:hAnsi="Arial" w:cs="Arial"/>
          <w:spacing w:val="-11"/>
          <w14:ligatures w14:val="none"/>
        </w:rPr>
        <w:t xml:space="preserve"> </w:t>
      </w:r>
      <w:r w:rsidRPr="004756C0">
        <w:rPr>
          <w:rFonts w:ascii="Arial" w:eastAsia="Arial" w:hAnsi="Arial" w:cs="Arial"/>
          <w14:ligatures w14:val="none"/>
        </w:rPr>
        <w:t>these</w:t>
      </w:r>
      <w:r w:rsidRPr="004756C0">
        <w:rPr>
          <w:rFonts w:ascii="Arial" w:eastAsia="Arial" w:hAnsi="Arial" w:cs="Arial"/>
          <w:spacing w:val="-9"/>
          <w14:ligatures w14:val="none"/>
        </w:rPr>
        <w:t xml:space="preserve"> </w:t>
      </w:r>
      <w:r w:rsidRPr="004756C0">
        <w:rPr>
          <w:rFonts w:ascii="Arial" w:eastAsia="Arial" w:hAnsi="Arial" w:cs="Arial"/>
          <w14:ligatures w14:val="none"/>
        </w:rPr>
        <w:t>regulations.</w:t>
      </w:r>
    </w:p>
    <w:p w14:paraId="1A44123A" w14:textId="77777777" w:rsidR="004756C0" w:rsidRPr="004756C0" w:rsidRDefault="004756C0" w:rsidP="004756C0">
      <w:pPr>
        <w:widowControl w:val="0"/>
        <w:autoSpaceDE w:val="0"/>
        <w:autoSpaceDN w:val="0"/>
        <w:spacing w:before="113" w:after="0" w:line="240" w:lineRule="auto"/>
        <w:ind w:left="839" w:right="155"/>
        <w:rPr>
          <w:rFonts w:ascii="Arial" w:eastAsia="Arial" w:hAnsi="Arial" w:cs="Arial"/>
          <w14:ligatures w14:val="none"/>
        </w:rPr>
      </w:pPr>
      <w:r w:rsidRPr="004756C0">
        <w:rPr>
          <w:rFonts w:ascii="Arial" w:eastAsia="Arial" w:hAnsi="Arial" w:cs="Arial"/>
          <w:b/>
          <w14:ligatures w14:val="none"/>
        </w:rPr>
        <w:t xml:space="preserve">Exception. </w:t>
      </w:r>
      <w:r w:rsidRPr="004756C0">
        <w:rPr>
          <w:rFonts w:ascii="Arial" w:eastAsia="Arial" w:hAnsi="Arial" w:cs="Arial"/>
          <w14:ligatures w14:val="none"/>
        </w:rPr>
        <w:t xml:space="preserve">Where such equipment and appliances are designed and installed to prevent water from entering or accumulating within their components and the systems are constructed to resist hydrostatic and hydrodynamic loads and stresses, including </w:t>
      </w:r>
      <w:r w:rsidRPr="004756C0">
        <w:rPr>
          <w:rFonts w:ascii="Arial" w:eastAsia="Arial" w:hAnsi="Arial" w:cs="Arial"/>
          <w14:ligatures w14:val="none"/>
        </w:rPr>
        <w:lastRenderedPageBreak/>
        <w:t>the effects of buoyancy, during the occurrence of flooding up to the elevation required by Section 801.2</w:t>
      </w:r>
      <w:r w:rsidRPr="004756C0">
        <w:rPr>
          <w:rFonts w:ascii="Arial" w:eastAsia="Arial" w:hAnsi="Arial" w:cs="Arial"/>
          <w:i/>
          <w14:ligatures w14:val="none"/>
        </w:rPr>
        <w:t xml:space="preserve">, </w:t>
      </w:r>
      <w:r w:rsidRPr="004756C0">
        <w:rPr>
          <w:rFonts w:ascii="Arial" w:eastAsia="Arial" w:hAnsi="Arial" w:cs="Arial"/>
          <w14:ligatures w14:val="none"/>
        </w:rPr>
        <w:t>the systems and equipment shall be permitted to be located below that elevation. Electrical wiring systems shall be permitted below the design flood elevation provided they conform to the provisions of NFPA 70 (National Electric Code).</w:t>
      </w:r>
    </w:p>
    <w:p w14:paraId="407BF8D0" w14:textId="77777777" w:rsidR="004756C0" w:rsidRPr="004756C0" w:rsidRDefault="004756C0" w:rsidP="004756C0">
      <w:pPr>
        <w:widowControl w:val="0"/>
        <w:autoSpaceDE w:val="0"/>
        <w:autoSpaceDN w:val="0"/>
        <w:spacing w:before="4" w:after="0" w:line="240" w:lineRule="auto"/>
        <w:rPr>
          <w:rFonts w:ascii="Arial" w:eastAsia="Arial" w:hAnsi="Arial" w:cs="Arial"/>
          <w:sz w:val="21"/>
          <w14:ligatures w14:val="none"/>
        </w:rPr>
      </w:pPr>
    </w:p>
    <w:p w14:paraId="6F0510D0" w14:textId="77777777" w:rsidR="004756C0" w:rsidRPr="004756C0" w:rsidRDefault="004756C0" w:rsidP="004756C0">
      <w:pPr>
        <w:widowControl w:val="0"/>
        <w:autoSpaceDE w:val="0"/>
        <w:autoSpaceDN w:val="0"/>
        <w:spacing w:after="0" w:line="240" w:lineRule="auto"/>
        <w:ind w:left="496" w:right="493"/>
        <w:jc w:val="center"/>
        <w:outlineLvl w:val="0"/>
        <w:rPr>
          <w:rFonts w:ascii="Arial" w:eastAsia="Arial" w:hAnsi="Arial" w:cs="Arial"/>
          <w:b/>
          <w:bCs/>
          <w14:ligatures w14:val="none"/>
        </w:rPr>
      </w:pPr>
      <w:r w:rsidRPr="004756C0">
        <w:rPr>
          <w:rFonts w:ascii="Arial" w:eastAsia="Arial" w:hAnsi="Arial" w:cs="Arial"/>
          <w:b/>
          <w:bCs/>
          <w14:ligatures w14:val="none"/>
        </w:rPr>
        <w:t>SECTION 601 RECREATIONAL VEHICLES</w:t>
      </w:r>
    </w:p>
    <w:p w14:paraId="3062DFD1" w14:textId="77777777" w:rsidR="004756C0" w:rsidRPr="004756C0" w:rsidRDefault="004756C0" w:rsidP="004756C0">
      <w:pPr>
        <w:widowControl w:val="0"/>
        <w:autoSpaceDE w:val="0"/>
        <w:autoSpaceDN w:val="0"/>
        <w:spacing w:before="6" w:after="0" w:line="240" w:lineRule="auto"/>
        <w:rPr>
          <w:rFonts w:ascii="Arial" w:eastAsia="Arial" w:hAnsi="Arial" w:cs="Arial"/>
          <w:b/>
          <w14:ligatures w14:val="none"/>
        </w:rPr>
      </w:pPr>
    </w:p>
    <w:p w14:paraId="5C313043" w14:textId="77777777" w:rsidR="004756C0" w:rsidRPr="004756C0" w:rsidRDefault="004756C0" w:rsidP="004756C0">
      <w:pPr>
        <w:widowControl w:val="0"/>
        <w:numPr>
          <w:ilvl w:val="1"/>
          <w:numId w:val="4"/>
        </w:numPr>
        <w:tabs>
          <w:tab w:val="left" w:pos="743"/>
        </w:tabs>
        <w:autoSpaceDE w:val="0"/>
        <w:autoSpaceDN w:val="0"/>
        <w:spacing w:after="0" w:line="242" w:lineRule="auto"/>
        <w:ind w:right="206"/>
        <w:rPr>
          <w:rFonts w:ascii="Arial" w:eastAsia="Arial" w:hAnsi="Arial" w:cs="Arial"/>
          <w14:ligatures w14:val="none"/>
        </w:rPr>
      </w:pPr>
      <w:r w:rsidRPr="004756C0">
        <w:rPr>
          <w:rFonts w:ascii="Arial" w:eastAsia="Arial" w:hAnsi="Arial" w:cs="Arial"/>
          <w:b/>
          <w14:ligatures w14:val="none"/>
        </w:rPr>
        <w:t xml:space="preserve">Placement prohibited. </w:t>
      </w:r>
      <w:r w:rsidRPr="004756C0">
        <w:rPr>
          <w:rFonts w:ascii="Arial" w:eastAsia="Arial" w:hAnsi="Arial" w:cs="Arial"/>
          <w:spacing w:val="3"/>
          <w14:ligatures w14:val="none"/>
        </w:rPr>
        <w:t xml:space="preserve">The </w:t>
      </w:r>
      <w:r w:rsidRPr="004756C0">
        <w:rPr>
          <w:rFonts w:ascii="Arial" w:eastAsia="Arial" w:hAnsi="Arial" w:cs="Arial"/>
          <w14:ligatures w14:val="none"/>
        </w:rPr>
        <w:t>placement of recreational vehicles shall not be authorized in coastal</w:t>
      </w:r>
      <w:r w:rsidRPr="004756C0">
        <w:rPr>
          <w:rFonts w:ascii="Arial" w:eastAsia="Arial" w:hAnsi="Arial" w:cs="Arial"/>
          <w:spacing w:val="-15"/>
          <w14:ligatures w14:val="none"/>
        </w:rPr>
        <w:t xml:space="preserve"> </w:t>
      </w:r>
      <w:r w:rsidRPr="004756C0">
        <w:rPr>
          <w:rFonts w:ascii="Arial" w:eastAsia="Arial" w:hAnsi="Arial" w:cs="Arial"/>
          <w14:ligatures w14:val="none"/>
        </w:rPr>
        <w:t>high</w:t>
      </w:r>
      <w:r w:rsidRPr="004756C0">
        <w:rPr>
          <w:rFonts w:ascii="Arial" w:eastAsia="Arial" w:hAnsi="Arial" w:cs="Arial"/>
          <w:spacing w:val="-9"/>
          <w14:ligatures w14:val="none"/>
        </w:rPr>
        <w:t xml:space="preserve"> </w:t>
      </w:r>
      <w:r w:rsidRPr="004756C0">
        <w:rPr>
          <w:rFonts w:ascii="Arial" w:eastAsia="Arial" w:hAnsi="Arial" w:cs="Arial"/>
          <w14:ligatures w14:val="none"/>
        </w:rPr>
        <w:t>hazard</w:t>
      </w:r>
      <w:r w:rsidRPr="004756C0">
        <w:rPr>
          <w:rFonts w:ascii="Arial" w:eastAsia="Arial" w:hAnsi="Arial" w:cs="Arial"/>
          <w:spacing w:val="-9"/>
          <w14:ligatures w14:val="none"/>
        </w:rPr>
        <w:t xml:space="preserve"> </w:t>
      </w:r>
      <w:r w:rsidRPr="004756C0">
        <w:rPr>
          <w:rFonts w:ascii="Arial" w:eastAsia="Arial" w:hAnsi="Arial" w:cs="Arial"/>
          <w:spacing w:val="2"/>
          <w14:ligatures w14:val="none"/>
        </w:rPr>
        <w:t>areas</w:t>
      </w:r>
      <w:r w:rsidRPr="004756C0">
        <w:rPr>
          <w:rFonts w:ascii="Arial" w:eastAsia="Arial" w:hAnsi="Arial" w:cs="Arial"/>
          <w:spacing w:val="-13"/>
          <w14:ligatures w14:val="none"/>
        </w:rPr>
        <w:t xml:space="preserve"> </w:t>
      </w:r>
      <w:r w:rsidRPr="004756C0">
        <w:rPr>
          <w:rFonts w:ascii="Arial" w:eastAsia="Arial" w:hAnsi="Arial" w:cs="Arial"/>
          <w14:ligatures w14:val="none"/>
        </w:rPr>
        <w:t>and</w:t>
      </w:r>
      <w:r w:rsidRPr="004756C0">
        <w:rPr>
          <w:rFonts w:ascii="Arial" w:eastAsia="Arial" w:hAnsi="Arial" w:cs="Arial"/>
          <w:spacing w:val="-10"/>
          <w14:ligatures w14:val="none"/>
        </w:rPr>
        <w:t xml:space="preserve"> </w:t>
      </w:r>
      <w:r w:rsidRPr="004756C0">
        <w:rPr>
          <w:rFonts w:ascii="Arial" w:eastAsia="Arial" w:hAnsi="Arial" w:cs="Arial"/>
          <w14:ligatures w14:val="none"/>
        </w:rPr>
        <w:t>in</w:t>
      </w:r>
      <w:r w:rsidRPr="004756C0">
        <w:rPr>
          <w:rFonts w:ascii="Arial" w:eastAsia="Arial" w:hAnsi="Arial" w:cs="Arial"/>
          <w:spacing w:val="-9"/>
          <w14:ligatures w14:val="none"/>
        </w:rPr>
        <w:t xml:space="preserve"> </w:t>
      </w:r>
      <w:r w:rsidRPr="004756C0">
        <w:rPr>
          <w:rFonts w:ascii="Arial" w:eastAsia="Arial" w:hAnsi="Arial" w:cs="Arial"/>
          <w14:ligatures w14:val="none"/>
        </w:rPr>
        <w:t>floodways.</w:t>
      </w:r>
    </w:p>
    <w:p w14:paraId="66156449" w14:textId="77777777" w:rsidR="004756C0" w:rsidRPr="004756C0" w:rsidRDefault="004756C0" w:rsidP="004756C0">
      <w:pPr>
        <w:widowControl w:val="0"/>
        <w:autoSpaceDE w:val="0"/>
        <w:autoSpaceDN w:val="0"/>
        <w:spacing w:before="11" w:after="0" w:line="240" w:lineRule="auto"/>
        <w:rPr>
          <w:rFonts w:ascii="Arial" w:eastAsia="Arial" w:hAnsi="Arial" w:cs="Arial"/>
          <w:sz w:val="20"/>
          <w14:ligatures w14:val="none"/>
        </w:rPr>
      </w:pPr>
    </w:p>
    <w:p w14:paraId="5DB53E94" w14:textId="77777777" w:rsidR="004756C0" w:rsidRPr="004756C0" w:rsidRDefault="004756C0" w:rsidP="004756C0">
      <w:pPr>
        <w:widowControl w:val="0"/>
        <w:numPr>
          <w:ilvl w:val="1"/>
          <w:numId w:val="4"/>
        </w:numPr>
        <w:tabs>
          <w:tab w:val="left" w:pos="743"/>
        </w:tabs>
        <w:autoSpaceDE w:val="0"/>
        <w:autoSpaceDN w:val="0"/>
        <w:spacing w:after="0" w:line="242" w:lineRule="auto"/>
        <w:ind w:right="159"/>
        <w:rPr>
          <w:rFonts w:ascii="Arial" w:eastAsia="Arial" w:hAnsi="Arial" w:cs="Arial"/>
          <w14:ligatures w14:val="none"/>
        </w:rPr>
      </w:pPr>
      <w:r w:rsidRPr="004756C0">
        <w:rPr>
          <w:rFonts w:ascii="Arial" w:eastAsia="Arial" w:hAnsi="Arial" w:cs="Arial"/>
          <w:b/>
          <w:spacing w:val="2"/>
          <w14:ligatures w14:val="none"/>
        </w:rPr>
        <w:t xml:space="preserve">Temporary </w:t>
      </w:r>
      <w:r w:rsidRPr="004756C0">
        <w:rPr>
          <w:rFonts w:ascii="Arial" w:eastAsia="Arial" w:hAnsi="Arial" w:cs="Arial"/>
          <w:b/>
          <w14:ligatures w14:val="none"/>
        </w:rPr>
        <w:t xml:space="preserve">placement. </w:t>
      </w:r>
      <w:r w:rsidRPr="004756C0">
        <w:rPr>
          <w:rFonts w:ascii="Arial" w:eastAsia="Arial" w:hAnsi="Arial" w:cs="Arial"/>
          <w14:ligatures w14:val="none"/>
        </w:rPr>
        <w:t xml:space="preserve">Recreational vehicles in flood hazard </w:t>
      </w:r>
      <w:r w:rsidRPr="004756C0">
        <w:rPr>
          <w:rFonts w:ascii="Arial" w:eastAsia="Arial" w:hAnsi="Arial" w:cs="Arial"/>
          <w:spacing w:val="2"/>
          <w14:ligatures w14:val="none"/>
        </w:rPr>
        <w:t xml:space="preserve">areas </w:t>
      </w:r>
      <w:r w:rsidRPr="004756C0">
        <w:rPr>
          <w:rFonts w:ascii="Arial" w:eastAsia="Arial" w:hAnsi="Arial" w:cs="Arial"/>
          <w14:ligatures w14:val="none"/>
        </w:rPr>
        <w:t xml:space="preserve">shall be fully licensed and </w:t>
      </w:r>
      <w:r w:rsidRPr="004756C0">
        <w:rPr>
          <w:rFonts w:ascii="Arial" w:eastAsia="Arial" w:hAnsi="Arial" w:cs="Arial"/>
          <w:spacing w:val="2"/>
          <w14:ligatures w14:val="none"/>
        </w:rPr>
        <w:t xml:space="preserve">ready </w:t>
      </w:r>
      <w:r w:rsidRPr="004756C0">
        <w:rPr>
          <w:rFonts w:ascii="Arial" w:eastAsia="Arial" w:hAnsi="Arial" w:cs="Arial"/>
          <w14:ligatures w14:val="none"/>
        </w:rPr>
        <w:t>for highway use and shall be placed on a site for less than 180 consecutive days.</w:t>
      </w:r>
    </w:p>
    <w:p w14:paraId="0D2E897D" w14:textId="77777777" w:rsidR="004756C0" w:rsidRPr="004756C0" w:rsidRDefault="004756C0" w:rsidP="004756C0">
      <w:pPr>
        <w:widowControl w:val="0"/>
        <w:autoSpaceDE w:val="0"/>
        <w:autoSpaceDN w:val="0"/>
        <w:spacing w:before="9" w:after="0" w:line="240" w:lineRule="auto"/>
        <w:rPr>
          <w:rFonts w:ascii="Arial" w:eastAsia="Arial" w:hAnsi="Arial" w:cs="Arial"/>
          <w14:ligatures w14:val="none"/>
        </w:rPr>
      </w:pPr>
    </w:p>
    <w:p w14:paraId="3C12DC7A" w14:textId="67B654D4" w:rsidR="004756C0" w:rsidRPr="004756C0" w:rsidRDefault="004756C0" w:rsidP="004756C0">
      <w:pPr>
        <w:widowControl w:val="0"/>
        <w:numPr>
          <w:ilvl w:val="1"/>
          <w:numId w:val="4"/>
        </w:numPr>
        <w:tabs>
          <w:tab w:val="left" w:pos="743"/>
        </w:tabs>
        <w:autoSpaceDE w:val="0"/>
        <w:autoSpaceDN w:val="0"/>
        <w:spacing w:after="0" w:line="235" w:lineRule="auto"/>
        <w:ind w:right="264"/>
        <w:rPr>
          <w:rFonts w:ascii="Arial" w:eastAsia="Arial" w:hAnsi="Arial" w:cs="Arial"/>
          <w14:ligatures w14:val="none"/>
        </w:rPr>
      </w:pPr>
      <w:r w:rsidRPr="004756C0">
        <w:rPr>
          <w:rFonts w:ascii="Arial" w:eastAsia="Arial" w:hAnsi="Arial" w:cs="Arial"/>
          <w:b/>
          <w14:ligatures w14:val="none"/>
        </w:rPr>
        <w:t xml:space="preserve">Permanent placement. </w:t>
      </w:r>
      <w:r w:rsidRPr="004756C0">
        <w:rPr>
          <w:rFonts w:ascii="Arial" w:eastAsia="Arial" w:hAnsi="Arial" w:cs="Arial"/>
          <w14:ligatures w14:val="none"/>
        </w:rPr>
        <w:t xml:space="preserve">Recreational vehicles that </w:t>
      </w:r>
      <w:r w:rsidRPr="004756C0">
        <w:rPr>
          <w:rFonts w:ascii="Arial" w:eastAsia="Arial" w:hAnsi="Arial" w:cs="Arial"/>
          <w:spacing w:val="2"/>
          <w14:ligatures w14:val="none"/>
        </w:rPr>
        <w:t xml:space="preserve">are </w:t>
      </w:r>
      <w:r w:rsidRPr="004756C0">
        <w:rPr>
          <w:rFonts w:ascii="Arial" w:eastAsia="Arial" w:hAnsi="Arial" w:cs="Arial"/>
          <w14:ligatures w14:val="none"/>
        </w:rPr>
        <w:t xml:space="preserve">not fully licensed and ready </w:t>
      </w:r>
      <w:r w:rsidRPr="004756C0">
        <w:rPr>
          <w:rFonts w:ascii="Arial" w:eastAsia="Arial" w:hAnsi="Arial" w:cs="Arial"/>
          <w:spacing w:val="2"/>
          <w14:ligatures w14:val="none"/>
        </w:rPr>
        <w:t xml:space="preserve">for </w:t>
      </w:r>
      <w:r w:rsidRPr="004756C0">
        <w:rPr>
          <w:rFonts w:ascii="Arial" w:eastAsia="Arial" w:hAnsi="Arial" w:cs="Arial"/>
          <w14:ligatures w14:val="none"/>
        </w:rPr>
        <w:t xml:space="preserve">highway use, or that </w:t>
      </w:r>
      <w:r w:rsidRPr="004756C0">
        <w:rPr>
          <w:rFonts w:ascii="Arial" w:eastAsia="Arial" w:hAnsi="Arial" w:cs="Arial"/>
          <w:spacing w:val="2"/>
          <w14:ligatures w14:val="none"/>
        </w:rPr>
        <w:t xml:space="preserve">are </w:t>
      </w:r>
      <w:r w:rsidRPr="004756C0">
        <w:rPr>
          <w:rFonts w:ascii="Arial" w:eastAsia="Arial" w:hAnsi="Arial" w:cs="Arial"/>
          <w14:ligatures w14:val="none"/>
        </w:rPr>
        <w:t>to be placed on a site for more than 180 consecutive days, shall meet the</w:t>
      </w:r>
      <w:r w:rsidRPr="004756C0">
        <w:rPr>
          <w:rFonts w:ascii="Arial" w:eastAsia="Arial" w:hAnsi="Arial" w:cs="Arial"/>
          <w:spacing w:val="-9"/>
          <w14:ligatures w14:val="none"/>
        </w:rPr>
        <w:t xml:space="preserve"> </w:t>
      </w:r>
      <w:r w:rsidRPr="004756C0">
        <w:rPr>
          <w:rFonts w:ascii="Arial" w:eastAsia="Arial" w:hAnsi="Arial" w:cs="Arial"/>
          <w14:ligatures w14:val="none"/>
        </w:rPr>
        <w:t>requirements</w:t>
      </w:r>
      <w:r w:rsidRPr="004756C0">
        <w:rPr>
          <w:rFonts w:ascii="Arial" w:eastAsia="Arial" w:hAnsi="Arial" w:cs="Arial"/>
          <w:spacing w:val="-13"/>
          <w14:ligatures w14:val="none"/>
        </w:rPr>
        <w:t xml:space="preserve"> </w:t>
      </w:r>
      <w:r w:rsidRPr="004756C0">
        <w:rPr>
          <w:rFonts w:ascii="Arial" w:eastAsia="Arial" w:hAnsi="Arial" w:cs="Arial"/>
          <w14:ligatures w14:val="none"/>
        </w:rPr>
        <w:t>of</w:t>
      </w:r>
      <w:r w:rsidRPr="004756C0">
        <w:rPr>
          <w:rFonts w:ascii="Arial" w:eastAsia="Arial" w:hAnsi="Arial" w:cs="Arial"/>
          <w:spacing w:val="-11"/>
          <w14:ligatures w14:val="none"/>
        </w:rPr>
        <w:t xml:space="preserve"> </w:t>
      </w:r>
      <w:r w:rsidRPr="004756C0">
        <w:rPr>
          <w:rFonts w:ascii="Arial" w:eastAsia="Arial" w:hAnsi="Arial" w:cs="Arial"/>
          <w14:ligatures w14:val="none"/>
        </w:rPr>
        <w:t>Section</w:t>
      </w:r>
      <w:r w:rsidRPr="004756C0">
        <w:rPr>
          <w:rFonts w:ascii="Arial" w:eastAsia="Arial" w:hAnsi="Arial" w:cs="Arial"/>
          <w:spacing w:val="-8"/>
          <w14:ligatures w14:val="none"/>
        </w:rPr>
        <w:t xml:space="preserve"> </w:t>
      </w:r>
      <w:r w:rsidRPr="004756C0">
        <w:rPr>
          <w:rFonts w:ascii="Arial" w:eastAsia="Arial" w:hAnsi="Arial" w:cs="Arial"/>
          <w14:ligatures w14:val="none"/>
        </w:rPr>
        <w:t>801.2</w:t>
      </w:r>
      <w:r w:rsidRPr="004756C0">
        <w:rPr>
          <w:rFonts w:ascii="Arial" w:eastAsia="Arial" w:hAnsi="Arial" w:cs="Arial"/>
          <w:spacing w:val="-9"/>
          <w14:ligatures w14:val="none"/>
        </w:rPr>
        <w:t xml:space="preserve"> </w:t>
      </w:r>
      <w:r w:rsidRPr="004756C0">
        <w:rPr>
          <w:rFonts w:ascii="Arial" w:eastAsia="Arial" w:hAnsi="Arial" w:cs="Arial"/>
          <w14:ligatures w14:val="none"/>
        </w:rPr>
        <w:t>for</w:t>
      </w:r>
      <w:r w:rsidRPr="004756C0">
        <w:rPr>
          <w:rFonts w:ascii="Arial" w:eastAsia="Arial" w:hAnsi="Arial" w:cs="Arial"/>
          <w:spacing w:val="-6"/>
          <w14:ligatures w14:val="none"/>
        </w:rPr>
        <w:t xml:space="preserve"> habitable buildings and Section 501.3</w:t>
      </w:r>
      <w:r w:rsidRPr="004756C0">
        <w:rPr>
          <w:rFonts w:ascii="Arial" w:eastAsia="Arial" w:hAnsi="Arial" w:cs="Arial"/>
          <w14:ligatures w14:val="none"/>
        </w:rPr>
        <w:t>.</w:t>
      </w:r>
    </w:p>
    <w:p w14:paraId="3AA101F2" w14:textId="77777777" w:rsidR="004756C0" w:rsidRPr="004756C0" w:rsidRDefault="004756C0" w:rsidP="004756C0">
      <w:pPr>
        <w:widowControl w:val="0"/>
        <w:autoSpaceDE w:val="0"/>
        <w:autoSpaceDN w:val="0"/>
        <w:spacing w:before="7" w:after="0" w:line="240" w:lineRule="auto"/>
        <w:rPr>
          <w:rFonts w:ascii="Arial" w:eastAsia="Arial" w:hAnsi="Arial" w:cs="Arial"/>
          <w14:ligatures w14:val="none"/>
        </w:rPr>
      </w:pPr>
    </w:p>
    <w:p w14:paraId="4DD481A5" w14:textId="77777777" w:rsidR="004756C0" w:rsidRPr="004756C0" w:rsidRDefault="004756C0" w:rsidP="004756C0">
      <w:pPr>
        <w:widowControl w:val="0"/>
        <w:autoSpaceDE w:val="0"/>
        <w:autoSpaceDN w:val="0"/>
        <w:spacing w:after="0" w:line="240" w:lineRule="auto"/>
        <w:ind w:left="487" w:right="498"/>
        <w:jc w:val="center"/>
        <w:outlineLvl w:val="0"/>
        <w:rPr>
          <w:rFonts w:ascii="Arial" w:eastAsia="Arial" w:hAnsi="Arial" w:cs="Arial"/>
          <w:b/>
          <w:bCs/>
          <w14:ligatures w14:val="none"/>
        </w:rPr>
      </w:pPr>
      <w:r w:rsidRPr="004756C0">
        <w:rPr>
          <w:rFonts w:ascii="Arial" w:eastAsia="Arial" w:hAnsi="Arial" w:cs="Arial"/>
          <w:b/>
          <w:bCs/>
          <w14:ligatures w14:val="none"/>
        </w:rPr>
        <w:t>SECTION 701 TANKS</w:t>
      </w:r>
    </w:p>
    <w:p w14:paraId="6C7E83E2" w14:textId="77777777" w:rsidR="004756C0" w:rsidRPr="004756C0" w:rsidRDefault="004756C0" w:rsidP="004756C0">
      <w:pPr>
        <w:widowControl w:val="0"/>
        <w:autoSpaceDE w:val="0"/>
        <w:autoSpaceDN w:val="0"/>
        <w:spacing w:before="5" w:after="0" w:line="240" w:lineRule="auto"/>
        <w:rPr>
          <w:rFonts w:ascii="Arial" w:eastAsia="Arial" w:hAnsi="Arial" w:cs="Arial"/>
          <w:b/>
          <w:sz w:val="23"/>
          <w14:ligatures w14:val="none"/>
        </w:rPr>
      </w:pPr>
    </w:p>
    <w:p w14:paraId="4C967959" w14:textId="77777777" w:rsidR="004756C0" w:rsidRPr="004756C0" w:rsidRDefault="004756C0" w:rsidP="004756C0">
      <w:pPr>
        <w:widowControl w:val="0"/>
        <w:autoSpaceDE w:val="0"/>
        <w:autoSpaceDN w:val="0"/>
        <w:spacing w:after="0" w:line="228" w:lineRule="auto"/>
        <w:ind w:left="119" w:right="188"/>
        <w:rPr>
          <w:rFonts w:ascii="Arial" w:eastAsia="Arial" w:hAnsi="Arial" w:cs="Arial"/>
          <w14:ligatures w14:val="none"/>
        </w:rPr>
      </w:pPr>
      <w:r w:rsidRPr="004756C0">
        <w:rPr>
          <w:rFonts w:ascii="Arial" w:eastAsia="Arial" w:hAnsi="Arial" w:cs="Arial"/>
          <w:b/>
          <w14:ligatures w14:val="none"/>
        </w:rPr>
        <w:t xml:space="preserve">701.1 Tanks. </w:t>
      </w:r>
      <w:r w:rsidRPr="004756C0">
        <w:rPr>
          <w:rFonts w:ascii="Arial" w:eastAsia="Arial" w:hAnsi="Arial" w:cs="Arial"/>
          <w14:ligatures w14:val="none"/>
        </w:rPr>
        <w:t>Underground and above-ground tanks shall be designed, constructed, installed, and anchored in accordance with ASCE 24 and N.J.A.C. 7:13.</w:t>
      </w:r>
    </w:p>
    <w:p w14:paraId="5AA07315" w14:textId="77777777" w:rsidR="004756C0" w:rsidRPr="004756C0" w:rsidRDefault="004756C0" w:rsidP="004756C0">
      <w:pPr>
        <w:widowControl w:val="0"/>
        <w:autoSpaceDE w:val="0"/>
        <w:autoSpaceDN w:val="0"/>
        <w:spacing w:after="0" w:line="240" w:lineRule="auto"/>
        <w:ind w:left="483" w:right="498"/>
        <w:jc w:val="center"/>
        <w:outlineLvl w:val="0"/>
        <w:rPr>
          <w:rFonts w:ascii="Arial" w:eastAsia="Arial" w:hAnsi="Arial" w:cs="Arial"/>
          <w:b/>
          <w:bCs/>
          <w14:ligatures w14:val="none"/>
        </w:rPr>
      </w:pPr>
    </w:p>
    <w:p w14:paraId="586BCAF6" w14:textId="77777777" w:rsidR="004756C0" w:rsidRPr="004756C0" w:rsidRDefault="004756C0" w:rsidP="004756C0">
      <w:pPr>
        <w:widowControl w:val="0"/>
        <w:autoSpaceDE w:val="0"/>
        <w:autoSpaceDN w:val="0"/>
        <w:spacing w:after="0" w:line="240" w:lineRule="auto"/>
        <w:ind w:left="483" w:right="498"/>
        <w:jc w:val="center"/>
        <w:outlineLvl w:val="0"/>
        <w:rPr>
          <w:rFonts w:ascii="Arial" w:eastAsia="Arial" w:hAnsi="Arial" w:cs="Arial"/>
          <w:b/>
          <w:bCs/>
          <w14:ligatures w14:val="none"/>
        </w:rPr>
      </w:pPr>
      <w:r w:rsidRPr="004756C0">
        <w:rPr>
          <w:rFonts w:ascii="Arial" w:eastAsia="Arial" w:hAnsi="Arial" w:cs="Arial"/>
          <w:b/>
          <w:bCs/>
          <w14:ligatures w14:val="none"/>
        </w:rPr>
        <w:t>SECTION 801 OTHER DEVELOPMENT AND BUILDING WORK</w:t>
      </w:r>
    </w:p>
    <w:p w14:paraId="3A563382" w14:textId="77777777" w:rsidR="004756C0" w:rsidRPr="004756C0" w:rsidRDefault="004756C0" w:rsidP="004756C0">
      <w:pPr>
        <w:widowControl w:val="0"/>
        <w:autoSpaceDE w:val="0"/>
        <w:autoSpaceDN w:val="0"/>
        <w:spacing w:before="10" w:after="0" w:line="240" w:lineRule="auto"/>
        <w:rPr>
          <w:rFonts w:ascii="Arial" w:eastAsia="Arial" w:hAnsi="Arial" w:cs="Arial"/>
          <w:b/>
          <w14:ligatures w14:val="none"/>
        </w:rPr>
      </w:pPr>
    </w:p>
    <w:p w14:paraId="1802CA89" w14:textId="77777777" w:rsidR="004756C0" w:rsidRPr="004756C0" w:rsidRDefault="004756C0" w:rsidP="004756C0">
      <w:pPr>
        <w:widowControl w:val="0"/>
        <w:numPr>
          <w:ilvl w:val="1"/>
          <w:numId w:val="3"/>
        </w:numPr>
        <w:tabs>
          <w:tab w:val="left" w:pos="744"/>
        </w:tabs>
        <w:autoSpaceDE w:val="0"/>
        <w:autoSpaceDN w:val="0"/>
        <w:spacing w:after="0" w:line="235" w:lineRule="auto"/>
        <w:ind w:right="122"/>
        <w:rPr>
          <w:rFonts w:ascii="Arial" w:eastAsia="Arial" w:hAnsi="Arial" w:cs="Arial"/>
          <w14:ligatures w14:val="none"/>
        </w:rPr>
      </w:pPr>
      <w:r w:rsidRPr="004756C0">
        <w:rPr>
          <w:rFonts w:ascii="Arial" w:eastAsia="Arial" w:hAnsi="Arial" w:cs="Arial"/>
          <w:b/>
          <w:spacing w:val="3"/>
          <w14:ligatures w14:val="none"/>
        </w:rPr>
        <w:t xml:space="preserve">General </w:t>
      </w:r>
      <w:r w:rsidRPr="004756C0">
        <w:rPr>
          <w:rFonts w:ascii="Arial" w:eastAsia="Arial" w:hAnsi="Arial" w:cs="Arial"/>
          <w:b/>
          <w14:ligatures w14:val="none"/>
        </w:rPr>
        <w:t xml:space="preserve">requirements </w:t>
      </w:r>
      <w:r w:rsidRPr="004756C0">
        <w:rPr>
          <w:rFonts w:ascii="Arial" w:eastAsia="Arial" w:hAnsi="Arial" w:cs="Arial"/>
          <w:b/>
          <w:spacing w:val="4"/>
          <w14:ligatures w14:val="none"/>
        </w:rPr>
        <w:t xml:space="preserve">for </w:t>
      </w:r>
      <w:r w:rsidRPr="004756C0">
        <w:rPr>
          <w:rFonts w:ascii="Arial" w:eastAsia="Arial" w:hAnsi="Arial" w:cs="Arial"/>
          <w:b/>
          <w:spacing w:val="-2"/>
          <w14:ligatures w14:val="none"/>
        </w:rPr>
        <w:t xml:space="preserve">other </w:t>
      </w:r>
      <w:r w:rsidRPr="004756C0">
        <w:rPr>
          <w:rFonts w:ascii="Arial" w:eastAsia="Arial" w:hAnsi="Arial" w:cs="Arial"/>
          <w:b/>
          <w14:ligatures w14:val="none"/>
        </w:rPr>
        <w:t xml:space="preserve">development </w:t>
      </w:r>
      <w:r w:rsidRPr="004756C0">
        <w:rPr>
          <w:rFonts w:ascii="Arial" w:eastAsia="Arial" w:hAnsi="Arial" w:cs="Arial"/>
          <w:b/>
          <w:spacing w:val="3"/>
          <w14:ligatures w14:val="none"/>
        </w:rPr>
        <w:t xml:space="preserve">and </w:t>
      </w:r>
      <w:r w:rsidRPr="004756C0">
        <w:rPr>
          <w:rFonts w:ascii="Arial" w:eastAsia="Arial" w:hAnsi="Arial" w:cs="Arial"/>
          <w:b/>
          <w:spacing w:val="-3"/>
          <w14:ligatures w14:val="none"/>
        </w:rPr>
        <w:t xml:space="preserve">building </w:t>
      </w:r>
      <w:r w:rsidRPr="004756C0">
        <w:rPr>
          <w:rFonts w:ascii="Arial" w:eastAsia="Arial" w:hAnsi="Arial" w:cs="Arial"/>
          <w:b/>
          <w14:ligatures w14:val="none"/>
        </w:rPr>
        <w:t xml:space="preserve">work. </w:t>
      </w:r>
      <w:r w:rsidRPr="004756C0">
        <w:rPr>
          <w:rFonts w:ascii="Arial" w:eastAsia="Arial" w:hAnsi="Arial" w:cs="Arial"/>
          <w:spacing w:val="-3"/>
          <w14:ligatures w14:val="none"/>
        </w:rPr>
        <w:t xml:space="preserve">All </w:t>
      </w:r>
      <w:r w:rsidRPr="004756C0">
        <w:rPr>
          <w:rFonts w:ascii="Arial" w:eastAsia="Arial" w:hAnsi="Arial" w:cs="Arial"/>
          <w14:ligatures w14:val="none"/>
        </w:rPr>
        <w:t xml:space="preserve">development </w:t>
      </w:r>
      <w:r w:rsidRPr="004756C0">
        <w:rPr>
          <w:rFonts w:ascii="Arial" w:eastAsia="Arial" w:hAnsi="Arial" w:cs="Arial"/>
          <w:spacing w:val="-4"/>
          <w14:ligatures w14:val="none"/>
        </w:rPr>
        <w:t xml:space="preserve">and </w:t>
      </w:r>
      <w:r w:rsidRPr="004756C0">
        <w:rPr>
          <w:rFonts w:ascii="Arial" w:eastAsia="Arial" w:hAnsi="Arial" w:cs="Arial"/>
          <w14:ligatures w14:val="none"/>
        </w:rPr>
        <w:t xml:space="preserve">building work, including man-made </w:t>
      </w:r>
      <w:r w:rsidRPr="004756C0">
        <w:rPr>
          <w:rFonts w:ascii="Arial" w:eastAsia="Arial" w:hAnsi="Arial" w:cs="Arial"/>
          <w:spacing w:val="2"/>
          <w14:ligatures w14:val="none"/>
        </w:rPr>
        <w:t xml:space="preserve">changes </w:t>
      </w:r>
      <w:r w:rsidRPr="004756C0">
        <w:rPr>
          <w:rFonts w:ascii="Arial" w:eastAsia="Arial" w:hAnsi="Arial" w:cs="Arial"/>
          <w14:ligatures w14:val="none"/>
        </w:rPr>
        <w:t xml:space="preserve">to improved or unimproved </w:t>
      </w:r>
      <w:r w:rsidRPr="004756C0">
        <w:rPr>
          <w:rFonts w:ascii="Arial" w:eastAsia="Arial" w:hAnsi="Arial" w:cs="Arial"/>
          <w:spacing w:val="2"/>
          <w14:ligatures w14:val="none"/>
        </w:rPr>
        <w:t xml:space="preserve">real </w:t>
      </w:r>
      <w:r w:rsidRPr="004756C0">
        <w:rPr>
          <w:rFonts w:ascii="Arial" w:eastAsia="Arial" w:hAnsi="Arial" w:cs="Arial"/>
          <w14:ligatures w14:val="none"/>
        </w:rPr>
        <w:t xml:space="preserve">estate for </w:t>
      </w:r>
      <w:r w:rsidRPr="004756C0">
        <w:rPr>
          <w:rFonts w:ascii="Arial" w:eastAsia="Arial" w:hAnsi="Arial" w:cs="Arial"/>
          <w:spacing w:val="-4"/>
          <w14:ligatures w14:val="none"/>
        </w:rPr>
        <w:t xml:space="preserve">which </w:t>
      </w:r>
      <w:r w:rsidRPr="004756C0">
        <w:rPr>
          <w:rFonts w:ascii="Arial" w:eastAsia="Arial" w:hAnsi="Arial" w:cs="Arial"/>
          <w14:ligatures w14:val="none"/>
        </w:rPr>
        <w:t>specific</w:t>
      </w:r>
      <w:r w:rsidRPr="004756C0">
        <w:rPr>
          <w:rFonts w:ascii="Arial" w:eastAsia="Arial" w:hAnsi="Arial" w:cs="Arial"/>
          <w:spacing w:val="-10"/>
          <w14:ligatures w14:val="none"/>
        </w:rPr>
        <w:t xml:space="preserve"> </w:t>
      </w:r>
      <w:r w:rsidRPr="004756C0">
        <w:rPr>
          <w:rFonts w:ascii="Arial" w:eastAsia="Arial" w:hAnsi="Arial" w:cs="Arial"/>
          <w14:ligatures w14:val="none"/>
        </w:rPr>
        <w:t>provisions</w:t>
      </w:r>
      <w:r w:rsidRPr="004756C0">
        <w:rPr>
          <w:rFonts w:ascii="Arial" w:eastAsia="Arial" w:hAnsi="Arial" w:cs="Arial"/>
          <w:spacing w:val="-10"/>
          <w14:ligatures w14:val="none"/>
        </w:rPr>
        <w:t xml:space="preserve"> </w:t>
      </w:r>
      <w:r w:rsidRPr="004756C0">
        <w:rPr>
          <w:rFonts w:ascii="Arial" w:eastAsia="Arial" w:hAnsi="Arial" w:cs="Arial"/>
          <w:spacing w:val="2"/>
          <w14:ligatures w14:val="none"/>
        </w:rPr>
        <w:t>are</w:t>
      </w:r>
      <w:r w:rsidRPr="004756C0">
        <w:rPr>
          <w:rFonts w:ascii="Arial" w:eastAsia="Arial" w:hAnsi="Arial" w:cs="Arial"/>
          <w:spacing w:val="-6"/>
          <w14:ligatures w14:val="none"/>
        </w:rPr>
        <w:t xml:space="preserve"> </w:t>
      </w:r>
      <w:r w:rsidRPr="004756C0">
        <w:rPr>
          <w:rFonts w:ascii="Arial" w:eastAsia="Arial" w:hAnsi="Arial" w:cs="Arial"/>
          <w14:ligatures w14:val="none"/>
        </w:rPr>
        <w:t>not</w:t>
      </w:r>
      <w:r w:rsidRPr="004756C0">
        <w:rPr>
          <w:rFonts w:ascii="Arial" w:eastAsia="Arial" w:hAnsi="Arial" w:cs="Arial"/>
          <w:spacing w:val="-7"/>
          <w14:ligatures w14:val="none"/>
        </w:rPr>
        <w:t xml:space="preserve"> </w:t>
      </w:r>
      <w:r w:rsidRPr="004756C0">
        <w:rPr>
          <w:rFonts w:ascii="Arial" w:eastAsia="Arial" w:hAnsi="Arial" w:cs="Arial"/>
          <w14:ligatures w14:val="none"/>
        </w:rPr>
        <w:t>specified</w:t>
      </w:r>
      <w:r w:rsidRPr="004756C0">
        <w:rPr>
          <w:rFonts w:ascii="Arial" w:eastAsia="Arial" w:hAnsi="Arial" w:cs="Arial"/>
          <w:spacing w:val="-23"/>
          <w14:ligatures w14:val="none"/>
        </w:rPr>
        <w:t xml:space="preserve"> </w:t>
      </w:r>
      <w:r w:rsidRPr="004756C0">
        <w:rPr>
          <w:rFonts w:ascii="Arial" w:eastAsia="Arial" w:hAnsi="Arial" w:cs="Arial"/>
          <w14:ligatures w14:val="none"/>
        </w:rPr>
        <w:t>in</w:t>
      </w:r>
      <w:r w:rsidRPr="004756C0">
        <w:rPr>
          <w:rFonts w:ascii="Arial" w:eastAsia="Arial" w:hAnsi="Arial" w:cs="Arial"/>
          <w:spacing w:val="-6"/>
          <w14:ligatures w14:val="none"/>
        </w:rPr>
        <w:t xml:space="preserve"> </w:t>
      </w:r>
      <w:r w:rsidRPr="004756C0">
        <w:rPr>
          <w:rFonts w:ascii="Arial" w:eastAsia="Arial" w:hAnsi="Arial" w:cs="Arial"/>
          <w14:ligatures w14:val="none"/>
        </w:rPr>
        <w:t>these</w:t>
      </w:r>
      <w:r w:rsidRPr="004756C0">
        <w:rPr>
          <w:rFonts w:ascii="Arial" w:eastAsia="Arial" w:hAnsi="Arial" w:cs="Arial"/>
          <w:spacing w:val="-5"/>
          <w14:ligatures w14:val="none"/>
        </w:rPr>
        <w:t xml:space="preserve"> </w:t>
      </w:r>
      <w:r w:rsidRPr="004756C0">
        <w:rPr>
          <w:rFonts w:ascii="Arial" w:eastAsia="Arial" w:hAnsi="Arial" w:cs="Arial"/>
          <w14:ligatures w14:val="none"/>
        </w:rPr>
        <w:t>regulations</w:t>
      </w:r>
      <w:r w:rsidRPr="004756C0">
        <w:rPr>
          <w:rFonts w:ascii="Arial" w:eastAsia="Arial" w:hAnsi="Arial" w:cs="Arial"/>
          <w:spacing w:val="-10"/>
          <w14:ligatures w14:val="none"/>
        </w:rPr>
        <w:t xml:space="preserve"> </w:t>
      </w:r>
      <w:r w:rsidRPr="004756C0">
        <w:rPr>
          <w:rFonts w:ascii="Arial" w:eastAsia="Arial" w:hAnsi="Arial" w:cs="Arial"/>
          <w14:ligatures w14:val="none"/>
        </w:rPr>
        <w:t>or</w:t>
      </w:r>
      <w:r w:rsidRPr="004756C0">
        <w:rPr>
          <w:rFonts w:ascii="Arial" w:eastAsia="Arial" w:hAnsi="Arial" w:cs="Arial"/>
          <w:spacing w:val="-4"/>
          <w14:ligatures w14:val="none"/>
        </w:rPr>
        <w:t xml:space="preserve"> </w:t>
      </w:r>
      <w:r w:rsidRPr="004756C0">
        <w:rPr>
          <w:rFonts w:ascii="Arial" w:eastAsia="Arial" w:hAnsi="Arial" w:cs="Arial"/>
          <w14:ligatures w14:val="none"/>
        </w:rPr>
        <w:t>the</w:t>
      </w:r>
      <w:r w:rsidRPr="004756C0">
        <w:rPr>
          <w:rFonts w:ascii="Arial" w:eastAsia="Arial" w:hAnsi="Arial" w:cs="Arial"/>
          <w:spacing w:val="-5"/>
          <w14:ligatures w14:val="none"/>
        </w:rPr>
        <w:t xml:space="preserve"> </w:t>
      </w:r>
      <w:r w:rsidRPr="004756C0">
        <w:rPr>
          <w:rFonts w:ascii="Arial" w:eastAsia="Arial" w:hAnsi="Arial" w:cs="Arial"/>
          <w14:ligatures w14:val="none"/>
        </w:rPr>
        <w:t>Uniform Construction Code (N.J.A.C. 5:23),</w:t>
      </w:r>
      <w:r w:rsidRPr="004756C0">
        <w:rPr>
          <w:rFonts w:ascii="Arial" w:eastAsia="Arial" w:hAnsi="Arial" w:cs="Arial"/>
          <w:spacing w:val="-7"/>
          <w14:ligatures w14:val="none"/>
        </w:rPr>
        <w:t xml:space="preserve"> </w:t>
      </w:r>
      <w:r w:rsidRPr="004756C0">
        <w:rPr>
          <w:rFonts w:ascii="Arial" w:eastAsia="Arial" w:hAnsi="Arial" w:cs="Arial"/>
          <w14:ligatures w14:val="none"/>
        </w:rPr>
        <w:t>shall:</w:t>
      </w:r>
    </w:p>
    <w:p w14:paraId="3E20A81C" w14:textId="77777777" w:rsidR="004756C0" w:rsidRPr="004756C0" w:rsidRDefault="004756C0" w:rsidP="004756C0">
      <w:pPr>
        <w:widowControl w:val="0"/>
        <w:numPr>
          <w:ilvl w:val="2"/>
          <w:numId w:val="3"/>
        </w:numPr>
        <w:tabs>
          <w:tab w:val="left" w:pos="840"/>
        </w:tabs>
        <w:autoSpaceDE w:val="0"/>
        <w:autoSpaceDN w:val="0"/>
        <w:spacing w:before="116" w:after="0" w:line="240" w:lineRule="auto"/>
        <w:ind w:hanging="353"/>
        <w:rPr>
          <w:rFonts w:ascii="Arial" w:eastAsia="Arial" w:hAnsi="Arial" w:cs="Arial"/>
          <w14:ligatures w14:val="none"/>
        </w:rPr>
      </w:pPr>
      <w:r w:rsidRPr="004756C0">
        <w:rPr>
          <w:rFonts w:ascii="Arial" w:eastAsia="Arial" w:hAnsi="Arial" w:cs="Arial"/>
          <w:spacing w:val="-3"/>
          <w14:ligatures w14:val="none"/>
        </w:rPr>
        <w:t xml:space="preserve">Be </w:t>
      </w:r>
      <w:r w:rsidRPr="004756C0">
        <w:rPr>
          <w:rFonts w:ascii="Arial" w:eastAsia="Arial" w:hAnsi="Arial" w:cs="Arial"/>
          <w14:ligatures w14:val="none"/>
        </w:rPr>
        <w:t xml:space="preserve">located and constructed to </w:t>
      </w:r>
      <w:r w:rsidRPr="004756C0">
        <w:rPr>
          <w:rFonts w:ascii="Arial" w:eastAsia="Arial" w:hAnsi="Arial" w:cs="Arial"/>
          <w:spacing w:val="-6"/>
          <w14:ligatures w14:val="none"/>
        </w:rPr>
        <w:t xml:space="preserve">minimize </w:t>
      </w:r>
      <w:r w:rsidRPr="004756C0">
        <w:rPr>
          <w:rFonts w:ascii="Arial" w:eastAsia="Arial" w:hAnsi="Arial" w:cs="Arial"/>
          <w14:ligatures w14:val="none"/>
        </w:rPr>
        <w:t>flood</w:t>
      </w:r>
      <w:r w:rsidRPr="004756C0">
        <w:rPr>
          <w:rFonts w:ascii="Arial" w:eastAsia="Arial" w:hAnsi="Arial" w:cs="Arial"/>
          <w:spacing w:val="-33"/>
          <w14:ligatures w14:val="none"/>
        </w:rPr>
        <w:t xml:space="preserve"> </w:t>
      </w:r>
      <w:proofErr w:type="gramStart"/>
      <w:r w:rsidRPr="004756C0">
        <w:rPr>
          <w:rFonts w:ascii="Arial" w:eastAsia="Arial" w:hAnsi="Arial" w:cs="Arial"/>
          <w14:ligatures w14:val="none"/>
        </w:rPr>
        <w:t>damage;</w:t>
      </w:r>
      <w:proofErr w:type="gramEnd"/>
      <w:r w:rsidRPr="004756C0">
        <w:rPr>
          <w:rFonts w:ascii="Arial" w:eastAsia="Arial" w:hAnsi="Arial" w:cs="Arial"/>
          <w:spacing w:val="-3"/>
          <w14:ligatures w14:val="none"/>
        </w:rPr>
        <w:t xml:space="preserve"> </w:t>
      </w:r>
      <w:r w:rsidRPr="004756C0">
        <w:rPr>
          <w:rFonts w:ascii="Arial" w:eastAsia="Arial" w:hAnsi="Arial" w:cs="Arial"/>
          <w14:ligatures w14:val="none"/>
        </w:rPr>
        <w:t xml:space="preserve">  </w:t>
      </w:r>
    </w:p>
    <w:p w14:paraId="05DE18CF" w14:textId="77777777" w:rsidR="004756C0" w:rsidRPr="004756C0" w:rsidRDefault="004756C0" w:rsidP="004756C0">
      <w:pPr>
        <w:widowControl w:val="0"/>
        <w:numPr>
          <w:ilvl w:val="2"/>
          <w:numId w:val="3"/>
        </w:numPr>
        <w:tabs>
          <w:tab w:val="left" w:pos="840"/>
        </w:tabs>
        <w:autoSpaceDE w:val="0"/>
        <w:autoSpaceDN w:val="0"/>
        <w:spacing w:before="81" w:after="0" w:line="242" w:lineRule="auto"/>
        <w:ind w:right="455"/>
        <w:rPr>
          <w:rFonts w:ascii="Arial" w:eastAsia="Arial" w:hAnsi="Arial" w:cs="Arial"/>
          <w14:ligatures w14:val="none"/>
        </w:rPr>
      </w:pPr>
      <w:r w:rsidRPr="004756C0">
        <w:rPr>
          <w:rFonts w:ascii="Arial" w:eastAsia="Arial" w:hAnsi="Arial" w:cs="Arial"/>
          <w14:ligatures w14:val="none"/>
        </w:rPr>
        <w:t xml:space="preserve">Meet the limitations of Section </w:t>
      </w:r>
      <w:r w:rsidRPr="004756C0">
        <w:rPr>
          <w:rFonts w:ascii="Arial" w:eastAsia="Arial" w:hAnsi="Arial" w:cs="Arial"/>
          <w:spacing w:val="2"/>
          <w14:ligatures w14:val="none"/>
        </w:rPr>
        <w:t xml:space="preserve">105.3(1) </w:t>
      </w:r>
      <w:r w:rsidRPr="004756C0">
        <w:rPr>
          <w:rFonts w:ascii="Arial" w:eastAsia="Arial" w:hAnsi="Arial" w:cs="Arial"/>
          <w14:ligatures w14:val="none"/>
        </w:rPr>
        <w:t xml:space="preserve">of this ordinance </w:t>
      </w:r>
      <w:r w:rsidRPr="004756C0">
        <w:rPr>
          <w:rFonts w:ascii="Arial" w:eastAsia="Arial" w:hAnsi="Arial" w:cs="Arial"/>
          <w:spacing w:val="-3"/>
          <w14:ligatures w14:val="none"/>
        </w:rPr>
        <w:t xml:space="preserve">when </w:t>
      </w:r>
      <w:r w:rsidRPr="004756C0">
        <w:rPr>
          <w:rFonts w:ascii="Arial" w:eastAsia="Arial" w:hAnsi="Arial" w:cs="Arial"/>
          <w14:ligatures w14:val="none"/>
        </w:rPr>
        <w:t xml:space="preserve">located in a </w:t>
      </w:r>
      <w:r w:rsidRPr="004756C0">
        <w:rPr>
          <w:rFonts w:ascii="Arial" w:eastAsia="Arial" w:hAnsi="Arial" w:cs="Arial"/>
          <w:spacing w:val="2"/>
          <w14:ligatures w14:val="none"/>
        </w:rPr>
        <w:t xml:space="preserve">regulated </w:t>
      </w:r>
      <w:proofErr w:type="gramStart"/>
      <w:r w:rsidRPr="004756C0">
        <w:rPr>
          <w:rFonts w:ascii="Arial" w:eastAsia="Arial" w:hAnsi="Arial" w:cs="Arial"/>
          <w14:ligatures w14:val="none"/>
        </w:rPr>
        <w:t>floodway;</w:t>
      </w:r>
      <w:proofErr w:type="gramEnd"/>
      <w:r w:rsidRPr="004756C0">
        <w:rPr>
          <w:rFonts w:ascii="Arial" w:eastAsia="Arial" w:hAnsi="Arial" w:cs="Arial"/>
          <w14:ligatures w14:val="none"/>
        </w:rPr>
        <w:t xml:space="preserve">  </w:t>
      </w:r>
    </w:p>
    <w:p w14:paraId="346A807C" w14:textId="77777777" w:rsidR="004756C0" w:rsidRPr="004756C0" w:rsidRDefault="004756C0" w:rsidP="004756C0">
      <w:pPr>
        <w:widowControl w:val="0"/>
        <w:numPr>
          <w:ilvl w:val="2"/>
          <w:numId w:val="3"/>
        </w:numPr>
        <w:tabs>
          <w:tab w:val="left" w:pos="840"/>
        </w:tabs>
        <w:autoSpaceDE w:val="0"/>
        <w:autoSpaceDN w:val="0"/>
        <w:spacing w:before="113" w:after="0" w:line="242" w:lineRule="auto"/>
        <w:ind w:right="138"/>
        <w:rPr>
          <w:rFonts w:ascii="Arial" w:eastAsia="Arial" w:hAnsi="Arial" w:cs="Arial"/>
          <w14:ligatures w14:val="none"/>
        </w:rPr>
      </w:pPr>
      <w:r w:rsidRPr="004756C0">
        <w:rPr>
          <w:rFonts w:ascii="Arial" w:eastAsia="Arial" w:hAnsi="Arial" w:cs="Arial"/>
          <w:spacing w:val="-3"/>
          <w14:ligatures w14:val="none"/>
        </w:rPr>
        <w:t xml:space="preserve">Be </w:t>
      </w:r>
      <w:r w:rsidRPr="004756C0">
        <w:rPr>
          <w:rFonts w:ascii="Arial" w:eastAsia="Arial" w:hAnsi="Arial" w:cs="Arial"/>
          <w:spacing w:val="2"/>
          <w14:ligatures w14:val="none"/>
        </w:rPr>
        <w:t xml:space="preserve">anchored </w:t>
      </w:r>
      <w:r w:rsidRPr="004756C0">
        <w:rPr>
          <w:rFonts w:ascii="Arial" w:eastAsia="Arial" w:hAnsi="Arial" w:cs="Arial"/>
          <w14:ligatures w14:val="none"/>
        </w:rPr>
        <w:t xml:space="preserve">to prevent flotation, collapse or lateral movement resulting </w:t>
      </w:r>
      <w:r w:rsidRPr="004756C0">
        <w:rPr>
          <w:rFonts w:ascii="Arial" w:eastAsia="Arial" w:hAnsi="Arial" w:cs="Arial"/>
          <w:spacing w:val="2"/>
          <w14:ligatures w14:val="none"/>
        </w:rPr>
        <w:t xml:space="preserve">from </w:t>
      </w:r>
      <w:r w:rsidRPr="004756C0">
        <w:rPr>
          <w:rFonts w:ascii="Arial" w:eastAsia="Arial" w:hAnsi="Arial" w:cs="Arial"/>
          <w14:ligatures w14:val="none"/>
        </w:rPr>
        <w:t>hydrostatic and hydrodynamic loads,</w:t>
      </w:r>
      <w:r w:rsidRPr="004756C0">
        <w:rPr>
          <w:rFonts w:ascii="Arial" w:eastAsia="Arial" w:hAnsi="Arial" w:cs="Arial"/>
          <w:spacing w:val="-8"/>
          <w14:ligatures w14:val="none"/>
        </w:rPr>
        <w:t xml:space="preserve"> </w:t>
      </w:r>
      <w:r w:rsidRPr="004756C0">
        <w:rPr>
          <w:rFonts w:ascii="Arial" w:eastAsia="Arial" w:hAnsi="Arial" w:cs="Arial"/>
          <w14:ligatures w14:val="none"/>
        </w:rPr>
        <w:t>including</w:t>
      </w:r>
      <w:r w:rsidRPr="004756C0">
        <w:rPr>
          <w:rFonts w:ascii="Arial" w:eastAsia="Arial" w:hAnsi="Arial" w:cs="Arial"/>
          <w:spacing w:val="-5"/>
          <w14:ligatures w14:val="none"/>
        </w:rPr>
        <w:t xml:space="preserve"> </w:t>
      </w:r>
      <w:r w:rsidRPr="004756C0">
        <w:rPr>
          <w:rFonts w:ascii="Arial" w:eastAsia="Arial" w:hAnsi="Arial" w:cs="Arial"/>
          <w14:ligatures w14:val="none"/>
        </w:rPr>
        <w:t>the</w:t>
      </w:r>
      <w:r w:rsidRPr="004756C0">
        <w:rPr>
          <w:rFonts w:ascii="Arial" w:eastAsia="Arial" w:hAnsi="Arial" w:cs="Arial"/>
          <w:spacing w:val="-5"/>
          <w14:ligatures w14:val="none"/>
        </w:rPr>
        <w:t xml:space="preserve"> </w:t>
      </w:r>
      <w:r w:rsidRPr="004756C0">
        <w:rPr>
          <w:rFonts w:ascii="Arial" w:eastAsia="Arial" w:hAnsi="Arial" w:cs="Arial"/>
          <w14:ligatures w14:val="none"/>
        </w:rPr>
        <w:t>effects</w:t>
      </w:r>
      <w:r w:rsidRPr="004756C0">
        <w:rPr>
          <w:rFonts w:ascii="Arial" w:eastAsia="Arial" w:hAnsi="Arial" w:cs="Arial"/>
          <w:spacing w:val="-10"/>
          <w14:ligatures w14:val="none"/>
        </w:rPr>
        <w:t xml:space="preserve"> </w:t>
      </w:r>
      <w:r w:rsidRPr="004756C0">
        <w:rPr>
          <w:rFonts w:ascii="Arial" w:eastAsia="Arial" w:hAnsi="Arial" w:cs="Arial"/>
          <w14:ligatures w14:val="none"/>
        </w:rPr>
        <w:t>of</w:t>
      </w:r>
      <w:r w:rsidRPr="004756C0">
        <w:rPr>
          <w:rFonts w:ascii="Arial" w:eastAsia="Arial" w:hAnsi="Arial" w:cs="Arial"/>
          <w:spacing w:val="-7"/>
          <w14:ligatures w14:val="none"/>
        </w:rPr>
        <w:t xml:space="preserve"> </w:t>
      </w:r>
      <w:r w:rsidRPr="004756C0">
        <w:rPr>
          <w:rFonts w:ascii="Arial" w:eastAsia="Arial" w:hAnsi="Arial" w:cs="Arial"/>
          <w14:ligatures w14:val="none"/>
        </w:rPr>
        <w:t>buoyancy,</w:t>
      </w:r>
      <w:r w:rsidRPr="004756C0">
        <w:rPr>
          <w:rFonts w:ascii="Arial" w:eastAsia="Arial" w:hAnsi="Arial" w:cs="Arial"/>
          <w:spacing w:val="-8"/>
          <w14:ligatures w14:val="none"/>
        </w:rPr>
        <w:t xml:space="preserve"> </w:t>
      </w:r>
      <w:r w:rsidRPr="004756C0">
        <w:rPr>
          <w:rFonts w:ascii="Arial" w:eastAsia="Arial" w:hAnsi="Arial" w:cs="Arial"/>
          <w14:ligatures w14:val="none"/>
        </w:rPr>
        <w:t>during the</w:t>
      </w:r>
      <w:r w:rsidRPr="004756C0">
        <w:rPr>
          <w:rFonts w:ascii="Arial" w:eastAsia="Arial" w:hAnsi="Arial" w:cs="Arial"/>
          <w:spacing w:val="-5"/>
          <w14:ligatures w14:val="none"/>
        </w:rPr>
        <w:t xml:space="preserve"> </w:t>
      </w:r>
      <w:r w:rsidRPr="004756C0">
        <w:rPr>
          <w:rFonts w:ascii="Arial" w:eastAsia="Arial" w:hAnsi="Arial" w:cs="Arial"/>
          <w14:ligatures w14:val="none"/>
        </w:rPr>
        <w:t>conditions</w:t>
      </w:r>
      <w:r w:rsidRPr="004756C0">
        <w:rPr>
          <w:rFonts w:ascii="Arial" w:eastAsia="Arial" w:hAnsi="Arial" w:cs="Arial"/>
          <w:spacing w:val="-9"/>
          <w14:ligatures w14:val="none"/>
        </w:rPr>
        <w:t xml:space="preserve"> </w:t>
      </w:r>
      <w:r w:rsidRPr="004756C0">
        <w:rPr>
          <w:rFonts w:ascii="Arial" w:eastAsia="Arial" w:hAnsi="Arial" w:cs="Arial"/>
          <w14:ligatures w14:val="none"/>
        </w:rPr>
        <w:t>of</w:t>
      </w:r>
      <w:r w:rsidRPr="004756C0">
        <w:rPr>
          <w:rFonts w:ascii="Arial" w:eastAsia="Arial" w:hAnsi="Arial" w:cs="Arial"/>
          <w:spacing w:val="-8"/>
          <w14:ligatures w14:val="none"/>
        </w:rPr>
        <w:t xml:space="preserve"> </w:t>
      </w:r>
      <w:r w:rsidRPr="004756C0">
        <w:rPr>
          <w:rFonts w:ascii="Arial" w:eastAsia="Arial" w:hAnsi="Arial" w:cs="Arial"/>
          <w14:ligatures w14:val="none"/>
        </w:rPr>
        <w:t xml:space="preserve">flooding up to the Local Design Flood Elevation determined according to Section </w:t>
      </w:r>
      <w:proofErr w:type="gramStart"/>
      <w:r w:rsidRPr="004756C0">
        <w:rPr>
          <w:rFonts w:ascii="Arial" w:eastAsia="Arial" w:hAnsi="Arial" w:cs="Arial"/>
          <w14:ligatures w14:val="none"/>
        </w:rPr>
        <w:t>102.3;</w:t>
      </w:r>
      <w:proofErr w:type="gramEnd"/>
      <w:r w:rsidRPr="004756C0">
        <w:rPr>
          <w:rFonts w:ascii="Arial" w:eastAsia="Arial" w:hAnsi="Arial" w:cs="Arial"/>
          <w14:ligatures w14:val="none"/>
        </w:rPr>
        <w:t xml:space="preserve">  </w:t>
      </w:r>
    </w:p>
    <w:p w14:paraId="74CFF33B" w14:textId="77777777" w:rsidR="004756C0" w:rsidRPr="004756C0" w:rsidRDefault="004756C0" w:rsidP="004756C0">
      <w:pPr>
        <w:widowControl w:val="0"/>
        <w:numPr>
          <w:ilvl w:val="2"/>
          <w:numId w:val="3"/>
        </w:numPr>
        <w:tabs>
          <w:tab w:val="left" w:pos="840"/>
        </w:tabs>
        <w:autoSpaceDE w:val="0"/>
        <w:autoSpaceDN w:val="0"/>
        <w:spacing w:before="113" w:after="0" w:line="240" w:lineRule="auto"/>
        <w:ind w:hanging="353"/>
        <w:rPr>
          <w:rFonts w:ascii="Arial" w:eastAsia="Arial" w:hAnsi="Arial" w:cs="Arial"/>
          <w14:ligatures w14:val="none"/>
        </w:rPr>
      </w:pPr>
      <w:r w:rsidRPr="004756C0">
        <w:rPr>
          <w:rFonts w:ascii="Arial" w:eastAsia="Arial" w:hAnsi="Arial" w:cs="Arial"/>
          <w:spacing w:val="-3"/>
          <w14:ligatures w14:val="none"/>
        </w:rPr>
        <w:t xml:space="preserve">Be </w:t>
      </w:r>
      <w:r w:rsidRPr="004756C0">
        <w:rPr>
          <w:rFonts w:ascii="Arial" w:eastAsia="Arial" w:hAnsi="Arial" w:cs="Arial"/>
          <w14:ligatures w14:val="none"/>
        </w:rPr>
        <w:t xml:space="preserve">constructed of flood damage-resistant materials as described in ASCE 24 Chapter </w:t>
      </w:r>
      <w:proofErr w:type="gramStart"/>
      <w:r w:rsidRPr="004756C0">
        <w:rPr>
          <w:rFonts w:ascii="Arial" w:eastAsia="Arial" w:hAnsi="Arial" w:cs="Arial"/>
          <w14:ligatures w14:val="none"/>
        </w:rPr>
        <w:t>5;</w:t>
      </w:r>
      <w:proofErr w:type="gramEnd"/>
    </w:p>
    <w:p w14:paraId="68B304A2" w14:textId="77777777" w:rsidR="004756C0" w:rsidRPr="004756C0" w:rsidRDefault="004756C0" w:rsidP="004756C0">
      <w:pPr>
        <w:widowControl w:val="0"/>
        <w:numPr>
          <w:ilvl w:val="2"/>
          <w:numId w:val="3"/>
        </w:numPr>
        <w:tabs>
          <w:tab w:val="left" w:pos="840"/>
        </w:tabs>
        <w:autoSpaceDE w:val="0"/>
        <w:autoSpaceDN w:val="0"/>
        <w:spacing w:before="115" w:after="0" w:line="242" w:lineRule="auto"/>
        <w:ind w:right="219"/>
        <w:rPr>
          <w:rFonts w:ascii="Arial" w:eastAsia="Arial" w:hAnsi="Arial" w:cs="Arial"/>
          <w14:ligatures w14:val="none"/>
        </w:rPr>
      </w:pPr>
      <w:r w:rsidRPr="004756C0">
        <w:rPr>
          <w:rFonts w:ascii="Arial" w:eastAsia="Arial" w:hAnsi="Arial" w:cs="Arial"/>
          <w:spacing w:val="-4"/>
          <w14:ligatures w14:val="none"/>
        </w:rPr>
        <w:t xml:space="preserve">Have </w:t>
      </w:r>
      <w:r w:rsidRPr="004756C0">
        <w:rPr>
          <w:rFonts w:ascii="Arial" w:eastAsia="Arial" w:hAnsi="Arial" w:cs="Arial"/>
          <w14:ligatures w14:val="none"/>
        </w:rPr>
        <w:t xml:space="preserve">mechanical, plumbing, and electrical </w:t>
      </w:r>
      <w:r w:rsidRPr="004756C0">
        <w:rPr>
          <w:rFonts w:ascii="Arial" w:eastAsia="Arial" w:hAnsi="Arial" w:cs="Arial"/>
          <w:spacing w:val="-4"/>
          <w14:ligatures w14:val="none"/>
        </w:rPr>
        <w:t xml:space="preserve">systems </w:t>
      </w:r>
      <w:r w:rsidRPr="004756C0">
        <w:rPr>
          <w:rFonts w:ascii="Arial" w:eastAsia="Arial" w:hAnsi="Arial" w:cs="Arial"/>
          <w14:ligatures w14:val="none"/>
        </w:rPr>
        <w:t xml:space="preserve">above the Local Design Flood Elevation </w:t>
      </w:r>
      <w:r w:rsidRPr="004756C0">
        <w:rPr>
          <w:rFonts w:ascii="Arial" w:eastAsia="Arial" w:hAnsi="Arial" w:cs="Arial"/>
          <w:spacing w:val="-4"/>
          <w14:ligatures w14:val="none"/>
        </w:rPr>
        <w:t xml:space="preserve">determined according to Section 102.3 </w:t>
      </w:r>
      <w:r w:rsidRPr="004756C0">
        <w:rPr>
          <w:rFonts w:ascii="Arial" w:eastAsia="Arial" w:hAnsi="Arial" w:cs="Arial"/>
          <w:spacing w:val="3"/>
          <w14:ligatures w14:val="none"/>
        </w:rPr>
        <w:t xml:space="preserve">or </w:t>
      </w:r>
      <w:r w:rsidRPr="004756C0">
        <w:rPr>
          <w:rFonts w:ascii="Arial" w:eastAsia="Arial" w:hAnsi="Arial" w:cs="Arial"/>
          <w14:ligatures w14:val="none"/>
        </w:rPr>
        <w:t xml:space="preserve">meet the requirements of </w:t>
      </w:r>
      <w:r w:rsidRPr="004756C0">
        <w:rPr>
          <w:rFonts w:ascii="Arial" w:eastAsia="Arial" w:hAnsi="Arial" w:cs="Arial"/>
          <w:spacing w:val="-4"/>
          <w14:ligatures w14:val="none"/>
        </w:rPr>
        <w:t xml:space="preserve">ASCE </w:t>
      </w:r>
      <w:r w:rsidRPr="004756C0">
        <w:rPr>
          <w:rFonts w:ascii="Arial" w:eastAsia="Arial" w:hAnsi="Arial" w:cs="Arial"/>
          <w14:ligatures w14:val="none"/>
        </w:rPr>
        <w:t xml:space="preserve">24 Chapter 7 which requires that </w:t>
      </w:r>
      <w:r w:rsidRPr="004756C0">
        <w:rPr>
          <w:rFonts w:ascii="Arial" w:eastAsia="Arial" w:hAnsi="Arial" w:cs="Arial"/>
          <w:spacing w:val="-4"/>
          <w14:ligatures w14:val="none"/>
        </w:rPr>
        <w:t>attendant utilities are located above the Local Design Flood Elevation unless the attendant utilities and equipment are:</w:t>
      </w:r>
    </w:p>
    <w:p w14:paraId="36C5B1C3" w14:textId="77777777" w:rsidR="004756C0" w:rsidRPr="004756C0" w:rsidRDefault="004756C0" w:rsidP="004756C0">
      <w:pPr>
        <w:widowControl w:val="0"/>
        <w:numPr>
          <w:ilvl w:val="3"/>
          <w:numId w:val="32"/>
        </w:numPr>
        <w:tabs>
          <w:tab w:val="left" w:pos="840"/>
        </w:tabs>
        <w:autoSpaceDE w:val="0"/>
        <w:autoSpaceDN w:val="0"/>
        <w:spacing w:before="115" w:after="0" w:line="242" w:lineRule="auto"/>
        <w:ind w:left="1350" w:right="219"/>
        <w:rPr>
          <w:rFonts w:ascii="Arial" w:eastAsia="Arial" w:hAnsi="Arial" w:cs="Arial"/>
          <w14:ligatures w14:val="none"/>
        </w:rPr>
      </w:pPr>
      <w:r w:rsidRPr="004756C0">
        <w:rPr>
          <w:rFonts w:ascii="Arial" w:eastAsia="Arial" w:hAnsi="Arial" w:cs="Arial"/>
          <w14:ligatures w14:val="none"/>
        </w:rPr>
        <w:t>Specifically allowed below the Local Design Flood Elevation; and</w:t>
      </w:r>
    </w:p>
    <w:p w14:paraId="594169CB" w14:textId="77777777" w:rsidR="004756C0" w:rsidRPr="004756C0" w:rsidRDefault="004756C0" w:rsidP="004756C0">
      <w:pPr>
        <w:widowControl w:val="0"/>
        <w:numPr>
          <w:ilvl w:val="3"/>
          <w:numId w:val="32"/>
        </w:numPr>
        <w:tabs>
          <w:tab w:val="left" w:pos="840"/>
        </w:tabs>
        <w:autoSpaceDE w:val="0"/>
        <w:autoSpaceDN w:val="0"/>
        <w:spacing w:before="115" w:after="0" w:line="242" w:lineRule="auto"/>
        <w:ind w:left="1350" w:right="219"/>
        <w:rPr>
          <w:rFonts w:ascii="Arial" w:eastAsia="Arial" w:hAnsi="Arial" w:cs="Arial"/>
          <w14:ligatures w14:val="none"/>
        </w:rPr>
      </w:pPr>
      <w:r w:rsidRPr="004756C0">
        <w:rPr>
          <w:rFonts w:ascii="Arial" w:eastAsia="Arial" w:hAnsi="Arial" w:cs="Arial"/>
          <w14:ligatures w14:val="none"/>
        </w:rPr>
        <w:t xml:space="preserve">Designed, constructed, and installed to prevent floodwaters, including any backflow through the system from entering or accumulating within the components.  </w:t>
      </w:r>
    </w:p>
    <w:p w14:paraId="3D84766D" w14:textId="77777777" w:rsidR="004756C0" w:rsidRPr="004756C0" w:rsidRDefault="004756C0" w:rsidP="004756C0">
      <w:pPr>
        <w:widowControl w:val="0"/>
        <w:numPr>
          <w:ilvl w:val="2"/>
          <w:numId w:val="3"/>
        </w:numPr>
        <w:tabs>
          <w:tab w:val="left" w:pos="840"/>
        </w:tabs>
        <w:autoSpaceDE w:val="0"/>
        <w:autoSpaceDN w:val="0"/>
        <w:spacing w:before="115" w:after="0" w:line="242" w:lineRule="auto"/>
        <w:ind w:right="219"/>
        <w:rPr>
          <w:rFonts w:ascii="Arial" w:eastAsia="Arial" w:hAnsi="Arial" w:cs="Arial"/>
          <w14:ligatures w14:val="none"/>
        </w:rPr>
      </w:pPr>
      <w:r w:rsidRPr="004756C0">
        <w:rPr>
          <w:rFonts w:ascii="Arial" w:eastAsia="Arial" w:hAnsi="Arial" w:cs="Arial"/>
          <w14:ligatures w14:val="none"/>
        </w:rPr>
        <w:t>Not exceed the flood storage displacement limitations ​in fluvial flood hazard areas in accordance with N.J.A.C. 7:13; and</w:t>
      </w:r>
    </w:p>
    <w:p w14:paraId="1DBFF9BC" w14:textId="77777777" w:rsidR="004756C0" w:rsidRPr="004756C0" w:rsidRDefault="004756C0" w:rsidP="004756C0">
      <w:pPr>
        <w:widowControl w:val="0"/>
        <w:numPr>
          <w:ilvl w:val="2"/>
          <w:numId w:val="3"/>
        </w:numPr>
        <w:tabs>
          <w:tab w:val="left" w:pos="840"/>
        </w:tabs>
        <w:autoSpaceDE w:val="0"/>
        <w:autoSpaceDN w:val="0"/>
        <w:spacing w:before="115" w:after="0" w:line="242" w:lineRule="auto"/>
        <w:ind w:right="219"/>
        <w:rPr>
          <w:rFonts w:ascii="Arial" w:eastAsia="Arial" w:hAnsi="Arial" w:cs="Arial"/>
          <w:sz w:val="21"/>
          <w14:ligatures w14:val="none"/>
        </w:rPr>
      </w:pPr>
      <w:r w:rsidRPr="004756C0">
        <w:rPr>
          <w:rFonts w:ascii="Arial" w:eastAsia="Arial" w:hAnsi="Arial" w:cs="Arial"/>
          <w14:ligatures w14:val="none"/>
        </w:rPr>
        <w:t>Not exceed the impacts to frequency or depth of offsite flooding as required by N.J.A.C. 7:13 in floodways.</w:t>
      </w:r>
    </w:p>
    <w:p w14:paraId="68DC555F" w14:textId="77777777" w:rsidR="004756C0" w:rsidRPr="004756C0" w:rsidRDefault="004756C0" w:rsidP="004756C0">
      <w:pPr>
        <w:widowControl w:val="0"/>
        <w:autoSpaceDE w:val="0"/>
        <w:autoSpaceDN w:val="0"/>
        <w:spacing w:before="1" w:after="0" w:line="240" w:lineRule="auto"/>
        <w:rPr>
          <w:rFonts w:ascii="Arial" w:eastAsia="Arial" w:hAnsi="Arial" w:cs="Arial"/>
          <w:sz w:val="21"/>
          <w14:ligatures w14:val="none"/>
        </w:rPr>
      </w:pPr>
    </w:p>
    <w:p w14:paraId="67C40091" w14:textId="77777777" w:rsidR="004756C0" w:rsidRPr="004756C0" w:rsidRDefault="004756C0" w:rsidP="004756C0">
      <w:pPr>
        <w:widowControl w:val="0"/>
        <w:numPr>
          <w:ilvl w:val="1"/>
          <w:numId w:val="3"/>
        </w:numPr>
        <w:tabs>
          <w:tab w:val="left" w:pos="744"/>
        </w:tabs>
        <w:autoSpaceDE w:val="0"/>
        <w:autoSpaceDN w:val="0"/>
        <w:spacing w:before="1" w:after="0" w:line="242" w:lineRule="auto"/>
        <w:ind w:right="131"/>
        <w:rPr>
          <w:rFonts w:ascii="Arial" w:eastAsia="Arial" w:hAnsi="Arial" w:cs="Arial"/>
          <w14:ligatures w14:val="none"/>
        </w:rPr>
      </w:pPr>
      <w:r w:rsidRPr="004756C0">
        <w:rPr>
          <w:rFonts w:ascii="Arial" w:eastAsia="Arial" w:hAnsi="Arial" w:cs="Arial"/>
          <w:b/>
          <w:bCs/>
          <w14:ligatures w14:val="none"/>
        </w:rPr>
        <w:t>Requirements for Habitable Buildings and Structures</w:t>
      </w:r>
      <w:r w:rsidRPr="004756C0">
        <w:rPr>
          <w:rFonts w:ascii="Arial" w:eastAsia="Arial" w:hAnsi="Arial" w:cs="Arial"/>
          <w14:ligatures w14:val="none"/>
        </w:rPr>
        <w:t>.</w:t>
      </w:r>
    </w:p>
    <w:p w14:paraId="65569975" w14:textId="77777777" w:rsidR="004756C0" w:rsidRPr="004756C0" w:rsidRDefault="004756C0" w:rsidP="004756C0">
      <w:pPr>
        <w:widowControl w:val="0"/>
        <w:autoSpaceDE w:val="0"/>
        <w:autoSpaceDN w:val="0"/>
        <w:spacing w:after="0" w:line="240" w:lineRule="auto"/>
        <w:rPr>
          <w:rFonts w:ascii="Arial" w:eastAsia="Arial" w:hAnsi="Arial" w:cs="Arial"/>
          <w14:ligatures w14:val="none"/>
        </w:rPr>
      </w:pPr>
    </w:p>
    <w:p w14:paraId="464A1517" w14:textId="77777777" w:rsidR="004756C0" w:rsidRPr="004756C0" w:rsidRDefault="004756C0" w:rsidP="004756C0">
      <w:pPr>
        <w:widowControl w:val="0"/>
        <w:numPr>
          <w:ilvl w:val="2"/>
          <w:numId w:val="21"/>
        </w:numPr>
        <w:autoSpaceDE w:val="0"/>
        <w:autoSpaceDN w:val="0"/>
        <w:spacing w:after="0" w:line="240" w:lineRule="auto"/>
        <w:ind w:left="810" w:hanging="360"/>
        <w:contextualSpacing/>
        <w:rPr>
          <w:rFonts w:ascii="Arial" w:eastAsia="Arial" w:hAnsi="Arial" w:cs="Arial"/>
          <w14:ligatures w14:val="none"/>
        </w:rPr>
      </w:pPr>
      <w:bookmarkStart w:id="8" w:name="_Hlk45793572"/>
      <w:bookmarkStart w:id="9" w:name="_Hlk53819502"/>
      <w:r w:rsidRPr="004756C0">
        <w:rPr>
          <w:rFonts w:ascii="Arial" w:eastAsia="Arial" w:hAnsi="Arial" w:cs="Arial"/>
          <w14:ligatures w14:val="none"/>
        </w:rPr>
        <w:t xml:space="preserve">Construction and Elevation in A Zones not including Coastal </w:t>
      </w:r>
      <w:proofErr w:type="gramStart"/>
      <w:r w:rsidRPr="004756C0">
        <w:rPr>
          <w:rFonts w:ascii="Arial" w:eastAsia="Arial" w:hAnsi="Arial" w:cs="Arial"/>
          <w14:ligatures w14:val="none"/>
        </w:rPr>
        <w:t>A</w:t>
      </w:r>
      <w:proofErr w:type="gramEnd"/>
      <w:r w:rsidRPr="004756C0">
        <w:rPr>
          <w:rFonts w:ascii="Arial" w:eastAsia="Arial" w:hAnsi="Arial" w:cs="Arial"/>
          <w14:ligatures w14:val="none"/>
        </w:rPr>
        <w:t xml:space="preserve"> Zones. </w:t>
      </w:r>
    </w:p>
    <w:bookmarkEnd w:id="8"/>
    <w:p w14:paraId="2317E94D" w14:textId="77777777" w:rsidR="004756C0" w:rsidRPr="004756C0" w:rsidRDefault="004756C0" w:rsidP="004756C0">
      <w:pPr>
        <w:widowControl w:val="0"/>
        <w:autoSpaceDE w:val="0"/>
        <w:autoSpaceDN w:val="0"/>
        <w:spacing w:after="0" w:line="240" w:lineRule="auto"/>
        <w:ind w:left="990"/>
        <w:rPr>
          <w:rFonts w:ascii="Arial" w:eastAsia="Arial" w:hAnsi="Arial" w:cs="Arial"/>
          <w14:ligatures w14:val="none"/>
        </w:rPr>
      </w:pPr>
    </w:p>
    <w:p w14:paraId="675DEF8F" w14:textId="77777777" w:rsidR="004756C0" w:rsidRPr="004756C0" w:rsidRDefault="004756C0" w:rsidP="004756C0">
      <w:pPr>
        <w:widowControl w:val="0"/>
        <w:numPr>
          <w:ilvl w:val="0"/>
          <w:numId w:val="33"/>
        </w:numPr>
        <w:autoSpaceDE w:val="0"/>
        <w:autoSpaceDN w:val="0"/>
        <w:spacing w:after="0" w:line="240" w:lineRule="auto"/>
        <w:ind w:left="1080"/>
        <w:rPr>
          <w:rFonts w:ascii="Arial" w:eastAsia="Arial" w:hAnsi="Arial" w:cs="Arial"/>
          <w14:ligatures w14:val="none"/>
        </w:rPr>
      </w:pPr>
      <w:r w:rsidRPr="004756C0">
        <w:rPr>
          <w:rFonts w:ascii="Arial" w:eastAsia="Arial" w:hAnsi="Arial" w:cs="Arial"/>
          <w14:ligatures w14:val="none"/>
        </w:rPr>
        <w:t xml:space="preserve">No portion of a building is located within a V Zone. </w:t>
      </w:r>
    </w:p>
    <w:p w14:paraId="19BC30D2" w14:textId="77777777" w:rsidR="004756C0" w:rsidRPr="004756C0" w:rsidRDefault="004756C0" w:rsidP="004756C0">
      <w:pPr>
        <w:widowControl w:val="0"/>
        <w:autoSpaceDE w:val="0"/>
        <w:autoSpaceDN w:val="0"/>
        <w:spacing w:after="0" w:line="240" w:lineRule="auto"/>
        <w:ind w:left="1080"/>
        <w:rPr>
          <w:rFonts w:ascii="Arial" w:eastAsia="Arial" w:hAnsi="Arial" w:cs="Arial"/>
          <w14:ligatures w14:val="none"/>
        </w:rPr>
      </w:pPr>
    </w:p>
    <w:p w14:paraId="63A9A308" w14:textId="77777777" w:rsidR="004756C0" w:rsidRPr="004756C0" w:rsidRDefault="004756C0" w:rsidP="004756C0">
      <w:pPr>
        <w:widowControl w:val="0"/>
        <w:numPr>
          <w:ilvl w:val="0"/>
          <w:numId w:val="33"/>
        </w:numPr>
        <w:autoSpaceDE w:val="0"/>
        <w:autoSpaceDN w:val="0"/>
        <w:spacing w:after="0" w:line="240" w:lineRule="auto"/>
        <w:ind w:left="1080"/>
        <w:rPr>
          <w:rFonts w:ascii="Arial" w:eastAsia="Arial" w:hAnsi="Arial" w:cs="Arial"/>
          <w14:ligatures w14:val="none"/>
        </w:rPr>
      </w:pPr>
      <w:r w:rsidRPr="004756C0">
        <w:rPr>
          <w:rFonts w:ascii="Arial" w:eastAsia="Arial" w:hAnsi="Arial" w:cs="Arial"/>
          <w14:ligatures w14:val="none"/>
        </w:rPr>
        <w:t xml:space="preserve">No portion of a building is located within a Coastal </w:t>
      </w:r>
      <w:proofErr w:type="gramStart"/>
      <w:r w:rsidRPr="004756C0">
        <w:rPr>
          <w:rFonts w:ascii="Arial" w:eastAsia="Arial" w:hAnsi="Arial" w:cs="Arial"/>
          <w14:ligatures w14:val="none"/>
        </w:rPr>
        <w:t>A</w:t>
      </w:r>
      <w:proofErr w:type="gramEnd"/>
      <w:r w:rsidRPr="004756C0">
        <w:rPr>
          <w:rFonts w:ascii="Arial" w:eastAsia="Arial" w:hAnsi="Arial" w:cs="Arial"/>
          <w14:ligatures w14:val="none"/>
        </w:rPr>
        <w:t xml:space="preserve"> Zone, unless a licensed design professional certifies that the building’s foundation is designed in accordance with ASCE 24, Chapter 4. </w:t>
      </w:r>
    </w:p>
    <w:p w14:paraId="7DE05354" w14:textId="77777777" w:rsidR="004756C0" w:rsidRPr="004756C0" w:rsidRDefault="004756C0" w:rsidP="004756C0">
      <w:pPr>
        <w:widowControl w:val="0"/>
        <w:autoSpaceDE w:val="0"/>
        <w:autoSpaceDN w:val="0"/>
        <w:spacing w:after="0" w:line="240" w:lineRule="auto"/>
        <w:rPr>
          <w:rFonts w:ascii="Arial" w:eastAsia="Arial" w:hAnsi="Arial" w:cs="Arial"/>
          <w14:ligatures w14:val="none"/>
        </w:rPr>
      </w:pPr>
    </w:p>
    <w:p w14:paraId="21E9AD29" w14:textId="77777777" w:rsidR="004756C0" w:rsidRPr="004756C0" w:rsidRDefault="004756C0" w:rsidP="004756C0">
      <w:pPr>
        <w:widowControl w:val="0"/>
        <w:numPr>
          <w:ilvl w:val="0"/>
          <w:numId w:val="33"/>
        </w:numPr>
        <w:autoSpaceDE w:val="0"/>
        <w:autoSpaceDN w:val="0"/>
        <w:spacing w:after="0" w:line="240" w:lineRule="auto"/>
        <w:ind w:left="1080"/>
        <w:rPr>
          <w:rFonts w:ascii="Arial" w:eastAsia="Arial" w:hAnsi="Arial" w:cs="Arial"/>
          <w:color w:val="4F81BD"/>
          <w14:ligatures w14:val="none"/>
        </w:rPr>
      </w:pPr>
      <w:r w:rsidRPr="004756C0">
        <w:rPr>
          <w:rFonts w:ascii="Arial" w:eastAsia="Arial" w:hAnsi="Arial" w:cs="Arial"/>
          <w14:ligatures w14:val="none"/>
        </w:rPr>
        <w:t xml:space="preserve">All new construction and substantial improvement of any habitable building (as defined in Section 201) located in flood hazard areas shall have the lowest floor, including basement, together with the attendant utilities (including all electrical, </w:t>
      </w:r>
      <w:r w:rsidRPr="004756C0">
        <w:rPr>
          <w:rFonts w:ascii="Arial" w:eastAsia="Arial" w:hAnsi="Arial" w:cs="Arial"/>
          <w14:ligatures w14:val="none"/>
        </w:rPr>
        <w:lastRenderedPageBreak/>
        <w:t>heating, ventilating, air-conditioning and other service equipment) and sanitary facilities, elevated to or above the Local Design Flood Elevation as determined in Section 102.3, be in conformance with ASCE Chapter 7, and be confirmed by an Elevation Certificate.</w:t>
      </w:r>
    </w:p>
    <w:p w14:paraId="1CA4CA40" w14:textId="77777777" w:rsidR="004756C0" w:rsidRPr="004756C0" w:rsidRDefault="004756C0" w:rsidP="004756C0">
      <w:pPr>
        <w:widowControl w:val="0"/>
        <w:autoSpaceDE w:val="0"/>
        <w:autoSpaceDN w:val="0"/>
        <w:spacing w:after="0" w:line="240" w:lineRule="auto"/>
        <w:ind w:left="1080"/>
        <w:rPr>
          <w:rFonts w:ascii="Arial" w:eastAsia="Arial" w:hAnsi="Arial" w:cs="Arial"/>
          <w14:ligatures w14:val="none"/>
        </w:rPr>
      </w:pPr>
    </w:p>
    <w:p w14:paraId="78EFB03F" w14:textId="77777777" w:rsidR="004756C0" w:rsidRPr="004756C0" w:rsidRDefault="004756C0" w:rsidP="004756C0">
      <w:pPr>
        <w:widowControl w:val="0"/>
        <w:numPr>
          <w:ilvl w:val="0"/>
          <w:numId w:val="33"/>
        </w:numPr>
        <w:autoSpaceDE w:val="0"/>
        <w:autoSpaceDN w:val="0"/>
        <w:spacing w:after="0" w:line="240" w:lineRule="auto"/>
        <w:ind w:left="1080"/>
        <w:rPr>
          <w:rFonts w:ascii="Arial" w:eastAsia="Arial" w:hAnsi="Arial" w:cs="Arial"/>
          <w14:ligatures w14:val="none"/>
        </w:rPr>
      </w:pPr>
      <w:r w:rsidRPr="004756C0">
        <w:rPr>
          <w:rFonts w:ascii="Arial" w:eastAsia="Arial" w:hAnsi="Arial" w:cs="Arial"/>
          <w14:ligatures w14:val="none"/>
        </w:rPr>
        <w:t xml:space="preserve">All new construction and substantial improvements of non-residential structures shall:  </w:t>
      </w:r>
    </w:p>
    <w:p w14:paraId="1E49472B" w14:textId="77777777" w:rsidR="004756C0" w:rsidRPr="004756C0" w:rsidRDefault="004756C0" w:rsidP="004756C0">
      <w:pPr>
        <w:widowControl w:val="0"/>
        <w:numPr>
          <w:ilvl w:val="5"/>
          <w:numId w:val="33"/>
        </w:numPr>
        <w:autoSpaceDE w:val="0"/>
        <w:autoSpaceDN w:val="0"/>
        <w:spacing w:after="0" w:line="240" w:lineRule="auto"/>
        <w:rPr>
          <w:rFonts w:ascii="Arial" w:eastAsia="Arial" w:hAnsi="Arial" w:cs="Arial"/>
          <w:color w:val="4F81BD"/>
          <w14:ligatures w14:val="none"/>
        </w:rPr>
      </w:pPr>
      <w:r w:rsidRPr="004756C0">
        <w:rPr>
          <w:rFonts w:ascii="Arial" w:eastAsia="Arial" w:hAnsi="Arial" w:cs="Arial"/>
          <w14:ligatures w14:val="none"/>
        </w:rPr>
        <w:t xml:space="preserve">Have the lowest floor, including basement, together with the attendant utilities (including all electrical, heating, ventilating, </w:t>
      </w:r>
      <w:proofErr w:type="gramStart"/>
      <w:r w:rsidRPr="004756C0">
        <w:rPr>
          <w:rFonts w:ascii="Arial" w:eastAsia="Arial" w:hAnsi="Arial" w:cs="Arial"/>
          <w14:ligatures w14:val="none"/>
        </w:rPr>
        <w:t>air-conditioning</w:t>
      </w:r>
      <w:proofErr w:type="gramEnd"/>
      <w:r w:rsidRPr="004756C0">
        <w:rPr>
          <w:rFonts w:ascii="Arial" w:eastAsia="Arial" w:hAnsi="Arial" w:cs="Arial"/>
          <w14:ligatures w14:val="none"/>
        </w:rPr>
        <w:t xml:space="preserve"> and other service equipment) and sanitary facilities, elevated to or above the Local Design Flood Elevation as determined in Section 102.3, be in conformance with ASCE Chapter 7, and be confirmed by an Elevation Certificate; or </w:t>
      </w:r>
    </w:p>
    <w:p w14:paraId="7C3BEDD8" w14:textId="77777777" w:rsidR="004756C0" w:rsidRPr="004756C0" w:rsidRDefault="004756C0" w:rsidP="004756C0">
      <w:pPr>
        <w:widowControl w:val="0"/>
        <w:numPr>
          <w:ilvl w:val="5"/>
          <w:numId w:val="33"/>
        </w:numPr>
        <w:autoSpaceDE w:val="0"/>
        <w:autoSpaceDN w:val="0"/>
        <w:spacing w:after="0" w:line="240" w:lineRule="auto"/>
        <w:rPr>
          <w:rFonts w:ascii="Arial" w:eastAsia="Arial" w:hAnsi="Arial" w:cs="Arial"/>
          <w14:ligatures w14:val="none"/>
        </w:rPr>
      </w:pPr>
      <w:r w:rsidRPr="004756C0">
        <w:rPr>
          <w:rFonts w:ascii="Arial" w:eastAsia="Arial" w:hAnsi="Arial" w:cs="Arial"/>
          <w14:ligatures w14:val="none"/>
        </w:rPr>
        <w:t>Together with the attendant utility and sanitary facilities, be designed so that below the Local Design Flood Elevation, the structure:</w:t>
      </w:r>
    </w:p>
    <w:p w14:paraId="222084A3" w14:textId="77777777" w:rsidR="004756C0" w:rsidRPr="004756C0" w:rsidRDefault="004756C0" w:rsidP="004756C0">
      <w:pPr>
        <w:widowControl w:val="0"/>
        <w:numPr>
          <w:ilvl w:val="6"/>
          <w:numId w:val="33"/>
        </w:numPr>
        <w:autoSpaceDE w:val="0"/>
        <w:autoSpaceDN w:val="0"/>
        <w:spacing w:after="0" w:line="240" w:lineRule="auto"/>
        <w:rPr>
          <w:rFonts w:ascii="Arial" w:eastAsia="Arial" w:hAnsi="Arial" w:cs="Arial"/>
          <w14:ligatures w14:val="none"/>
        </w:rPr>
      </w:pPr>
      <w:r w:rsidRPr="004756C0">
        <w:rPr>
          <w:rFonts w:ascii="Arial" w:eastAsia="Arial" w:hAnsi="Arial" w:cs="Arial"/>
          <w14:ligatures w14:val="none"/>
        </w:rPr>
        <w:t>Meets the requirements of ASCE 24 Chapters 2 and 7; and</w:t>
      </w:r>
      <w:r w:rsidRPr="004756C0">
        <w:rPr>
          <w:rFonts w:ascii="Arial" w:eastAsia="Arial" w:hAnsi="Arial" w:cs="Arial"/>
          <w:color w:val="FF0000"/>
          <w14:ligatures w14:val="none"/>
        </w:rPr>
        <w:t xml:space="preserve"> </w:t>
      </w:r>
    </w:p>
    <w:p w14:paraId="548D1CC8" w14:textId="77777777" w:rsidR="004756C0" w:rsidRPr="004756C0" w:rsidRDefault="004756C0" w:rsidP="004756C0">
      <w:pPr>
        <w:widowControl w:val="0"/>
        <w:numPr>
          <w:ilvl w:val="6"/>
          <w:numId w:val="33"/>
        </w:numPr>
        <w:autoSpaceDE w:val="0"/>
        <w:autoSpaceDN w:val="0"/>
        <w:spacing w:after="0" w:line="240" w:lineRule="auto"/>
        <w:contextualSpacing/>
        <w:rPr>
          <w:rFonts w:ascii="Arial" w:eastAsia="Arial" w:hAnsi="Arial" w:cs="Arial"/>
          <w14:ligatures w14:val="none"/>
        </w:rPr>
      </w:pPr>
      <w:r w:rsidRPr="004756C0">
        <w:rPr>
          <w:rFonts w:ascii="Arial" w:eastAsia="Arial" w:hAnsi="Arial" w:cs="Arial"/>
          <w14:ligatures w14:val="none"/>
        </w:rPr>
        <w:t>Is constructed according to the design plans and specifications provided at permit application and signed by a licensed design professional, is certified by that individual in a Floodproofing Certificate, and is confirmed by an Elevation Certificate.</w:t>
      </w:r>
    </w:p>
    <w:p w14:paraId="44960E01" w14:textId="77777777" w:rsidR="004756C0" w:rsidRPr="004756C0" w:rsidRDefault="004756C0" w:rsidP="004756C0">
      <w:pPr>
        <w:ind w:left="2446"/>
        <w:contextualSpacing/>
        <w:rPr>
          <w:rFonts w:ascii="Arial" w:eastAsia="Arial" w:hAnsi="Arial" w:cs="Arial"/>
          <w14:ligatures w14:val="none"/>
        </w:rPr>
      </w:pPr>
    </w:p>
    <w:p w14:paraId="4BA4250A" w14:textId="77777777" w:rsidR="004756C0" w:rsidRPr="004756C0" w:rsidRDefault="004756C0" w:rsidP="004756C0">
      <w:pPr>
        <w:widowControl w:val="0"/>
        <w:numPr>
          <w:ilvl w:val="0"/>
          <w:numId w:val="34"/>
        </w:numPr>
        <w:autoSpaceDE w:val="0"/>
        <w:autoSpaceDN w:val="0"/>
        <w:spacing w:after="0" w:line="240" w:lineRule="auto"/>
        <w:ind w:left="1080"/>
        <w:rPr>
          <w:rFonts w:ascii="Arial" w:eastAsia="Arial" w:hAnsi="Arial" w:cs="Arial"/>
          <w14:ligatures w14:val="none"/>
        </w:rPr>
      </w:pPr>
      <w:r w:rsidRPr="004756C0">
        <w:rPr>
          <w:rFonts w:ascii="Arial" w:eastAsia="Arial" w:hAnsi="Arial" w:cs="Arial"/>
          <w14:ligatures w14:val="none"/>
        </w:rPr>
        <w:t xml:space="preserve">All new construction and substantial improvements with fully enclosed areas below the lowest floor shall be used solely for parking of vehicles, building access, or storage in an area other than a basement and which are subject to flooding.  Enclosures shall: </w:t>
      </w:r>
    </w:p>
    <w:p w14:paraId="732DC0F4" w14:textId="77777777" w:rsidR="004756C0" w:rsidRPr="004756C0" w:rsidRDefault="004756C0" w:rsidP="004756C0">
      <w:pPr>
        <w:widowControl w:val="0"/>
        <w:autoSpaceDE w:val="0"/>
        <w:autoSpaceDN w:val="0"/>
        <w:spacing w:after="0" w:line="240" w:lineRule="auto"/>
        <w:ind w:left="1006"/>
        <w:rPr>
          <w:rFonts w:ascii="Arial" w:eastAsia="Arial" w:hAnsi="Arial" w:cs="Arial"/>
          <w14:ligatures w14:val="none"/>
        </w:rPr>
      </w:pPr>
    </w:p>
    <w:p w14:paraId="3D50460E" w14:textId="77777777" w:rsidR="004756C0" w:rsidRPr="004756C0" w:rsidRDefault="004756C0" w:rsidP="004756C0">
      <w:pPr>
        <w:widowControl w:val="0"/>
        <w:numPr>
          <w:ilvl w:val="5"/>
          <w:numId w:val="33"/>
        </w:numPr>
        <w:autoSpaceDE w:val="0"/>
        <w:autoSpaceDN w:val="0"/>
        <w:spacing w:after="0" w:line="240" w:lineRule="auto"/>
        <w:rPr>
          <w:rFonts w:ascii="Arial" w:eastAsia="Arial" w:hAnsi="Arial" w:cs="Arial"/>
          <w14:ligatures w14:val="none"/>
        </w:rPr>
      </w:pPr>
      <w:r w:rsidRPr="004756C0">
        <w:rPr>
          <w:rFonts w:ascii="Arial" w:eastAsia="Arial" w:hAnsi="Arial" w:cs="Arial"/>
          <w14:ligatures w14:val="none"/>
        </w:rPr>
        <w:t xml:space="preserve">For habitable structures, be situated at or above the adjoining exterior grade along at least one entire exterior wall, in order to provide positive drainage of the enclosed area in accordance with N.J.A.C. 7:13; enclosures (including crawlspaces and basements) which are below grade on all sides are </w:t>
      </w:r>
      <w:proofErr w:type="gramStart"/>
      <w:r w:rsidRPr="004756C0">
        <w:rPr>
          <w:rFonts w:ascii="Arial" w:eastAsia="Arial" w:hAnsi="Arial" w:cs="Arial"/>
          <w14:ligatures w14:val="none"/>
        </w:rPr>
        <w:t>prohibited;</w:t>
      </w:r>
      <w:proofErr w:type="gramEnd"/>
    </w:p>
    <w:p w14:paraId="4B9C52D7" w14:textId="77777777" w:rsidR="004756C0" w:rsidRPr="004756C0" w:rsidRDefault="004756C0" w:rsidP="004756C0">
      <w:pPr>
        <w:widowControl w:val="0"/>
        <w:numPr>
          <w:ilvl w:val="5"/>
          <w:numId w:val="33"/>
        </w:numPr>
        <w:autoSpaceDE w:val="0"/>
        <w:autoSpaceDN w:val="0"/>
        <w:spacing w:after="0" w:line="240" w:lineRule="auto"/>
        <w:rPr>
          <w:rFonts w:ascii="Arial" w:eastAsia="Arial" w:hAnsi="Arial" w:cs="Arial"/>
          <w14:ligatures w14:val="none"/>
        </w:rPr>
      </w:pPr>
      <w:r w:rsidRPr="004756C0">
        <w:rPr>
          <w:rFonts w:ascii="Arial" w:eastAsia="Arial" w:hAnsi="Arial" w:cs="Arial"/>
          <w14:ligatures w14:val="none"/>
        </w:rPr>
        <w:t xml:space="preserve">Be designed to automatically equalize hydrostatic flood forces on exterior walls by allowing for the entry and exit of floodwaters unless the structure is non-residential and the requirements of 801.2.1(d)ii are </w:t>
      </w:r>
      <w:proofErr w:type="gramStart"/>
      <w:r w:rsidRPr="004756C0">
        <w:rPr>
          <w:rFonts w:ascii="Arial" w:eastAsia="Arial" w:hAnsi="Arial" w:cs="Arial"/>
          <w14:ligatures w14:val="none"/>
        </w:rPr>
        <w:t>met;</w:t>
      </w:r>
      <w:proofErr w:type="gramEnd"/>
    </w:p>
    <w:p w14:paraId="4722CE15" w14:textId="77777777" w:rsidR="004756C0" w:rsidRPr="004756C0" w:rsidRDefault="004756C0" w:rsidP="004756C0">
      <w:pPr>
        <w:widowControl w:val="0"/>
        <w:numPr>
          <w:ilvl w:val="5"/>
          <w:numId w:val="33"/>
        </w:numPr>
        <w:autoSpaceDE w:val="0"/>
        <w:autoSpaceDN w:val="0"/>
        <w:spacing w:after="0" w:line="240" w:lineRule="auto"/>
        <w:rPr>
          <w:rFonts w:ascii="Arial" w:eastAsia="Arial" w:hAnsi="Arial" w:cs="Arial"/>
          <w14:ligatures w14:val="none"/>
        </w:rPr>
      </w:pPr>
      <w:r w:rsidRPr="004756C0">
        <w:rPr>
          <w:rFonts w:ascii="Arial" w:eastAsia="Arial" w:hAnsi="Arial" w:cs="Arial"/>
          <w14:ligatures w14:val="none"/>
        </w:rPr>
        <w:t xml:space="preserve">Be constructed to meet the requirements of ASCE 24 Chapter </w:t>
      </w:r>
      <w:proofErr w:type="gramStart"/>
      <w:r w:rsidRPr="004756C0">
        <w:rPr>
          <w:rFonts w:ascii="Arial" w:eastAsia="Arial" w:hAnsi="Arial" w:cs="Arial"/>
          <w14:ligatures w14:val="none"/>
        </w:rPr>
        <w:t>2;</w:t>
      </w:r>
      <w:proofErr w:type="gramEnd"/>
    </w:p>
    <w:p w14:paraId="1D48DC83" w14:textId="77777777" w:rsidR="004756C0" w:rsidRPr="004756C0" w:rsidRDefault="004756C0" w:rsidP="004756C0">
      <w:pPr>
        <w:widowControl w:val="0"/>
        <w:numPr>
          <w:ilvl w:val="5"/>
          <w:numId w:val="33"/>
        </w:numPr>
        <w:autoSpaceDE w:val="0"/>
        <w:autoSpaceDN w:val="0"/>
        <w:spacing w:after="0" w:line="240" w:lineRule="auto"/>
        <w:rPr>
          <w:rFonts w:ascii="Arial" w:eastAsia="Arial" w:hAnsi="Arial" w:cs="Arial"/>
          <w14:ligatures w14:val="none"/>
        </w:rPr>
      </w:pPr>
      <w:r w:rsidRPr="004756C0">
        <w:rPr>
          <w:rFonts w:ascii="Arial" w:eastAsia="Arial" w:hAnsi="Arial" w:cs="Arial"/>
          <w14:ligatures w14:val="none"/>
        </w:rPr>
        <w:t>Have openings documented on an Elevation Certificate; and</w:t>
      </w:r>
    </w:p>
    <w:p w14:paraId="0F40621D" w14:textId="77777777" w:rsidR="004756C0" w:rsidRPr="004756C0" w:rsidRDefault="004756C0" w:rsidP="004756C0">
      <w:pPr>
        <w:widowControl w:val="0"/>
        <w:numPr>
          <w:ilvl w:val="5"/>
          <w:numId w:val="33"/>
        </w:numPr>
        <w:autoSpaceDE w:val="0"/>
        <w:autoSpaceDN w:val="0"/>
        <w:spacing w:after="0" w:line="240" w:lineRule="auto"/>
        <w:rPr>
          <w:rFonts w:ascii="Arial" w:eastAsia="Arial" w:hAnsi="Arial" w:cs="Arial"/>
          <w14:ligatures w14:val="none"/>
        </w:rPr>
      </w:pPr>
      <w:r w:rsidRPr="004756C0">
        <w:rPr>
          <w:rFonts w:ascii="Arial" w:eastAsia="Arial" w:hAnsi="Arial" w:cs="Arial"/>
          <w14:ligatures w14:val="none"/>
        </w:rPr>
        <w:t>Have documentation that a deed restriction has been obtained for the lot if the enclosure is greater than six feet in height. This deed restriction shall be recorded in the Office of the County Clerk or the Registrar of Deeds and Mortgages in which the building is located, shall conform to the requirements in N.J.A.C.7:13, and shall be recorded within 90 days of receiving a Flood Hazard Area Control Act permit or prior to the start of any site disturbance (including pre-construction earth movement, removal of vegetation and structures, or construction of the project), whichever is sooner.  Deed restrictions must explain and disclose that:</w:t>
      </w:r>
    </w:p>
    <w:p w14:paraId="3400A1D1" w14:textId="77777777" w:rsidR="004756C0" w:rsidRPr="004756C0" w:rsidRDefault="004756C0" w:rsidP="004756C0">
      <w:pPr>
        <w:widowControl w:val="0"/>
        <w:autoSpaceDE w:val="0"/>
        <w:autoSpaceDN w:val="0"/>
        <w:spacing w:after="0" w:line="240" w:lineRule="auto"/>
        <w:ind w:left="1726"/>
        <w:rPr>
          <w:rFonts w:ascii="Arial" w:eastAsia="Arial" w:hAnsi="Arial" w:cs="Arial"/>
          <w14:ligatures w14:val="none"/>
        </w:rPr>
      </w:pPr>
    </w:p>
    <w:p w14:paraId="174C9A02" w14:textId="77777777" w:rsidR="004756C0" w:rsidRPr="004756C0" w:rsidRDefault="004756C0" w:rsidP="004756C0">
      <w:pPr>
        <w:widowControl w:val="0"/>
        <w:numPr>
          <w:ilvl w:val="2"/>
          <w:numId w:val="22"/>
        </w:numPr>
        <w:autoSpaceDE w:val="0"/>
        <w:autoSpaceDN w:val="0"/>
        <w:spacing w:after="0" w:line="240" w:lineRule="auto"/>
        <w:ind w:left="2070" w:hanging="270"/>
        <w:contextualSpacing/>
        <w:rPr>
          <w:rFonts w:ascii="Arial" w:eastAsia="Arial" w:hAnsi="Arial" w:cs="Arial"/>
          <w14:ligatures w14:val="none"/>
        </w:rPr>
      </w:pPr>
      <w:r w:rsidRPr="004756C0">
        <w:rPr>
          <w:rFonts w:ascii="Arial" w:eastAsia="Arial" w:hAnsi="Arial" w:cs="Arial"/>
          <w14:ligatures w14:val="none"/>
        </w:rPr>
        <w:t>The enclosure is likely to be inundated by floodwaters which may result in damage and/or inconvenience.</w:t>
      </w:r>
    </w:p>
    <w:p w14:paraId="70BCF259" w14:textId="77777777" w:rsidR="004756C0" w:rsidRPr="004756C0" w:rsidRDefault="004756C0" w:rsidP="004756C0">
      <w:pPr>
        <w:widowControl w:val="0"/>
        <w:numPr>
          <w:ilvl w:val="2"/>
          <w:numId w:val="22"/>
        </w:numPr>
        <w:autoSpaceDE w:val="0"/>
        <w:autoSpaceDN w:val="0"/>
        <w:spacing w:after="0" w:line="240" w:lineRule="auto"/>
        <w:ind w:left="2070" w:hanging="270"/>
        <w:contextualSpacing/>
        <w:rPr>
          <w:rFonts w:ascii="Arial" w:eastAsia="Arial" w:hAnsi="Arial" w:cs="Arial"/>
          <w14:ligatures w14:val="none"/>
        </w:rPr>
      </w:pPr>
      <w:r w:rsidRPr="004756C0">
        <w:rPr>
          <w:rFonts w:ascii="Arial" w:eastAsia="Arial" w:hAnsi="Arial" w:cs="Arial"/>
          <w14:ligatures w14:val="none"/>
        </w:rPr>
        <w:t xml:space="preserve">The depth of flooding that the enclosure would experience to the Flood Hazard Area Design Flood </w:t>
      </w:r>
      <w:proofErr w:type="gramStart"/>
      <w:r w:rsidRPr="004756C0">
        <w:rPr>
          <w:rFonts w:ascii="Arial" w:eastAsia="Arial" w:hAnsi="Arial" w:cs="Arial"/>
          <w14:ligatures w14:val="none"/>
        </w:rPr>
        <w:t>Elevation;</w:t>
      </w:r>
      <w:proofErr w:type="gramEnd"/>
    </w:p>
    <w:p w14:paraId="1BAA464E" w14:textId="77777777" w:rsidR="004756C0" w:rsidRPr="004756C0" w:rsidRDefault="004756C0" w:rsidP="004756C0">
      <w:pPr>
        <w:widowControl w:val="0"/>
        <w:numPr>
          <w:ilvl w:val="2"/>
          <w:numId w:val="22"/>
        </w:numPr>
        <w:autoSpaceDE w:val="0"/>
        <w:autoSpaceDN w:val="0"/>
        <w:spacing w:after="0" w:line="240" w:lineRule="auto"/>
        <w:ind w:left="2070" w:hanging="270"/>
        <w:contextualSpacing/>
        <w:rPr>
          <w:rFonts w:ascii="Arial" w:eastAsia="Arial" w:hAnsi="Arial" w:cs="Arial"/>
          <w14:ligatures w14:val="none"/>
        </w:rPr>
      </w:pPr>
      <w:r w:rsidRPr="004756C0">
        <w:rPr>
          <w:rFonts w:ascii="Arial" w:eastAsia="Arial" w:hAnsi="Arial" w:cs="Arial"/>
          <w14:ligatures w14:val="none"/>
        </w:rPr>
        <w:t xml:space="preserve">The deed restriction prohibits habitation of the enclosure and explains that converting the enclosure into a habitable area may subject the property owner to </w:t>
      </w:r>
      <w:proofErr w:type="gramStart"/>
      <w:r w:rsidRPr="004756C0">
        <w:rPr>
          <w:rFonts w:ascii="Arial" w:eastAsia="Arial" w:hAnsi="Arial" w:cs="Arial"/>
          <w14:ligatures w14:val="none"/>
        </w:rPr>
        <w:t>enforcement;</w:t>
      </w:r>
      <w:proofErr w:type="gramEnd"/>
    </w:p>
    <w:bookmarkEnd w:id="9"/>
    <w:p w14:paraId="6E57EF7B" w14:textId="77777777" w:rsidR="004756C0" w:rsidRPr="004756C0" w:rsidRDefault="004756C0" w:rsidP="004756C0">
      <w:pPr>
        <w:widowControl w:val="0"/>
        <w:tabs>
          <w:tab w:val="left" w:pos="744"/>
        </w:tabs>
        <w:autoSpaceDE w:val="0"/>
        <w:autoSpaceDN w:val="0"/>
        <w:spacing w:before="1" w:after="0" w:line="242" w:lineRule="auto"/>
        <w:ind w:left="119" w:right="131"/>
        <w:rPr>
          <w:rFonts w:ascii="Arial" w:eastAsia="Arial" w:hAnsi="Arial" w:cs="Arial"/>
          <w14:ligatures w14:val="none"/>
        </w:rPr>
      </w:pPr>
    </w:p>
    <w:p w14:paraId="3E8B3706" w14:textId="77777777" w:rsidR="004756C0" w:rsidRPr="004756C0" w:rsidRDefault="004756C0" w:rsidP="004756C0">
      <w:pPr>
        <w:widowControl w:val="0"/>
        <w:numPr>
          <w:ilvl w:val="1"/>
          <w:numId w:val="3"/>
        </w:numPr>
        <w:tabs>
          <w:tab w:val="left" w:pos="744"/>
        </w:tabs>
        <w:autoSpaceDE w:val="0"/>
        <w:autoSpaceDN w:val="0"/>
        <w:spacing w:before="1" w:after="0" w:line="242" w:lineRule="auto"/>
        <w:ind w:right="131"/>
        <w:rPr>
          <w:rFonts w:ascii="Arial" w:eastAsia="Arial" w:hAnsi="Arial" w:cs="Arial"/>
          <w14:ligatures w14:val="none"/>
        </w:rPr>
      </w:pPr>
      <w:r w:rsidRPr="004756C0">
        <w:rPr>
          <w:rFonts w:ascii="Arial" w:eastAsia="Arial" w:hAnsi="Arial" w:cs="Arial"/>
          <w:b/>
          <w:spacing w:val="3"/>
          <w14:ligatures w14:val="none"/>
        </w:rPr>
        <w:t xml:space="preserve">Garages and </w:t>
      </w:r>
      <w:r w:rsidRPr="004756C0">
        <w:rPr>
          <w:rFonts w:ascii="Arial" w:eastAsia="Arial" w:hAnsi="Arial" w:cs="Arial"/>
          <w:b/>
          <w14:ligatures w14:val="none"/>
        </w:rPr>
        <w:t xml:space="preserve">accessory storage structures. </w:t>
      </w:r>
      <w:r w:rsidRPr="004756C0">
        <w:rPr>
          <w:rFonts w:ascii="Arial" w:eastAsia="Arial" w:hAnsi="Arial" w:cs="Arial"/>
          <w14:ligatures w14:val="none"/>
        </w:rPr>
        <w:t xml:space="preserve">Garages and accessory storage </w:t>
      </w:r>
      <w:r w:rsidRPr="004756C0">
        <w:rPr>
          <w:rFonts w:ascii="Arial" w:eastAsia="Arial" w:hAnsi="Arial" w:cs="Arial"/>
          <w:spacing w:val="-6"/>
          <w14:ligatures w14:val="none"/>
        </w:rPr>
        <w:t xml:space="preserve">structures </w:t>
      </w:r>
      <w:r w:rsidRPr="004756C0">
        <w:rPr>
          <w:rFonts w:ascii="Arial" w:eastAsia="Arial" w:hAnsi="Arial" w:cs="Arial"/>
          <w14:ligatures w14:val="none"/>
        </w:rPr>
        <w:t>shall</w:t>
      </w:r>
      <w:r w:rsidRPr="004756C0">
        <w:rPr>
          <w:rFonts w:ascii="Arial" w:eastAsia="Arial" w:hAnsi="Arial" w:cs="Arial"/>
          <w:spacing w:val="-14"/>
          <w14:ligatures w14:val="none"/>
        </w:rPr>
        <w:t xml:space="preserve"> </w:t>
      </w:r>
      <w:r w:rsidRPr="004756C0">
        <w:rPr>
          <w:rFonts w:ascii="Arial" w:eastAsia="Arial" w:hAnsi="Arial" w:cs="Arial"/>
          <w14:ligatures w14:val="none"/>
        </w:rPr>
        <w:t>be</w:t>
      </w:r>
      <w:r w:rsidRPr="004756C0">
        <w:rPr>
          <w:rFonts w:ascii="Arial" w:eastAsia="Arial" w:hAnsi="Arial" w:cs="Arial"/>
          <w:spacing w:val="-8"/>
          <w14:ligatures w14:val="none"/>
        </w:rPr>
        <w:t xml:space="preserve"> </w:t>
      </w:r>
      <w:r w:rsidRPr="004756C0">
        <w:rPr>
          <w:rFonts w:ascii="Arial" w:eastAsia="Arial" w:hAnsi="Arial" w:cs="Arial"/>
          <w14:ligatures w14:val="none"/>
        </w:rPr>
        <w:t>designed</w:t>
      </w:r>
      <w:r w:rsidRPr="004756C0">
        <w:rPr>
          <w:rFonts w:ascii="Arial" w:eastAsia="Arial" w:hAnsi="Arial" w:cs="Arial"/>
          <w:spacing w:val="-8"/>
          <w14:ligatures w14:val="none"/>
        </w:rPr>
        <w:t xml:space="preserve"> </w:t>
      </w:r>
      <w:r w:rsidRPr="004756C0">
        <w:rPr>
          <w:rFonts w:ascii="Arial" w:eastAsia="Arial" w:hAnsi="Arial" w:cs="Arial"/>
          <w14:ligatures w14:val="none"/>
        </w:rPr>
        <w:t>and</w:t>
      </w:r>
      <w:r w:rsidRPr="004756C0">
        <w:rPr>
          <w:rFonts w:ascii="Arial" w:eastAsia="Arial" w:hAnsi="Arial" w:cs="Arial"/>
          <w:spacing w:val="-9"/>
          <w14:ligatures w14:val="none"/>
        </w:rPr>
        <w:t xml:space="preserve"> </w:t>
      </w:r>
      <w:r w:rsidRPr="004756C0">
        <w:rPr>
          <w:rFonts w:ascii="Arial" w:eastAsia="Arial" w:hAnsi="Arial" w:cs="Arial"/>
          <w14:ligatures w14:val="none"/>
        </w:rPr>
        <w:t>constructed</w:t>
      </w:r>
      <w:r w:rsidRPr="004756C0">
        <w:rPr>
          <w:rFonts w:ascii="Arial" w:eastAsia="Arial" w:hAnsi="Arial" w:cs="Arial"/>
          <w:spacing w:val="-8"/>
          <w14:ligatures w14:val="none"/>
        </w:rPr>
        <w:t xml:space="preserve"> </w:t>
      </w:r>
      <w:r w:rsidRPr="004756C0">
        <w:rPr>
          <w:rFonts w:ascii="Arial" w:eastAsia="Arial" w:hAnsi="Arial" w:cs="Arial"/>
          <w14:ligatures w14:val="none"/>
        </w:rPr>
        <w:t>in</w:t>
      </w:r>
      <w:r w:rsidRPr="004756C0">
        <w:rPr>
          <w:rFonts w:ascii="Arial" w:eastAsia="Arial" w:hAnsi="Arial" w:cs="Arial"/>
          <w:spacing w:val="-8"/>
          <w14:ligatures w14:val="none"/>
        </w:rPr>
        <w:t xml:space="preserve"> </w:t>
      </w:r>
      <w:r w:rsidRPr="004756C0">
        <w:rPr>
          <w:rFonts w:ascii="Arial" w:eastAsia="Arial" w:hAnsi="Arial" w:cs="Arial"/>
          <w14:ligatures w14:val="none"/>
        </w:rPr>
        <w:t>accordance</w:t>
      </w:r>
      <w:r w:rsidRPr="004756C0">
        <w:rPr>
          <w:rFonts w:ascii="Arial" w:eastAsia="Arial" w:hAnsi="Arial" w:cs="Arial"/>
          <w:spacing w:val="-9"/>
          <w14:ligatures w14:val="none"/>
        </w:rPr>
        <w:t xml:space="preserve"> </w:t>
      </w:r>
      <w:r w:rsidRPr="004756C0">
        <w:rPr>
          <w:rFonts w:ascii="Arial" w:eastAsia="Arial" w:hAnsi="Arial" w:cs="Arial"/>
          <w:spacing w:val="-5"/>
          <w14:ligatures w14:val="none"/>
        </w:rPr>
        <w:t>with</w:t>
      </w:r>
      <w:r w:rsidRPr="004756C0">
        <w:rPr>
          <w:rFonts w:ascii="Arial" w:eastAsia="Arial" w:hAnsi="Arial" w:cs="Arial"/>
          <w:spacing w:val="-8"/>
          <w14:ligatures w14:val="none"/>
        </w:rPr>
        <w:t xml:space="preserve"> </w:t>
      </w:r>
      <w:r w:rsidRPr="004756C0">
        <w:rPr>
          <w:rFonts w:ascii="Arial" w:eastAsia="Arial" w:hAnsi="Arial" w:cs="Arial"/>
          <w:spacing w:val="-4"/>
          <w14:ligatures w14:val="none"/>
        </w:rPr>
        <w:t>the Uniform Construction Code</w:t>
      </w:r>
      <w:r w:rsidRPr="004756C0">
        <w:rPr>
          <w:rFonts w:ascii="Arial" w:eastAsia="Arial" w:hAnsi="Arial" w:cs="Arial"/>
          <w:spacing w:val="3"/>
          <w14:ligatures w14:val="none"/>
        </w:rPr>
        <w:t>.</w:t>
      </w:r>
    </w:p>
    <w:p w14:paraId="7DCAA609" w14:textId="77777777" w:rsidR="004756C0" w:rsidRPr="004756C0" w:rsidRDefault="004756C0" w:rsidP="004756C0">
      <w:pPr>
        <w:widowControl w:val="0"/>
        <w:autoSpaceDE w:val="0"/>
        <w:autoSpaceDN w:val="0"/>
        <w:spacing w:before="8" w:after="0" w:line="240" w:lineRule="auto"/>
        <w:rPr>
          <w:rFonts w:ascii="Arial" w:eastAsia="Arial" w:hAnsi="Arial" w:cs="Arial"/>
          <w14:ligatures w14:val="none"/>
        </w:rPr>
      </w:pPr>
    </w:p>
    <w:p w14:paraId="6250A4B3" w14:textId="77777777" w:rsidR="004756C0" w:rsidRPr="004756C0" w:rsidRDefault="004756C0" w:rsidP="004756C0">
      <w:pPr>
        <w:widowControl w:val="0"/>
        <w:numPr>
          <w:ilvl w:val="1"/>
          <w:numId w:val="3"/>
        </w:numPr>
        <w:tabs>
          <w:tab w:val="left" w:pos="744"/>
        </w:tabs>
        <w:autoSpaceDE w:val="0"/>
        <w:autoSpaceDN w:val="0"/>
        <w:spacing w:after="0" w:line="235" w:lineRule="auto"/>
        <w:ind w:right="268"/>
        <w:rPr>
          <w:rFonts w:ascii="Arial" w:eastAsia="Arial" w:hAnsi="Arial" w:cs="Arial"/>
          <w14:ligatures w14:val="none"/>
        </w:rPr>
      </w:pPr>
      <w:r w:rsidRPr="004756C0">
        <w:rPr>
          <w:rFonts w:ascii="Arial" w:eastAsia="Arial" w:hAnsi="Arial" w:cs="Arial"/>
          <w:b/>
          <w:spacing w:val="3"/>
          <w14:ligatures w14:val="none"/>
        </w:rPr>
        <w:t xml:space="preserve">Fences. </w:t>
      </w:r>
      <w:r w:rsidRPr="004756C0">
        <w:rPr>
          <w:rFonts w:ascii="Arial" w:eastAsia="Arial" w:hAnsi="Arial" w:cs="Arial"/>
          <w14:ligatures w14:val="none"/>
        </w:rPr>
        <w:t xml:space="preserve">Fences in floodways that have the potential to block the passage of floodwater, such as stockade fences and </w:t>
      </w:r>
      <w:r w:rsidRPr="004756C0">
        <w:rPr>
          <w:rFonts w:ascii="Arial" w:eastAsia="Arial" w:hAnsi="Arial" w:cs="Arial"/>
          <w:spacing w:val="-4"/>
          <w14:ligatures w14:val="none"/>
        </w:rPr>
        <w:t xml:space="preserve">wire </w:t>
      </w:r>
      <w:r w:rsidRPr="004756C0">
        <w:rPr>
          <w:rFonts w:ascii="Arial" w:eastAsia="Arial" w:hAnsi="Arial" w:cs="Arial"/>
          <w14:ligatures w14:val="none"/>
        </w:rPr>
        <w:t xml:space="preserve">mesh fences, shall meet the requirements of Section </w:t>
      </w:r>
      <w:r w:rsidRPr="004756C0">
        <w:rPr>
          <w:rFonts w:ascii="Arial" w:eastAsia="Arial" w:hAnsi="Arial" w:cs="Arial"/>
          <w:spacing w:val="2"/>
          <w14:ligatures w14:val="none"/>
        </w:rPr>
        <w:t xml:space="preserve">105.3(1) </w:t>
      </w:r>
      <w:r w:rsidRPr="004756C0">
        <w:rPr>
          <w:rFonts w:ascii="Arial" w:eastAsia="Arial" w:hAnsi="Arial" w:cs="Arial"/>
          <w14:ligatures w14:val="none"/>
        </w:rPr>
        <w:t>of these</w:t>
      </w:r>
      <w:r w:rsidRPr="004756C0">
        <w:rPr>
          <w:rFonts w:ascii="Arial" w:eastAsia="Arial" w:hAnsi="Arial" w:cs="Arial"/>
          <w:spacing w:val="-31"/>
          <w14:ligatures w14:val="none"/>
        </w:rPr>
        <w:t xml:space="preserve"> </w:t>
      </w:r>
      <w:r w:rsidRPr="004756C0">
        <w:rPr>
          <w:rFonts w:ascii="Arial" w:eastAsia="Arial" w:hAnsi="Arial" w:cs="Arial"/>
          <w14:ligatures w14:val="none"/>
        </w:rPr>
        <w:t>regulations.  Pursuant to N.J.A.C. 7:13, any fence located in a floodway shall have sufficiently large openings so as not to catch debris during a flood and thereby obstruct floodwaters, such as barbed-wire, split-rail, or strand fence.  A fence with little or no open area, such as a chain link, lattice, or picket fence, does not meet this requirement.  Foundations for fences greater than 6 feet in height must conform with the Uniform Construction Code.  Fences for pool enclosures having openings not in conformance with this section but in conformance with the Uniform Construction Code to limit climbing require a variance as described in Section 107 of this ordinance.</w:t>
      </w:r>
    </w:p>
    <w:p w14:paraId="4ACB4390" w14:textId="77777777" w:rsidR="004756C0" w:rsidRPr="004756C0" w:rsidRDefault="004756C0" w:rsidP="004756C0">
      <w:pPr>
        <w:widowControl w:val="0"/>
        <w:autoSpaceDE w:val="0"/>
        <w:autoSpaceDN w:val="0"/>
        <w:spacing w:before="7" w:after="0" w:line="240" w:lineRule="auto"/>
        <w:rPr>
          <w:rFonts w:ascii="Arial" w:eastAsia="Arial" w:hAnsi="Arial" w:cs="Arial"/>
          <w14:ligatures w14:val="none"/>
        </w:rPr>
      </w:pPr>
    </w:p>
    <w:p w14:paraId="72EBD1A9" w14:textId="77777777" w:rsidR="004756C0" w:rsidRPr="004756C0" w:rsidRDefault="004756C0" w:rsidP="004756C0">
      <w:pPr>
        <w:widowControl w:val="0"/>
        <w:numPr>
          <w:ilvl w:val="1"/>
          <w:numId w:val="3"/>
        </w:numPr>
        <w:tabs>
          <w:tab w:val="left" w:pos="743"/>
        </w:tabs>
        <w:autoSpaceDE w:val="0"/>
        <w:autoSpaceDN w:val="0"/>
        <w:spacing w:after="0" w:line="242" w:lineRule="auto"/>
        <w:ind w:left="118" w:right="360"/>
        <w:rPr>
          <w:rFonts w:ascii="Arial" w:eastAsia="Arial" w:hAnsi="Arial" w:cs="Arial"/>
          <w14:ligatures w14:val="none"/>
        </w:rPr>
      </w:pPr>
      <w:r w:rsidRPr="004756C0">
        <w:rPr>
          <w:rFonts w:ascii="Arial" w:eastAsia="Arial" w:hAnsi="Arial" w:cs="Arial"/>
          <w:b/>
          <w14:ligatures w14:val="none"/>
        </w:rPr>
        <w:t xml:space="preserve">Retaining walls, sidewalks, </w:t>
      </w:r>
      <w:r w:rsidRPr="004756C0">
        <w:rPr>
          <w:rFonts w:ascii="Arial" w:eastAsia="Arial" w:hAnsi="Arial" w:cs="Arial"/>
          <w:b/>
          <w:spacing w:val="3"/>
          <w14:ligatures w14:val="none"/>
        </w:rPr>
        <w:t xml:space="preserve">and </w:t>
      </w:r>
      <w:r w:rsidRPr="004756C0">
        <w:rPr>
          <w:rFonts w:ascii="Arial" w:eastAsia="Arial" w:hAnsi="Arial" w:cs="Arial"/>
          <w:b/>
          <w14:ligatures w14:val="none"/>
        </w:rPr>
        <w:t xml:space="preserve">driveways. </w:t>
      </w:r>
      <w:r w:rsidRPr="004756C0">
        <w:rPr>
          <w:rFonts w:ascii="Arial" w:eastAsia="Arial" w:hAnsi="Arial" w:cs="Arial"/>
          <w14:ligatures w14:val="none"/>
        </w:rPr>
        <w:t xml:space="preserve">Retaining </w:t>
      </w:r>
      <w:r w:rsidRPr="004756C0">
        <w:rPr>
          <w:rFonts w:ascii="Arial" w:eastAsia="Arial" w:hAnsi="Arial" w:cs="Arial"/>
          <w:spacing w:val="-4"/>
          <w14:ligatures w14:val="none"/>
        </w:rPr>
        <w:t xml:space="preserve">walls, </w:t>
      </w:r>
      <w:r w:rsidRPr="004756C0">
        <w:rPr>
          <w:rFonts w:ascii="Arial" w:eastAsia="Arial" w:hAnsi="Arial" w:cs="Arial"/>
          <w14:ligatures w14:val="none"/>
        </w:rPr>
        <w:t xml:space="preserve">sidewalks and driveways </w:t>
      </w:r>
      <w:r w:rsidRPr="004756C0">
        <w:rPr>
          <w:rFonts w:ascii="Arial" w:eastAsia="Arial" w:hAnsi="Arial" w:cs="Arial"/>
          <w14:ligatures w14:val="none"/>
        </w:rPr>
        <w:lastRenderedPageBreak/>
        <w:t xml:space="preserve">that involve placement of fill in floodways shall meet the requirements of Section 105.3(1) </w:t>
      </w:r>
      <w:r w:rsidRPr="004756C0">
        <w:rPr>
          <w:rFonts w:ascii="Arial" w:eastAsia="Arial" w:hAnsi="Arial" w:cs="Arial"/>
          <w:spacing w:val="3"/>
          <w14:ligatures w14:val="none"/>
        </w:rPr>
        <w:t xml:space="preserve">of </w:t>
      </w:r>
      <w:r w:rsidRPr="004756C0">
        <w:rPr>
          <w:rFonts w:ascii="Arial" w:eastAsia="Arial" w:hAnsi="Arial" w:cs="Arial"/>
          <w14:ligatures w14:val="none"/>
        </w:rPr>
        <w:t>these</w:t>
      </w:r>
      <w:r w:rsidRPr="004756C0">
        <w:rPr>
          <w:rFonts w:ascii="Arial" w:eastAsia="Arial" w:hAnsi="Arial" w:cs="Arial"/>
          <w:spacing w:val="-10"/>
          <w14:ligatures w14:val="none"/>
        </w:rPr>
        <w:t xml:space="preserve"> </w:t>
      </w:r>
      <w:r w:rsidRPr="004756C0">
        <w:rPr>
          <w:rFonts w:ascii="Arial" w:eastAsia="Arial" w:hAnsi="Arial" w:cs="Arial"/>
          <w14:ligatures w14:val="none"/>
        </w:rPr>
        <w:t>regulations and N.J.A.C. 7:13.</w:t>
      </w:r>
    </w:p>
    <w:p w14:paraId="5BD7453E" w14:textId="77777777" w:rsidR="004756C0" w:rsidRPr="004756C0" w:rsidRDefault="004756C0" w:rsidP="004756C0">
      <w:pPr>
        <w:widowControl w:val="0"/>
        <w:autoSpaceDE w:val="0"/>
        <w:autoSpaceDN w:val="0"/>
        <w:spacing w:before="6" w:after="0" w:line="240" w:lineRule="auto"/>
        <w:rPr>
          <w:rFonts w:ascii="Arial" w:eastAsia="Arial" w:hAnsi="Arial" w:cs="Arial"/>
          <w14:ligatures w14:val="none"/>
        </w:rPr>
      </w:pPr>
    </w:p>
    <w:p w14:paraId="6C88374F" w14:textId="77777777" w:rsidR="004756C0" w:rsidRPr="004756C0" w:rsidRDefault="004756C0" w:rsidP="004756C0">
      <w:pPr>
        <w:widowControl w:val="0"/>
        <w:numPr>
          <w:ilvl w:val="1"/>
          <w:numId w:val="3"/>
        </w:numPr>
        <w:tabs>
          <w:tab w:val="left" w:pos="743"/>
        </w:tabs>
        <w:autoSpaceDE w:val="0"/>
        <w:autoSpaceDN w:val="0"/>
        <w:spacing w:before="1" w:after="0" w:line="237" w:lineRule="auto"/>
        <w:ind w:left="118" w:right="361"/>
        <w:rPr>
          <w:rFonts w:ascii="Arial" w:eastAsia="Arial" w:hAnsi="Arial" w:cs="Arial"/>
          <w14:ligatures w14:val="none"/>
        </w:rPr>
      </w:pPr>
      <w:r w:rsidRPr="004756C0">
        <w:rPr>
          <w:rFonts w:ascii="Arial" w:eastAsia="Arial" w:hAnsi="Arial" w:cs="Arial"/>
          <w:b/>
          <w14:ligatures w14:val="none"/>
        </w:rPr>
        <w:t xml:space="preserve">Swimming pools. </w:t>
      </w:r>
      <w:r w:rsidRPr="004756C0">
        <w:rPr>
          <w:rFonts w:ascii="Arial" w:eastAsia="Arial" w:hAnsi="Arial" w:cs="Arial"/>
          <w:spacing w:val="-6"/>
          <w14:ligatures w14:val="none"/>
        </w:rPr>
        <w:t xml:space="preserve">Swimming </w:t>
      </w:r>
      <w:r w:rsidRPr="004756C0">
        <w:rPr>
          <w:rFonts w:ascii="Arial" w:eastAsia="Arial" w:hAnsi="Arial" w:cs="Arial"/>
          <w14:ligatures w14:val="none"/>
        </w:rPr>
        <w:t xml:space="preserve">pools shall be designed and constructed in accordance </w:t>
      </w:r>
      <w:r w:rsidRPr="004756C0">
        <w:rPr>
          <w:rFonts w:ascii="Arial" w:eastAsia="Arial" w:hAnsi="Arial" w:cs="Arial"/>
          <w:spacing w:val="-5"/>
          <w14:ligatures w14:val="none"/>
        </w:rPr>
        <w:t xml:space="preserve">with </w:t>
      </w:r>
      <w:r w:rsidRPr="004756C0">
        <w:rPr>
          <w:rFonts w:ascii="Arial" w:eastAsia="Arial" w:hAnsi="Arial" w:cs="Arial"/>
          <w:spacing w:val="-4"/>
          <w14:ligatures w14:val="none"/>
        </w:rPr>
        <w:t>the Uniform Construction Code</w:t>
      </w:r>
      <w:r w:rsidRPr="004756C0">
        <w:rPr>
          <w:rFonts w:ascii="Arial" w:eastAsia="Arial" w:hAnsi="Arial" w:cs="Arial"/>
          <w14:ligatures w14:val="none"/>
        </w:rPr>
        <w:t xml:space="preserve">. Above-ground </w:t>
      </w:r>
      <w:r w:rsidRPr="004756C0">
        <w:rPr>
          <w:rFonts w:ascii="Arial" w:eastAsia="Arial" w:hAnsi="Arial" w:cs="Arial"/>
          <w:spacing w:val="-6"/>
          <w14:ligatures w14:val="none"/>
        </w:rPr>
        <w:t xml:space="preserve">swimming </w:t>
      </w:r>
      <w:r w:rsidRPr="004756C0">
        <w:rPr>
          <w:rFonts w:ascii="Arial" w:eastAsia="Arial" w:hAnsi="Arial" w:cs="Arial"/>
          <w14:ligatures w14:val="none"/>
        </w:rPr>
        <w:t xml:space="preserve">pools and below-ground </w:t>
      </w:r>
      <w:r w:rsidRPr="004756C0">
        <w:rPr>
          <w:rFonts w:ascii="Arial" w:eastAsia="Arial" w:hAnsi="Arial" w:cs="Arial"/>
          <w:spacing w:val="-6"/>
          <w14:ligatures w14:val="none"/>
        </w:rPr>
        <w:t xml:space="preserve">swimming </w:t>
      </w:r>
      <w:r w:rsidRPr="004756C0">
        <w:rPr>
          <w:rFonts w:ascii="Arial" w:eastAsia="Arial" w:hAnsi="Arial" w:cs="Arial"/>
          <w14:ligatures w14:val="none"/>
        </w:rPr>
        <w:t xml:space="preserve">pools that involve placement of fill in floodways shall also meet the requirements of Section </w:t>
      </w:r>
      <w:r w:rsidRPr="004756C0">
        <w:rPr>
          <w:rFonts w:ascii="Arial" w:eastAsia="Arial" w:hAnsi="Arial" w:cs="Arial"/>
          <w:spacing w:val="2"/>
          <w14:ligatures w14:val="none"/>
        </w:rPr>
        <w:t xml:space="preserve">105.3(1) </w:t>
      </w:r>
      <w:r w:rsidRPr="004756C0">
        <w:rPr>
          <w:rFonts w:ascii="Arial" w:eastAsia="Arial" w:hAnsi="Arial" w:cs="Arial"/>
          <w14:ligatures w14:val="none"/>
        </w:rPr>
        <w:t>of these</w:t>
      </w:r>
      <w:r w:rsidRPr="004756C0">
        <w:rPr>
          <w:rFonts w:ascii="Arial" w:eastAsia="Arial" w:hAnsi="Arial" w:cs="Arial"/>
          <w:spacing w:val="-40"/>
          <w14:ligatures w14:val="none"/>
        </w:rPr>
        <w:t xml:space="preserve"> </w:t>
      </w:r>
      <w:r w:rsidRPr="004756C0">
        <w:rPr>
          <w:rFonts w:ascii="Arial" w:eastAsia="Arial" w:hAnsi="Arial" w:cs="Arial"/>
          <w14:ligatures w14:val="none"/>
        </w:rPr>
        <w:t xml:space="preserve">regulations. Above-ground swimming pools are prohibited in floodways by N.J.A.C. 7:13.  </w:t>
      </w:r>
    </w:p>
    <w:p w14:paraId="40BEBF18" w14:textId="77777777" w:rsidR="004756C0" w:rsidRPr="004756C0" w:rsidRDefault="004756C0" w:rsidP="004756C0">
      <w:pPr>
        <w:widowControl w:val="0"/>
        <w:autoSpaceDE w:val="0"/>
        <w:autoSpaceDN w:val="0"/>
        <w:spacing w:before="7" w:after="0" w:line="240" w:lineRule="auto"/>
        <w:rPr>
          <w:rFonts w:ascii="Arial" w:eastAsia="Arial" w:hAnsi="Arial" w:cs="Arial"/>
          <w14:ligatures w14:val="none"/>
        </w:rPr>
      </w:pPr>
    </w:p>
    <w:p w14:paraId="70B5DD0C" w14:textId="77777777" w:rsidR="004756C0" w:rsidRPr="004756C0" w:rsidRDefault="004756C0" w:rsidP="004756C0">
      <w:pPr>
        <w:widowControl w:val="0"/>
        <w:numPr>
          <w:ilvl w:val="1"/>
          <w:numId w:val="3"/>
        </w:numPr>
        <w:tabs>
          <w:tab w:val="left" w:pos="743"/>
        </w:tabs>
        <w:autoSpaceDE w:val="0"/>
        <w:autoSpaceDN w:val="0"/>
        <w:spacing w:after="0" w:line="240" w:lineRule="auto"/>
        <w:ind w:left="118" w:right="317"/>
        <w:rPr>
          <w:rFonts w:ascii="Arial" w:eastAsia="Arial" w:hAnsi="Arial" w:cs="Arial"/>
          <w14:ligatures w14:val="none"/>
        </w:rPr>
      </w:pPr>
      <w:r w:rsidRPr="004756C0">
        <w:rPr>
          <w:rFonts w:ascii="Arial" w:eastAsia="Arial" w:hAnsi="Arial" w:cs="Arial"/>
          <w:b/>
          <w:spacing w:val="3"/>
          <w14:ligatures w14:val="none"/>
        </w:rPr>
        <w:t xml:space="preserve">Roads and </w:t>
      </w:r>
      <w:r w:rsidRPr="004756C0">
        <w:rPr>
          <w:rFonts w:ascii="Arial" w:eastAsia="Arial" w:hAnsi="Arial" w:cs="Arial"/>
          <w:b/>
          <w:spacing w:val="-3"/>
          <w14:ligatures w14:val="none"/>
        </w:rPr>
        <w:t xml:space="preserve">watercourse </w:t>
      </w:r>
      <w:r w:rsidRPr="004756C0">
        <w:rPr>
          <w:rFonts w:ascii="Arial" w:eastAsia="Arial" w:hAnsi="Arial" w:cs="Arial"/>
          <w:b/>
          <w14:ligatures w14:val="none"/>
        </w:rPr>
        <w:t xml:space="preserve">crossings. </w:t>
      </w:r>
    </w:p>
    <w:p w14:paraId="0BEE13B1" w14:textId="77777777" w:rsidR="004756C0" w:rsidRPr="004756C0" w:rsidRDefault="004756C0" w:rsidP="004756C0">
      <w:pPr>
        <w:widowControl w:val="0"/>
        <w:autoSpaceDE w:val="0"/>
        <w:autoSpaceDN w:val="0"/>
        <w:spacing w:after="0" w:line="240" w:lineRule="auto"/>
        <w:ind w:left="119"/>
        <w:rPr>
          <w:rFonts w:ascii="Arial" w:eastAsia="Arial" w:hAnsi="Arial" w:cs="Arial"/>
          <w14:ligatures w14:val="none"/>
        </w:rPr>
      </w:pPr>
    </w:p>
    <w:p w14:paraId="47762A5E" w14:textId="77777777" w:rsidR="004756C0" w:rsidRPr="004756C0" w:rsidRDefault="004756C0" w:rsidP="004756C0">
      <w:pPr>
        <w:widowControl w:val="0"/>
        <w:numPr>
          <w:ilvl w:val="2"/>
          <w:numId w:val="3"/>
        </w:numPr>
        <w:tabs>
          <w:tab w:val="left" w:pos="743"/>
        </w:tabs>
        <w:autoSpaceDE w:val="0"/>
        <w:autoSpaceDN w:val="0"/>
        <w:spacing w:after="0" w:line="240" w:lineRule="auto"/>
        <w:ind w:right="317"/>
        <w:rPr>
          <w:rFonts w:ascii="Arial" w:eastAsia="Arial" w:hAnsi="Arial" w:cs="Arial"/>
          <w14:ligatures w14:val="none"/>
        </w:rPr>
      </w:pPr>
      <w:r w:rsidRPr="004756C0">
        <w:rPr>
          <w:rFonts w:ascii="Arial" w:eastAsia="Arial" w:hAnsi="Arial" w:cs="Arial"/>
          <w14:ligatures w14:val="none"/>
        </w:rPr>
        <w:t xml:space="preserve">For any railroad, roadway, or parking area proposed in a flood hazard area, the travel surface shall be constructed at least one foot above the Flood Hazard Area Design Elevation in accordance with N.J.A.C. 7:13.  </w:t>
      </w:r>
    </w:p>
    <w:p w14:paraId="22752620" w14:textId="653BA8BA" w:rsidR="004756C0" w:rsidRPr="004756C0" w:rsidRDefault="004756C0" w:rsidP="004756C0">
      <w:pPr>
        <w:widowControl w:val="0"/>
        <w:numPr>
          <w:ilvl w:val="2"/>
          <w:numId w:val="3"/>
        </w:numPr>
        <w:tabs>
          <w:tab w:val="left" w:pos="743"/>
        </w:tabs>
        <w:autoSpaceDE w:val="0"/>
        <w:autoSpaceDN w:val="0"/>
        <w:spacing w:after="0" w:line="240" w:lineRule="auto"/>
        <w:ind w:right="317"/>
        <w:rPr>
          <w:rFonts w:ascii="Arial" w:eastAsia="Arial" w:hAnsi="Arial" w:cs="Arial"/>
          <w:sz w:val="21"/>
          <w14:ligatures w14:val="none"/>
        </w:rPr>
      </w:pPr>
      <w:r w:rsidRPr="004756C0">
        <w:rPr>
          <w:rFonts w:ascii="Arial" w:eastAsia="Arial" w:hAnsi="Arial" w:cs="Arial"/>
          <w14:ligatures w14:val="none"/>
        </w:rPr>
        <w:t xml:space="preserve">Roads and watercourse crossings that </w:t>
      </w:r>
      <w:r w:rsidRPr="004756C0">
        <w:rPr>
          <w:rFonts w:ascii="Arial" w:eastAsia="Arial" w:hAnsi="Arial" w:cs="Arial"/>
          <w:spacing w:val="2"/>
          <w14:ligatures w14:val="none"/>
        </w:rPr>
        <w:t xml:space="preserve">encroach </w:t>
      </w:r>
      <w:r w:rsidRPr="004756C0">
        <w:rPr>
          <w:rFonts w:ascii="Arial" w:eastAsia="Arial" w:hAnsi="Arial" w:cs="Arial"/>
          <w14:ligatures w14:val="none"/>
        </w:rPr>
        <w:t xml:space="preserve">into regulated floodways or riverine </w:t>
      </w:r>
      <w:r w:rsidRPr="004756C0">
        <w:rPr>
          <w:rFonts w:ascii="Arial" w:eastAsia="Arial" w:hAnsi="Arial" w:cs="Arial"/>
          <w:spacing w:val="-3"/>
          <w14:ligatures w14:val="none"/>
        </w:rPr>
        <w:t xml:space="preserve">waterways </w:t>
      </w:r>
      <w:r w:rsidRPr="004756C0">
        <w:rPr>
          <w:rFonts w:ascii="Arial" w:eastAsia="Arial" w:hAnsi="Arial" w:cs="Arial"/>
          <w:spacing w:val="-5"/>
          <w14:ligatures w14:val="none"/>
        </w:rPr>
        <w:t xml:space="preserve">with </w:t>
      </w:r>
      <w:r w:rsidRPr="004756C0">
        <w:rPr>
          <w:rFonts w:ascii="Arial" w:eastAsia="Arial" w:hAnsi="Arial" w:cs="Arial"/>
          <w14:ligatures w14:val="none"/>
        </w:rPr>
        <w:t xml:space="preserve">base flood elevations where floodways have not </w:t>
      </w:r>
      <w:r w:rsidRPr="004756C0">
        <w:rPr>
          <w:rFonts w:ascii="Arial" w:eastAsia="Arial" w:hAnsi="Arial" w:cs="Arial"/>
          <w:spacing w:val="2"/>
          <w14:ligatures w14:val="none"/>
        </w:rPr>
        <w:t xml:space="preserve">been </w:t>
      </w:r>
      <w:r w:rsidRPr="004756C0">
        <w:rPr>
          <w:rFonts w:ascii="Arial" w:eastAsia="Arial" w:hAnsi="Arial" w:cs="Arial"/>
          <w14:ligatures w14:val="none"/>
        </w:rPr>
        <w:t xml:space="preserve">designated, including roads, bridges, culverts, </w:t>
      </w:r>
      <w:r w:rsidRPr="004756C0">
        <w:rPr>
          <w:rFonts w:ascii="Arial" w:eastAsia="Arial" w:hAnsi="Arial" w:cs="Arial"/>
          <w:spacing w:val="-4"/>
          <w14:ligatures w14:val="none"/>
        </w:rPr>
        <w:t xml:space="preserve">low- </w:t>
      </w:r>
      <w:r w:rsidRPr="004756C0">
        <w:rPr>
          <w:rFonts w:ascii="Arial" w:eastAsia="Arial" w:hAnsi="Arial" w:cs="Arial"/>
          <w:spacing w:val="-3"/>
          <w14:ligatures w14:val="none"/>
        </w:rPr>
        <w:t xml:space="preserve">water </w:t>
      </w:r>
      <w:r w:rsidRPr="004756C0">
        <w:rPr>
          <w:rFonts w:ascii="Arial" w:eastAsia="Arial" w:hAnsi="Arial" w:cs="Arial"/>
          <w14:ligatures w14:val="none"/>
        </w:rPr>
        <w:t xml:space="preserve">crossings and similar means for vehicles or pedestrians to travel </w:t>
      </w:r>
      <w:r w:rsidRPr="004756C0">
        <w:rPr>
          <w:rFonts w:ascii="Arial" w:eastAsia="Arial" w:hAnsi="Arial" w:cs="Arial"/>
          <w:spacing w:val="2"/>
          <w14:ligatures w14:val="none"/>
        </w:rPr>
        <w:t xml:space="preserve">from </w:t>
      </w:r>
      <w:r w:rsidRPr="004756C0">
        <w:rPr>
          <w:rFonts w:ascii="Arial" w:eastAsia="Arial" w:hAnsi="Arial" w:cs="Arial"/>
          <w14:ligatures w14:val="none"/>
        </w:rPr>
        <w:t>one side of a watercourse to the other side, shall meet the requirements of Section 105.3(1) of these regulations.</w:t>
      </w:r>
    </w:p>
    <w:p w14:paraId="03447172" w14:textId="77777777" w:rsidR="004756C0" w:rsidRPr="004756C0" w:rsidRDefault="004756C0" w:rsidP="004756C0">
      <w:pPr>
        <w:widowControl w:val="0"/>
        <w:autoSpaceDE w:val="0"/>
        <w:autoSpaceDN w:val="0"/>
        <w:spacing w:before="5" w:after="0" w:line="240" w:lineRule="auto"/>
        <w:rPr>
          <w:rFonts w:ascii="Arial" w:eastAsia="Arial" w:hAnsi="Arial" w:cs="Arial"/>
          <w14:ligatures w14:val="none"/>
        </w:rPr>
      </w:pPr>
    </w:p>
    <w:p w14:paraId="73C0D164" w14:textId="77777777" w:rsidR="004756C0" w:rsidRPr="004756C0" w:rsidRDefault="004756C0" w:rsidP="004756C0">
      <w:pPr>
        <w:widowControl w:val="0"/>
        <w:autoSpaceDE w:val="0"/>
        <w:autoSpaceDN w:val="0"/>
        <w:spacing w:after="0" w:line="240" w:lineRule="auto"/>
        <w:ind w:left="489" w:right="498"/>
        <w:jc w:val="center"/>
        <w:outlineLvl w:val="0"/>
        <w:rPr>
          <w:rFonts w:ascii="Arial" w:eastAsia="Arial" w:hAnsi="Arial" w:cs="Arial"/>
          <w:b/>
          <w:bCs/>
          <w14:ligatures w14:val="none"/>
        </w:rPr>
      </w:pPr>
      <w:r w:rsidRPr="004756C0">
        <w:rPr>
          <w:rFonts w:ascii="Arial" w:eastAsia="Arial" w:hAnsi="Arial" w:cs="Arial"/>
          <w:b/>
          <w:bCs/>
          <w14:ligatures w14:val="none"/>
        </w:rPr>
        <w:t>SECTION 901 TEMPORARY STRUCTURES AND TEMPORARY STORAGE</w:t>
      </w:r>
    </w:p>
    <w:p w14:paraId="472DE543" w14:textId="77777777" w:rsidR="004756C0" w:rsidRPr="004756C0" w:rsidRDefault="004756C0" w:rsidP="004756C0">
      <w:pPr>
        <w:widowControl w:val="0"/>
        <w:autoSpaceDE w:val="0"/>
        <w:autoSpaceDN w:val="0"/>
        <w:spacing w:before="1" w:after="0" w:line="240" w:lineRule="auto"/>
        <w:rPr>
          <w:rFonts w:ascii="Arial" w:eastAsia="Arial" w:hAnsi="Arial" w:cs="Arial"/>
          <w:b/>
          <w:sz w:val="21"/>
          <w14:ligatures w14:val="none"/>
        </w:rPr>
      </w:pPr>
    </w:p>
    <w:p w14:paraId="46C11687" w14:textId="77777777" w:rsidR="004756C0" w:rsidRPr="004756C0" w:rsidRDefault="004756C0" w:rsidP="004756C0">
      <w:pPr>
        <w:widowControl w:val="0"/>
        <w:numPr>
          <w:ilvl w:val="1"/>
          <w:numId w:val="2"/>
        </w:numPr>
        <w:tabs>
          <w:tab w:val="left" w:pos="744"/>
        </w:tabs>
        <w:autoSpaceDE w:val="0"/>
        <w:autoSpaceDN w:val="0"/>
        <w:spacing w:after="0" w:line="242" w:lineRule="auto"/>
        <w:ind w:right="201" w:firstLine="0"/>
        <w:rPr>
          <w:rFonts w:ascii="Arial" w:eastAsia="Arial" w:hAnsi="Arial" w:cs="Arial"/>
          <w14:ligatures w14:val="none"/>
        </w:rPr>
      </w:pPr>
      <w:r w:rsidRPr="004756C0">
        <w:rPr>
          <w:rFonts w:ascii="Arial" w:eastAsia="Arial" w:hAnsi="Arial" w:cs="Arial"/>
          <w:b/>
          <w:spacing w:val="2"/>
          <w14:ligatures w14:val="none"/>
        </w:rPr>
        <w:t xml:space="preserve">Temporary </w:t>
      </w:r>
      <w:r w:rsidRPr="004756C0">
        <w:rPr>
          <w:rFonts w:ascii="Arial" w:eastAsia="Arial" w:hAnsi="Arial" w:cs="Arial"/>
          <w:b/>
          <w14:ligatures w14:val="none"/>
        </w:rPr>
        <w:t xml:space="preserve">structures. </w:t>
      </w:r>
      <w:r w:rsidRPr="004756C0">
        <w:rPr>
          <w:rFonts w:ascii="Arial" w:eastAsia="Arial" w:hAnsi="Arial" w:cs="Arial"/>
          <w14:ligatures w14:val="none"/>
        </w:rPr>
        <w:t xml:space="preserve">Temporary structures shall be erected for a </w:t>
      </w:r>
      <w:r w:rsidRPr="004756C0">
        <w:rPr>
          <w:rFonts w:ascii="Arial" w:eastAsia="Arial" w:hAnsi="Arial" w:cs="Arial"/>
          <w:spacing w:val="2"/>
          <w14:ligatures w14:val="none"/>
        </w:rPr>
        <w:t xml:space="preserve">period </w:t>
      </w:r>
      <w:r w:rsidRPr="004756C0">
        <w:rPr>
          <w:rFonts w:ascii="Arial" w:eastAsia="Arial" w:hAnsi="Arial" w:cs="Arial"/>
          <w14:ligatures w14:val="none"/>
        </w:rPr>
        <w:t xml:space="preserve">of less </w:t>
      </w:r>
      <w:r w:rsidRPr="004756C0">
        <w:rPr>
          <w:rFonts w:ascii="Arial" w:eastAsia="Arial" w:hAnsi="Arial" w:cs="Arial"/>
          <w:spacing w:val="2"/>
          <w14:ligatures w14:val="none"/>
        </w:rPr>
        <w:t xml:space="preserve">than </w:t>
      </w:r>
      <w:r w:rsidRPr="004756C0">
        <w:rPr>
          <w:rFonts w:ascii="Arial" w:eastAsia="Arial" w:hAnsi="Arial" w:cs="Arial"/>
          <w14:ligatures w14:val="none"/>
        </w:rPr>
        <w:t xml:space="preserve">180 days. Temporary structures shall be anchored to </w:t>
      </w:r>
      <w:r w:rsidRPr="004756C0">
        <w:rPr>
          <w:rFonts w:ascii="Arial" w:eastAsia="Arial" w:hAnsi="Arial" w:cs="Arial"/>
          <w:spacing w:val="2"/>
          <w14:ligatures w14:val="none"/>
        </w:rPr>
        <w:t xml:space="preserve">prevent </w:t>
      </w:r>
      <w:r w:rsidRPr="004756C0">
        <w:rPr>
          <w:rFonts w:ascii="Arial" w:eastAsia="Arial" w:hAnsi="Arial" w:cs="Arial"/>
          <w14:ligatures w14:val="none"/>
        </w:rPr>
        <w:t xml:space="preserve">flotation, collapse or lateral movement resulting </w:t>
      </w:r>
      <w:r w:rsidRPr="004756C0">
        <w:rPr>
          <w:rFonts w:ascii="Arial" w:eastAsia="Arial" w:hAnsi="Arial" w:cs="Arial"/>
          <w:spacing w:val="2"/>
          <w14:ligatures w14:val="none"/>
        </w:rPr>
        <w:t xml:space="preserve">from </w:t>
      </w:r>
      <w:r w:rsidRPr="004756C0">
        <w:rPr>
          <w:rFonts w:ascii="Arial" w:eastAsia="Arial" w:hAnsi="Arial" w:cs="Arial"/>
          <w14:ligatures w14:val="none"/>
        </w:rPr>
        <w:t xml:space="preserve">hydrostatic loads, including the effects of buoyancy, </w:t>
      </w:r>
      <w:r w:rsidRPr="004756C0">
        <w:rPr>
          <w:rFonts w:ascii="Arial" w:eastAsia="Arial" w:hAnsi="Arial" w:cs="Arial"/>
          <w:spacing w:val="2"/>
          <w14:ligatures w14:val="none"/>
        </w:rPr>
        <w:t xml:space="preserve">during </w:t>
      </w:r>
      <w:r w:rsidRPr="004756C0">
        <w:rPr>
          <w:rFonts w:ascii="Arial" w:eastAsia="Arial" w:hAnsi="Arial" w:cs="Arial"/>
          <w14:ligatures w14:val="none"/>
        </w:rPr>
        <w:t xml:space="preserve">conditions of the base flood. Fully enclosed temporary structures shall have flood openings that </w:t>
      </w:r>
      <w:r w:rsidRPr="004756C0">
        <w:rPr>
          <w:rFonts w:ascii="Arial" w:eastAsia="Arial" w:hAnsi="Arial" w:cs="Arial"/>
          <w:spacing w:val="2"/>
          <w14:ligatures w14:val="none"/>
        </w:rPr>
        <w:t xml:space="preserve">are </w:t>
      </w:r>
      <w:r w:rsidRPr="004756C0">
        <w:rPr>
          <w:rFonts w:ascii="Arial" w:eastAsia="Arial" w:hAnsi="Arial" w:cs="Arial"/>
          <w14:ligatures w14:val="none"/>
        </w:rPr>
        <w:t>in accordance</w:t>
      </w:r>
      <w:r w:rsidRPr="004756C0">
        <w:rPr>
          <w:rFonts w:ascii="Arial" w:eastAsia="Arial" w:hAnsi="Arial" w:cs="Arial"/>
          <w:spacing w:val="-6"/>
          <w14:ligatures w14:val="none"/>
        </w:rPr>
        <w:t xml:space="preserve"> </w:t>
      </w:r>
      <w:r w:rsidRPr="004756C0">
        <w:rPr>
          <w:rFonts w:ascii="Arial" w:eastAsia="Arial" w:hAnsi="Arial" w:cs="Arial"/>
          <w:spacing w:val="-5"/>
          <w14:ligatures w14:val="none"/>
        </w:rPr>
        <w:t xml:space="preserve">with </w:t>
      </w:r>
      <w:r w:rsidRPr="004756C0">
        <w:rPr>
          <w:rFonts w:ascii="Arial" w:eastAsia="Arial" w:hAnsi="Arial" w:cs="Arial"/>
          <w:spacing w:val="-4"/>
          <w14:ligatures w14:val="none"/>
        </w:rPr>
        <w:t>ASCE</w:t>
      </w:r>
      <w:r w:rsidRPr="004756C0">
        <w:rPr>
          <w:rFonts w:ascii="Arial" w:eastAsia="Arial" w:hAnsi="Arial" w:cs="Arial"/>
          <w:spacing w:val="-16"/>
          <w14:ligatures w14:val="none"/>
        </w:rPr>
        <w:t xml:space="preserve"> </w:t>
      </w:r>
      <w:r w:rsidRPr="004756C0">
        <w:rPr>
          <w:rFonts w:ascii="Arial" w:eastAsia="Arial" w:hAnsi="Arial" w:cs="Arial"/>
          <w14:ligatures w14:val="none"/>
        </w:rPr>
        <w:t>24</w:t>
      </w:r>
      <w:r w:rsidRPr="004756C0">
        <w:rPr>
          <w:rFonts w:ascii="Arial" w:eastAsia="Arial" w:hAnsi="Arial" w:cs="Arial"/>
          <w:spacing w:val="14"/>
          <w14:ligatures w14:val="none"/>
        </w:rPr>
        <w:t xml:space="preserve"> </w:t>
      </w:r>
      <w:r w:rsidRPr="004756C0">
        <w:rPr>
          <w:rFonts w:ascii="Arial" w:eastAsia="Arial" w:hAnsi="Arial" w:cs="Arial"/>
          <w14:ligatures w14:val="none"/>
        </w:rPr>
        <w:t>to</w:t>
      </w:r>
      <w:r w:rsidRPr="004756C0">
        <w:rPr>
          <w:rFonts w:ascii="Arial" w:eastAsia="Arial" w:hAnsi="Arial" w:cs="Arial"/>
          <w:spacing w:val="-6"/>
          <w14:ligatures w14:val="none"/>
        </w:rPr>
        <w:t xml:space="preserve"> </w:t>
      </w:r>
      <w:r w:rsidRPr="004756C0">
        <w:rPr>
          <w:rFonts w:ascii="Arial" w:eastAsia="Arial" w:hAnsi="Arial" w:cs="Arial"/>
          <w14:ligatures w14:val="none"/>
        </w:rPr>
        <w:t>allow</w:t>
      </w:r>
      <w:r w:rsidRPr="004756C0">
        <w:rPr>
          <w:rFonts w:ascii="Arial" w:eastAsia="Arial" w:hAnsi="Arial" w:cs="Arial"/>
          <w:spacing w:val="-11"/>
          <w14:ligatures w14:val="none"/>
        </w:rPr>
        <w:t xml:space="preserve"> </w:t>
      </w:r>
      <w:r w:rsidRPr="004756C0">
        <w:rPr>
          <w:rFonts w:ascii="Arial" w:eastAsia="Arial" w:hAnsi="Arial" w:cs="Arial"/>
          <w14:ligatures w14:val="none"/>
        </w:rPr>
        <w:t>for</w:t>
      </w:r>
      <w:r w:rsidRPr="004756C0">
        <w:rPr>
          <w:rFonts w:ascii="Arial" w:eastAsia="Arial" w:hAnsi="Arial" w:cs="Arial"/>
          <w:spacing w:val="-3"/>
          <w14:ligatures w14:val="none"/>
        </w:rPr>
        <w:t xml:space="preserve"> </w:t>
      </w:r>
      <w:r w:rsidRPr="004756C0">
        <w:rPr>
          <w:rFonts w:ascii="Arial" w:eastAsia="Arial" w:hAnsi="Arial" w:cs="Arial"/>
          <w14:ligatures w14:val="none"/>
        </w:rPr>
        <w:t>the</w:t>
      </w:r>
      <w:r w:rsidRPr="004756C0">
        <w:rPr>
          <w:rFonts w:ascii="Arial" w:eastAsia="Arial" w:hAnsi="Arial" w:cs="Arial"/>
          <w:spacing w:val="-5"/>
          <w14:ligatures w14:val="none"/>
        </w:rPr>
        <w:t xml:space="preserve"> </w:t>
      </w:r>
      <w:r w:rsidRPr="004756C0">
        <w:rPr>
          <w:rFonts w:ascii="Arial" w:eastAsia="Arial" w:hAnsi="Arial" w:cs="Arial"/>
          <w14:ligatures w14:val="none"/>
        </w:rPr>
        <w:t>automatic</w:t>
      </w:r>
      <w:r w:rsidRPr="004756C0">
        <w:rPr>
          <w:rFonts w:ascii="Arial" w:eastAsia="Arial" w:hAnsi="Arial" w:cs="Arial"/>
          <w:spacing w:val="-10"/>
          <w14:ligatures w14:val="none"/>
        </w:rPr>
        <w:t xml:space="preserve"> </w:t>
      </w:r>
      <w:r w:rsidRPr="004756C0">
        <w:rPr>
          <w:rFonts w:ascii="Arial" w:eastAsia="Arial" w:hAnsi="Arial" w:cs="Arial"/>
          <w:spacing w:val="2"/>
          <w14:ligatures w14:val="none"/>
        </w:rPr>
        <w:t>entry</w:t>
      </w:r>
      <w:r w:rsidRPr="004756C0">
        <w:rPr>
          <w:rFonts w:ascii="Arial" w:eastAsia="Arial" w:hAnsi="Arial" w:cs="Arial"/>
          <w:spacing w:val="-10"/>
          <w14:ligatures w14:val="none"/>
        </w:rPr>
        <w:t xml:space="preserve"> </w:t>
      </w:r>
      <w:r w:rsidRPr="004756C0">
        <w:rPr>
          <w:rFonts w:ascii="Arial" w:eastAsia="Arial" w:hAnsi="Arial" w:cs="Arial"/>
          <w14:ligatures w14:val="none"/>
        </w:rPr>
        <w:t>and</w:t>
      </w:r>
      <w:r w:rsidRPr="004756C0">
        <w:rPr>
          <w:rFonts w:ascii="Arial" w:eastAsia="Arial" w:hAnsi="Arial" w:cs="Arial"/>
          <w:spacing w:val="-5"/>
          <w14:ligatures w14:val="none"/>
        </w:rPr>
        <w:t xml:space="preserve"> </w:t>
      </w:r>
      <w:r w:rsidRPr="004756C0">
        <w:rPr>
          <w:rFonts w:ascii="Arial" w:eastAsia="Arial" w:hAnsi="Arial" w:cs="Arial"/>
          <w:spacing w:val="-4"/>
          <w14:ligatures w14:val="none"/>
        </w:rPr>
        <w:t>exit</w:t>
      </w:r>
      <w:r w:rsidRPr="004756C0">
        <w:rPr>
          <w:rFonts w:ascii="Arial" w:eastAsia="Arial" w:hAnsi="Arial" w:cs="Arial"/>
          <w:spacing w:val="-8"/>
          <w14:ligatures w14:val="none"/>
        </w:rPr>
        <w:t xml:space="preserve"> </w:t>
      </w:r>
      <w:r w:rsidRPr="004756C0">
        <w:rPr>
          <w:rFonts w:ascii="Arial" w:eastAsia="Arial" w:hAnsi="Arial" w:cs="Arial"/>
          <w14:ligatures w14:val="none"/>
        </w:rPr>
        <w:t>of</w:t>
      </w:r>
      <w:r w:rsidRPr="004756C0">
        <w:rPr>
          <w:rFonts w:ascii="Arial" w:eastAsia="Arial" w:hAnsi="Arial" w:cs="Arial"/>
          <w:spacing w:val="-8"/>
          <w14:ligatures w14:val="none"/>
        </w:rPr>
        <w:t xml:space="preserve"> </w:t>
      </w:r>
      <w:r w:rsidRPr="004756C0">
        <w:rPr>
          <w:rFonts w:ascii="Arial" w:eastAsia="Arial" w:hAnsi="Arial" w:cs="Arial"/>
          <w14:ligatures w14:val="none"/>
        </w:rPr>
        <w:t>flood</w:t>
      </w:r>
      <w:r w:rsidRPr="004756C0">
        <w:rPr>
          <w:rFonts w:ascii="Arial" w:eastAsia="Arial" w:hAnsi="Arial" w:cs="Arial"/>
          <w:spacing w:val="-5"/>
          <w14:ligatures w14:val="none"/>
        </w:rPr>
        <w:t xml:space="preserve"> </w:t>
      </w:r>
      <w:r w:rsidRPr="004756C0">
        <w:rPr>
          <w:rFonts w:ascii="Arial" w:eastAsia="Arial" w:hAnsi="Arial" w:cs="Arial"/>
          <w14:ligatures w14:val="none"/>
        </w:rPr>
        <w:t>waters.</w:t>
      </w:r>
    </w:p>
    <w:p w14:paraId="788A150D" w14:textId="77777777" w:rsidR="004756C0" w:rsidRPr="004756C0" w:rsidRDefault="004756C0" w:rsidP="004756C0">
      <w:pPr>
        <w:widowControl w:val="0"/>
        <w:autoSpaceDE w:val="0"/>
        <w:autoSpaceDN w:val="0"/>
        <w:spacing w:before="1" w:after="0" w:line="240" w:lineRule="auto"/>
        <w:rPr>
          <w:rFonts w:ascii="Arial" w:eastAsia="Arial" w:hAnsi="Arial" w:cs="Arial"/>
          <w:sz w:val="21"/>
          <w14:ligatures w14:val="none"/>
        </w:rPr>
      </w:pPr>
    </w:p>
    <w:p w14:paraId="64569605" w14:textId="77777777" w:rsidR="004756C0" w:rsidRPr="004756C0" w:rsidRDefault="004756C0" w:rsidP="004756C0">
      <w:pPr>
        <w:widowControl w:val="0"/>
        <w:numPr>
          <w:ilvl w:val="1"/>
          <w:numId w:val="2"/>
        </w:numPr>
        <w:tabs>
          <w:tab w:val="left" w:pos="744"/>
        </w:tabs>
        <w:autoSpaceDE w:val="0"/>
        <w:autoSpaceDN w:val="0"/>
        <w:spacing w:after="0" w:line="242" w:lineRule="auto"/>
        <w:ind w:right="412" w:firstLine="0"/>
        <w:rPr>
          <w:rFonts w:ascii="Arial" w:eastAsia="Arial" w:hAnsi="Arial" w:cs="Arial"/>
          <w14:ligatures w14:val="none"/>
        </w:rPr>
      </w:pPr>
      <w:r w:rsidRPr="004756C0">
        <w:rPr>
          <w:rFonts w:ascii="Arial" w:eastAsia="Arial" w:hAnsi="Arial" w:cs="Arial"/>
          <w:b/>
          <w:spacing w:val="2"/>
          <w14:ligatures w14:val="none"/>
        </w:rPr>
        <w:t xml:space="preserve">Temporary </w:t>
      </w:r>
      <w:r w:rsidRPr="004756C0">
        <w:rPr>
          <w:rFonts w:ascii="Arial" w:eastAsia="Arial" w:hAnsi="Arial" w:cs="Arial"/>
          <w:b/>
          <w14:ligatures w14:val="none"/>
        </w:rPr>
        <w:t xml:space="preserve">storage. </w:t>
      </w:r>
      <w:r w:rsidRPr="004756C0">
        <w:rPr>
          <w:rFonts w:ascii="Arial" w:eastAsia="Arial" w:hAnsi="Arial" w:cs="Arial"/>
          <w14:ligatures w14:val="none"/>
        </w:rPr>
        <w:t>Temporary storage includes storage of goods and materials for</w:t>
      </w:r>
      <w:r w:rsidRPr="004756C0">
        <w:rPr>
          <w:rFonts w:ascii="Arial" w:eastAsia="Arial" w:hAnsi="Arial" w:cs="Arial"/>
          <w:spacing w:val="-40"/>
          <w14:ligatures w14:val="none"/>
        </w:rPr>
        <w:t xml:space="preserve"> </w:t>
      </w:r>
      <w:r w:rsidRPr="004756C0">
        <w:rPr>
          <w:rFonts w:ascii="Arial" w:eastAsia="Arial" w:hAnsi="Arial" w:cs="Arial"/>
          <w14:ligatures w14:val="none"/>
        </w:rPr>
        <w:t xml:space="preserve">a </w:t>
      </w:r>
      <w:r w:rsidRPr="004756C0">
        <w:rPr>
          <w:rFonts w:ascii="Arial" w:eastAsia="Arial" w:hAnsi="Arial" w:cs="Arial"/>
          <w:spacing w:val="2"/>
          <w14:ligatures w14:val="none"/>
        </w:rPr>
        <w:t>period</w:t>
      </w:r>
      <w:r w:rsidRPr="004756C0">
        <w:rPr>
          <w:rFonts w:ascii="Arial" w:eastAsia="Arial" w:hAnsi="Arial" w:cs="Arial"/>
          <w:spacing w:val="-4"/>
          <w14:ligatures w14:val="none"/>
        </w:rPr>
        <w:t xml:space="preserve"> </w:t>
      </w:r>
      <w:r w:rsidRPr="004756C0">
        <w:rPr>
          <w:rFonts w:ascii="Arial" w:eastAsia="Arial" w:hAnsi="Arial" w:cs="Arial"/>
          <w14:ligatures w14:val="none"/>
        </w:rPr>
        <w:t>of</w:t>
      </w:r>
      <w:r w:rsidRPr="004756C0">
        <w:rPr>
          <w:rFonts w:ascii="Arial" w:eastAsia="Arial" w:hAnsi="Arial" w:cs="Arial"/>
          <w:spacing w:val="-6"/>
          <w14:ligatures w14:val="none"/>
        </w:rPr>
        <w:t xml:space="preserve"> </w:t>
      </w:r>
      <w:r w:rsidRPr="004756C0">
        <w:rPr>
          <w:rFonts w:ascii="Arial" w:eastAsia="Arial" w:hAnsi="Arial" w:cs="Arial"/>
          <w14:ligatures w14:val="none"/>
        </w:rPr>
        <w:t>less</w:t>
      </w:r>
      <w:r w:rsidRPr="004756C0">
        <w:rPr>
          <w:rFonts w:ascii="Arial" w:eastAsia="Arial" w:hAnsi="Arial" w:cs="Arial"/>
          <w:spacing w:val="-8"/>
          <w14:ligatures w14:val="none"/>
        </w:rPr>
        <w:t xml:space="preserve"> </w:t>
      </w:r>
      <w:r w:rsidRPr="004756C0">
        <w:rPr>
          <w:rFonts w:ascii="Arial" w:eastAsia="Arial" w:hAnsi="Arial" w:cs="Arial"/>
          <w14:ligatures w14:val="none"/>
        </w:rPr>
        <w:t>than</w:t>
      </w:r>
      <w:r w:rsidRPr="004756C0">
        <w:rPr>
          <w:rFonts w:ascii="Arial" w:eastAsia="Arial" w:hAnsi="Arial" w:cs="Arial"/>
          <w:spacing w:val="-4"/>
          <w14:ligatures w14:val="none"/>
        </w:rPr>
        <w:t xml:space="preserve"> </w:t>
      </w:r>
      <w:r w:rsidRPr="004756C0">
        <w:rPr>
          <w:rFonts w:ascii="Arial" w:eastAsia="Arial" w:hAnsi="Arial" w:cs="Arial"/>
          <w14:ligatures w14:val="none"/>
        </w:rPr>
        <w:t>180</w:t>
      </w:r>
      <w:r w:rsidRPr="004756C0">
        <w:rPr>
          <w:rFonts w:ascii="Arial" w:eastAsia="Arial" w:hAnsi="Arial" w:cs="Arial"/>
          <w:spacing w:val="-4"/>
          <w14:ligatures w14:val="none"/>
        </w:rPr>
        <w:t xml:space="preserve"> </w:t>
      </w:r>
      <w:r w:rsidRPr="004756C0">
        <w:rPr>
          <w:rFonts w:ascii="Arial" w:eastAsia="Arial" w:hAnsi="Arial" w:cs="Arial"/>
          <w14:ligatures w14:val="none"/>
        </w:rPr>
        <w:t>days.</w:t>
      </w:r>
      <w:r w:rsidRPr="004756C0">
        <w:rPr>
          <w:rFonts w:ascii="Arial" w:eastAsia="Arial" w:hAnsi="Arial" w:cs="Arial"/>
          <w:spacing w:val="-6"/>
          <w14:ligatures w14:val="none"/>
        </w:rPr>
        <w:t xml:space="preserve"> </w:t>
      </w:r>
      <w:r w:rsidRPr="004756C0">
        <w:rPr>
          <w:rFonts w:ascii="Arial" w:eastAsia="Arial" w:hAnsi="Arial" w:cs="Arial"/>
          <w14:ligatures w14:val="none"/>
        </w:rPr>
        <w:t>Stored</w:t>
      </w:r>
      <w:r w:rsidRPr="004756C0">
        <w:rPr>
          <w:rFonts w:ascii="Arial" w:eastAsia="Arial" w:hAnsi="Arial" w:cs="Arial"/>
          <w:spacing w:val="-4"/>
          <w14:ligatures w14:val="none"/>
        </w:rPr>
        <w:t xml:space="preserve"> </w:t>
      </w:r>
      <w:r w:rsidRPr="004756C0">
        <w:rPr>
          <w:rFonts w:ascii="Arial" w:eastAsia="Arial" w:hAnsi="Arial" w:cs="Arial"/>
          <w14:ligatures w14:val="none"/>
        </w:rPr>
        <w:t>materials</w:t>
      </w:r>
      <w:r w:rsidRPr="004756C0">
        <w:rPr>
          <w:rFonts w:ascii="Arial" w:eastAsia="Arial" w:hAnsi="Arial" w:cs="Arial"/>
          <w:spacing w:val="-8"/>
          <w14:ligatures w14:val="none"/>
        </w:rPr>
        <w:t xml:space="preserve"> </w:t>
      </w:r>
      <w:r w:rsidRPr="004756C0">
        <w:rPr>
          <w:rFonts w:ascii="Arial" w:eastAsia="Arial" w:hAnsi="Arial" w:cs="Arial"/>
          <w14:ligatures w14:val="none"/>
        </w:rPr>
        <w:t>shall</w:t>
      </w:r>
      <w:r w:rsidRPr="004756C0">
        <w:rPr>
          <w:rFonts w:ascii="Arial" w:eastAsia="Arial" w:hAnsi="Arial" w:cs="Arial"/>
          <w:spacing w:val="-9"/>
          <w14:ligatures w14:val="none"/>
        </w:rPr>
        <w:t xml:space="preserve"> </w:t>
      </w:r>
      <w:r w:rsidRPr="004756C0">
        <w:rPr>
          <w:rFonts w:ascii="Arial" w:eastAsia="Arial" w:hAnsi="Arial" w:cs="Arial"/>
          <w14:ligatures w14:val="none"/>
        </w:rPr>
        <w:t>not</w:t>
      </w:r>
      <w:r w:rsidRPr="004756C0">
        <w:rPr>
          <w:rFonts w:ascii="Arial" w:eastAsia="Arial" w:hAnsi="Arial" w:cs="Arial"/>
          <w:spacing w:val="-6"/>
          <w14:ligatures w14:val="none"/>
        </w:rPr>
        <w:t xml:space="preserve"> </w:t>
      </w:r>
      <w:r w:rsidRPr="004756C0">
        <w:rPr>
          <w:rFonts w:ascii="Arial" w:eastAsia="Arial" w:hAnsi="Arial" w:cs="Arial"/>
          <w14:ligatures w14:val="none"/>
        </w:rPr>
        <w:t>include</w:t>
      </w:r>
      <w:r w:rsidRPr="004756C0">
        <w:rPr>
          <w:rFonts w:ascii="Arial" w:eastAsia="Arial" w:hAnsi="Arial" w:cs="Arial"/>
          <w:spacing w:val="-22"/>
          <w14:ligatures w14:val="none"/>
        </w:rPr>
        <w:t xml:space="preserve"> </w:t>
      </w:r>
      <w:r w:rsidRPr="004756C0">
        <w:rPr>
          <w:rFonts w:ascii="Arial" w:eastAsia="Arial" w:hAnsi="Arial" w:cs="Arial"/>
          <w14:ligatures w14:val="none"/>
        </w:rPr>
        <w:t>hazardous</w:t>
      </w:r>
      <w:r w:rsidRPr="004756C0">
        <w:rPr>
          <w:rFonts w:ascii="Arial" w:eastAsia="Arial" w:hAnsi="Arial" w:cs="Arial"/>
          <w:spacing w:val="-8"/>
          <w14:ligatures w14:val="none"/>
        </w:rPr>
        <w:t xml:space="preserve"> </w:t>
      </w:r>
      <w:r w:rsidRPr="004756C0">
        <w:rPr>
          <w:rFonts w:ascii="Arial" w:eastAsia="Arial" w:hAnsi="Arial" w:cs="Arial"/>
          <w14:ligatures w14:val="none"/>
        </w:rPr>
        <w:t>materials.</w:t>
      </w:r>
    </w:p>
    <w:p w14:paraId="68C63939" w14:textId="77777777" w:rsidR="004756C0" w:rsidRPr="004756C0" w:rsidRDefault="004756C0" w:rsidP="004756C0">
      <w:pPr>
        <w:widowControl w:val="0"/>
        <w:autoSpaceDE w:val="0"/>
        <w:autoSpaceDN w:val="0"/>
        <w:spacing w:before="3" w:after="0" w:line="240" w:lineRule="auto"/>
        <w:rPr>
          <w:rFonts w:ascii="Arial" w:eastAsia="Arial" w:hAnsi="Arial" w:cs="Arial"/>
          <w:sz w:val="23"/>
          <w14:ligatures w14:val="none"/>
        </w:rPr>
      </w:pPr>
    </w:p>
    <w:p w14:paraId="178E1FC5" w14:textId="77777777" w:rsidR="004756C0" w:rsidRPr="004756C0" w:rsidRDefault="004756C0" w:rsidP="004756C0">
      <w:pPr>
        <w:widowControl w:val="0"/>
        <w:numPr>
          <w:ilvl w:val="1"/>
          <w:numId w:val="2"/>
        </w:numPr>
        <w:tabs>
          <w:tab w:val="left" w:pos="744"/>
        </w:tabs>
        <w:autoSpaceDE w:val="0"/>
        <w:autoSpaceDN w:val="0"/>
        <w:spacing w:after="0" w:line="228" w:lineRule="auto"/>
        <w:ind w:right="488" w:firstLine="0"/>
        <w:rPr>
          <w:rFonts w:ascii="Arial" w:eastAsia="Arial" w:hAnsi="Arial" w:cs="Arial"/>
          <w14:ligatures w14:val="none"/>
        </w:rPr>
      </w:pPr>
      <w:r w:rsidRPr="004756C0">
        <w:rPr>
          <w:rFonts w:ascii="Arial" w:eastAsia="Arial" w:hAnsi="Arial" w:cs="Arial"/>
          <w:b/>
          <w:spacing w:val="2"/>
          <w14:ligatures w14:val="none"/>
        </w:rPr>
        <w:t xml:space="preserve">Floodway </w:t>
      </w:r>
      <w:r w:rsidRPr="004756C0">
        <w:rPr>
          <w:rFonts w:ascii="Arial" w:eastAsia="Arial" w:hAnsi="Arial" w:cs="Arial"/>
          <w:b/>
          <w14:ligatures w14:val="none"/>
        </w:rPr>
        <w:t xml:space="preserve">encroachment. </w:t>
      </w:r>
      <w:r w:rsidRPr="004756C0">
        <w:rPr>
          <w:rFonts w:ascii="Arial" w:eastAsia="Arial" w:hAnsi="Arial" w:cs="Arial"/>
          <w14:ligatures w14:val="none"/>
        </w:rPr>
        <w:t xml:space="preserve">Temporary structures and </w:t>
      </w:r>
      <w:r w:rsidRPr="004756C0">
        <w:rPr>
          <w:rFonts w:ascii="Arial" w:eastAsia="Arial" w:hAnsi="Arial" w:cs="Arial"/>
          <w:spacing w:val="-3"/>
          <w14:ligatures w14:val="none"/>
        </w:rPr>
        <w:t xml:space="preserve">temporary </w:t>
      </w:r>
      <w:r w:rsidRPr="004756C0">
        <w:rPr>
          <w:rFonts w:ascii="Arial" w:eastAsia="Arial" w:hAnsi="Arial" w:cs="Arial"/>
          <w14:ligatures w14:val="none"/>
        </w:rPr>
        <w:t>storage in floodways shall</w:t>
      </w:r>
      <w:r w:rsidRPr="004756C0">
        <w:rPr>
          <w:rFonts w:ascii="Arial" w:eastAsia="Arial" w:hAnsi="Arial" w:cs="Arial"/>
          <w:spacing w:val="-13"/>
          <w14:ligatures w14:val="none"/>
        </w:rPr>
        <w:t xml:space="preserve"> </w:t>
      </w:r>
      <w:r w:rsidRPr="004756C0">
        <w:rPr>
          <w:rFonts w:ascii="Arial" w:eastAsia="Arial" w:hAnsi="Arial" w:cs="Arial"/>
          <w14:ligatures w14:val="none"/>
        </w:rPr>
        <w:t>meet</w:t>
      </w:r>
      <w:r w:rsidRPr="004756C0">
        <w:rPr>
          <w:rFonts w:ascii="Arial" w:eastAsia="Arial" w:hAnsi="Arial" w:cs="Arial"/>
          <w:spacing w:val="-9"/>
          <w14:ligatures w14:val="none"/>
        </w:rPr>
        <w:t xml:space="preserve"> </w:t>
      </w:r>
      <w:r w:rsidRPr="004756C0">
        <w:rPr>
          <w:rFonts w:ascii="Arial" w:eastAsia="Arial" w:hAnsi="Arial" w:cs="Arial"/>
          <w14:ligatures w14:val="none"/>
        </w:rPr>
        <w:t>the</w:t>
      </w:r>
      <w:r w:rsidRPr="004756C0">
        <w:rPr>
          <w:rFonts w:ascii="Arial" w:eastAsia="Arial" w:hAnsi="Arial" w:cs="Arial"/>
          <w:spacing w:val="-7"/>
          <w14:ligatures w14:val="none"/>
        </w:rPr>
        <w:t xml:space="preserve"> </w:t>
      </w:r>
      <w:r w:rsidRPr="004756C0">
        <w:rPr>
          <w:rFonts w:ascii="Arial" w:eastAsia="Arial" w:hAnsi="Arial" w:cs="Arial"/>
          <w14:ligatures w14:val="none"/>
        </w:rPr>
        <w:t>requirements</w:t>
      </w:r>
      <w:r w:rsidRPr="004756C0">
        <w:rPr>
          <w:rFonts w:ascii="Arial" w:eastAsia="Arial" w:hAnsi="Arial" w:cs="Arial"/>
          <w:spacing w:val="-12"/>
          <w14:ligatures w14:val="none"/>
        </w:rPr>
        <w:t xml:space="preserve"> </w:t>
      </w:r>
      <w:r w:rsidRPr="004756C0">
        <w:rPr>
          <w:rFonts w:ascii="Arial" w:eastAsia="Arial" w:hAnsi="Arial" w:cs="Arial"/>
          <w14:ligatures w14:val="none"/>
        </w:rPr>
        <w:t>of</w:t>
      </w:r>
      <w:r w:rsidRPr="004756C0">
        <w:rPr>
          <w:rFonts w:ascii="Arial" w:eastAsia="Arial" w:hAnsi="Arial" w:cs="Arial"/>
          <w:spacing w:val="-9"/>
          <w14:ligatures w14:val="none"/>
        </w:rPr>
        <w:t xml:space="preserve"> </w:t>
      </w:r>
      <w:r w:rsidRPr="004756C0">
        <w:rPr>
          <w:rFonts w:ascii="Arial" w:eastAsia="Arial" w:hAnsi="Arial" w:cs="Arial"/>
          <w14:ligatures w14:val="none"/>
        </w:rPr>
        <w:t>Section</w:t>
      </w:r>
      <w:r w:rsidRPr="004756C0">
        <w:rPr>
          <w:rFonts w:ascii="Arial" w:eastAsia="Arial" w:hAnsi="Arial" w:cs="Arial"/>
          <w:spacing w:val="-5"/>
          <w14:ligatures w14:val="none"/>
        </w:rPr>
        <w:t xml:space="preserve"> </w:t>
      </w:r>
      <w:r w:rsidRPr="004756C0">
        <w:rPr>
          <w:rFonts w:ascii="Arial" w:eastAsia="Arial" w:hAnsi="Arial" w:cs="Arial"/>
          <w14:ligatures w14:val="none"/>
        </w:rPr>
        <w:t>105.3(1)</w:t>
      </w:r>
      <w:r w:rsidRPr="004756C0">
        <w:rPr>
          <w:rFonts w:ascii="Arial" w:eastAsia="Arial" w:hAnsi="Arial" w:cs="Arial"/>
          <w:spacing w:val="-5"/>
          <w14:ligatures w14:val="none"/>
        </w:rPr>
        <w:t xml:space="preserve"> </w:t>
      </w:r>
      <w:r w:rsidRPr="004756C0">
        <w:rPr>
          <w:rFonts w:ascii="Arial" w:eastAsia="Arial" w:hAnsi="Arial" w:cs="Arial"/>
          <w14:ligatures w14:val="none"/>
        </w:rPr>
        <w:t>of</w:t>
      </w:r>
      <w:r w:rsidRPr="004756C0">
        <w:rPr>
          <w:rFonts w:ascii="Arial" w:eastAsia="Arial" w:hAnsi="Arial" w:cs="Arial"/>
          <w:spacing w:val="-9"/>
          <w14:ligatures w14:val="none"/>
        </w:rPr>
        <w:t xml:space="preserve"> </w:t>
      </w:r>
      <w:r w:rsidRPr="004756C0">
        <w:rPr>
          <w:rFonts w:ascii="Arial" w:eastAsia="Arial" w:hAnsi="Arial" w:cs="Arial"/>
          <w14:ligatures w14:val="none"/>
        </w:rPr>
        <w:t>these</w:t>
      </w:r>
      <w:r w:rsidRPr="004756C0">
        <w:rPr>
          <w:rFonts w:ascii="Arial" w:eastAsia="Arial" w:hAnsi="Arial" w:cs="Arial"/>
          <w:spacing w:val="-24"/>
          <w14:ligatures w14:val="none"/>
        </w:rPr>
        <w:t xml:space="preserve"> </w:t>
      </w:r>
      <w:r w:rsidRPr="004756C0">
        <w:rPr>
          <w:rFonts w:ascii="Arial" w:eastAsia="Arial" w:hAnsi="Arial" w:cs="Arial"/>
          <w14:ligatures w14:val="none"/>
        </w:rPr>
        <w:t>regulations.</w:t>
      </w:r>
    </w:p>
    <w:p w14:paraId="426576CC" w14:textId="77777777" w:rsidR="004756C0" w:rsidRPr="004756C0" w:rsidRDefault="004756C0" w:rsidP="004756C0">
      <w:pPr>
        <w:widowControl w:val="0"/>
        <w:autoSpaceDE w:val="0"/>
        <w:autoSpaceDN w:val="0"/>
        <w:spacing w:before="8" w:after="0" w:line="240" w:lineRule="auto"/>
        <w:rPr>
          <w:rFonts w:ascii="Arial" w:eastAsia="Arial" w:hAnsi="Arial" w:cs="Arial"/>
          <w14:ligatures w14:val="none"/>
        </w:rPr>
      </w:pPr>
    </w:p>
    <w:p w14:paraId="498B4CB8" w14:textId="77777777" w:rsidR="004756C0" w:rsidRPr="004756C0" w:rsidRDefault="004756C0" w:rsidP="004756C0">
      <w:pPr>
        <w:widowControl w:val="0"/>
        <w:autoSpaceDE w:val="0"/>
        <w:autoSpaceDN w:val="0"/>
        <w:spacing w:after="0" w:line="240" w:lineRule="auto"/>
        <w:ind w:left="485" w:right="498"/>
        <w:jc w:val="center"/>
        <w:outlineLvl w:val="0"/>
        <w:rPr>
          <w:rFonts w:ascii="Arial" w:eastAsia="Arial" w:hAnsi="Arial" w:cs="Arial"/>
          <w:b/>
          <w:bCs/>
          <w14:ligatures w14:val="none"/>
        </w:rPr>
      </w:pPr>
      <w:r w:rsidRPr="004756C0">
        <w:rPr>
          <w:rFonts w:ascii="Arial" w:eastAsia="Arial" w:hAnsi="Arial" w:cs="Arial"/>
          <w:b/>
          <w:bCs/>
          <w14:ligatures w14:val="none"/>
        </w:rPr>
        <w:t>SECTION 1001 UTILITY AND MISCELLANEOUS GROUP U</w:t>
      </w:r>
    </w:p>
    <w:p w14:paraId="000B1C2B" w14:textId="77777777" w:rsidR="004756C0" w:rsidRPr="004756C0" w:rsidRDefault="004756C0" w:rsidP="004756C0">
      <w:pPr>
        <w:widowControl w:val="0"/>
        <w:autoSpaceDE w:val="0"/>
        <w:autoSpaceDN w:val="0"/>
        <w:spacing w:before="8" w:after="0" w:line="240" w:lineRule="auto"/>
        <w:rPr>
          <w:rFonts w:ascii="Arial" w:eastAsia="Arial" w:hAnsi="Arial" w:cs="Arial"/>
          <w:b/>
          <w14:ligatures w14:val="none"/>
        </w:rPr>
      </w:pPr>
    </w:p>
    <w:p w14:paraId="4544519F" w14:textId="77777777" w:rsidR="004756C0" w:rsidRPr="004756C0" w:rsidRDefault="004756C0" w:rsidP="004756C0">
      <w:pPr>
        <w:widowControl w:val="0"/>
        <w:autoSpaceDE w:val="0"/>
        <w:autoSpaceDN w:val="0"/>
        <w:spacing w:before="1" w:after="0" w:line="237" w:lineRule="auto"/>
        <w:ind w:left="119" w:right="120"/>
        <w:rPr>
          <w:rFonts w:ascii="Arial" w:eastAsia="Arial" w:hAnsi="Arial" w:cs="Arial"/>
          <w14:ligatures w14:val="none"/>
        </w:rPr>
      </w:pPr>
      <w:r w:rsidRPr="004756C0">
        <w:rPr>
          <w:rFonts w:ascii="Arial" w:eastAsia="Arial" w:hAnsi="Arial" w:cs="Arial"/>
          <w:b/>
          <w14:ligatures w14:val="none"/>
        </w:rPr>
        <w:t xml:space="preserve">1001.1 Utility and Miscellaneous Group U. </w:t>
      </w:r>
      <w:r w:rsidRPr="004756C0">
        <w:rPr>
          <w:rFonts w:ascii="Arial" w:eastAsia="Arial" w:hAnsi="Arial" w:cs="Arial"/>
          <w14:ligatures w14:val="none"/>
        </w:rPr>
        <w:t>In accordance with Section 312 of the International Building Code, Utility and Miscellaneous Group U includes buildings and structures that are accessory in character and miscellaneous structures not classified in any specific occupancy in the Building Code, including, but not limited to, agricultural buildings, aircraft hangars (accessory to a one- or two-family residence), barns, carports, communication equipment structures (gross floor area less than 1,500 sq. ft.), fences more than 6 feet (1829 mm) high, grain silos (accessory to a residential occupancy), livestock shelters, private garages, retaining walls, sheds, stables, tanks and towers.</w:t>
      </w:r>
    </w:p>
    <w:p w14:paraId="68FC1CD9" w14:textId="77777777" w:rsidR="004756C0" w:rsidRPr="004756C0" w:rsidRDefault="004756C0" w:rsidP="004756C0">
      <w:pPr>
        <w:widowControl w:val="0"/>
        <w:autoSpaceDE w:val="0"/>
        <w:autoSpaceDN w:val="0"/>
        <w:spacing w:before="3" w:after="0" w:line="240" w:lineRule="auto"/>
        <w:rPr>
          <w:rFonts w:ascii="Arial" w:eastAsia="Arial" w:hAnsi="Arial" w:cs="Arial"/>
          <w:sz w:val="23"/>
          <w14:ligatures w14:val="none"/>
        </w:rPr>
      </w:pPr>
    </w:p>
    <w:p w14:paraId="2AEBA160" w14:textId="77777777" w:rsidR="004756C0" w:rsidRPr="004756C0" w:rsidRDefault="004756C0" w:rsidP="004756C0">
      <w:pPr>
        <w:widowControl w:val="0"/>
        <w:autoSpaceDE w:val="0"/>
        <w:autoSpaceDN w:val="0"/>
        <w:spacing w:before="1" w:after="0" w:line="237" w:lineRule="auto"/>
        <w:ind w:left="119" w:right="130"/>
        <w:rPr>
          <w:rFonts w:ascii="Arial" w:eastAsia="Arial" w:hAnsi="Arial" w:cs="Arial"/>
          <w14:ligatures w14:val="none"/>
        </w:rPr>
      </w:pPr>
      <w:r w:rsidRPr="004756C0">
        <w:rPr>
          <w:rFonts w:ascii="Arial" w:eastAsia="Arial" w:hAnsi="Arial" w:cs="Arial"/>
          <w:b/>
          <w:spacing w:val="2"/>
          <w14:ligatures w14:val="none"/>
        </w:rPr>
        <w:t xml:space="preserve">1001.2 </w:t>
      </w:r>
      <w:r w:rsidRPr="004756C0">
        <w:rPr>
          <w:rFonts w:ascii="Arial" w:eastAsia="Arial" w:hAnsi="Arial" w:cs="Arial"/>
          <w:b/>
          <w:spacing w:val="4"/>
          <w14:ligatures w14:val="none"/>
        </w:rPr>
        <w:t xml:space="preserve">Flood </w:t>
      </w:r>
      <w:r w:rsidRPr="004756C0">
        <w:rPr>
          <w:rFonts w:ascii="Arial" w:eastAsia="Arial" w:hAnsi="Arial" w:cs="Arial"/>
          <w:b/>
          <w14:ligatures w14:val="none"/>
        </w:rPr>
        <w:t xml:space="preserve">loads. </w:t>
      </w:r>
      <w:r w:rsidRPr="004756C0">
        <w:rPr>
          <w:rFonts w:ascii="Arial" w:eastAsia="Arial" w:hAnsi="Arial" w:cs="Arial"/>
          <w:spacing w:val="-4"/>
          <w14:ligatures w14:val="none"/>
        </w:rPr>
        <w:t xml:space="preserve">Utility </w:t>
      </w:r>
      <w:r w:rsidRPr="004756C0">
        <w:rPr>
          <w:rFonts w:ascii="Arial" w:eastAsia="Arial" w:hAnsi="Arial" w:cs="Arial"/>
          <w14:ligatures w14:val="none"/>
        </w:rPr>
        <w:t xml:space="preserve">and miscellaneous Group U buildings and structures, including substantial improvement of such buildings and structures, shall be anchored to </w:t>
      </w:r>
      <w:r w:rsidRPr="004756C0">
        <w:rPr>
          <w:rFonts w:ascii="Arial" w:eastAsia="Arial" w:hAnsi="Arial" w:cs="Arial"/>
          <w:spacing w:val="2"/>
          <w14:ligatures w14:val="none"/>
        </w:rPr>
        <w:t xml:space="preserve">prevent </w:t>
      </w:r>
      <w:r w:rsidRPr="004756C0">
        <w:rPr>
          <w:rFonts w:ascii="Arial" w:eastAsia="Arial" w:hAnsi="Arial" w:cs="Arial"/>
          <w:spacing w:val="-3"/>
          <w14:ligatures w14:val="none"/>
        </w:rPr>
        <w:t xml:space="preserve">flotation, </w:t>
      </w:r>
      <w:r w:rsidRPr="004756C0">
        <w:rPr>
          <w:rFonts w:ascii="Arial" w:eastAsia="Arial" w:hAnsi="Arial" w:cs="Arial"/>
          <w14:ligatures w14:val="none"/>
        </w:rPr>
        <w:t xml:space="preserve">collapse or lateral movement resulting from flood loads, including the effects of buoyancy, </w:t>
      </w:r>
      <w:r w:rsidRPr="004756C0">
        <w:rPr>
          <w:rFonts w:ascii="Arial" w:eastAsia="Arial" w:hAnsi="Arial" w:cs="Arial"/>
          <w:spacing w:val="2"/>
          <w14:ligatures w14:val="none"/>
        </w:rPr>
        <w:t>during</w:t>
      </w:r>
      <w:r w:rsidRPr="004756C0">
        <w:rPr>
          <w:rFonts w:ascii="Arial" w:eastAsia="Arial" w:hAnsi="Arial" w:cs="Arial"/>
          <w:spacing w:val="-10"/>
          <w14:ligatures w14:val="none"/>
        </w:rPr>
        <w:t xml:space="preserve"> </w:t>
      </w:r>
      <w:r w:rsidRPr="004756C0">
        <w:rPr>
          <w:rFonts w:ascii="Arial" w:eastAsia="Arial" w:hAnsi="Arial" w:cs="Arial"/>
          <w14:ligatures w14:val="none"/>
        </w:rPr>
        <w:t>conditions</w:t>
      </w:r>
      <w:r w:rsidRPr="004756C0">
        <w:rPr>
          <w:rFonts w:ascii="Arial" w:eastAsia="Arial" w:hAnsi="Arial" w:cs="Arial"/>
          <w:spacing w:val="-13"/>
          <w14:ligatures w14:val="none"/>
        </w:rPr>
        <w:t xml:space="preserve"> </w:t>
      </w:r>
      <w:r w:rsidRPr="004756C0">
        <w:rPr>
          <w:rFonts w:ascii="Arial" w:eastAsia="Arial" w:hAnsi="Arial" w:cs="Arial"/>
          <w14:ligatures w14:val="none"/>
        </w:rPr>
        <w:t>up to the Local Design Flood Elevation as determined in Section 102.3.</w:t>
      </w:r>
    </w:p>
    <w:p w14:paraId="2C9AB2F9" w14:textId="77777777" w:rsidR="004756C0" w:rsidRPr="004756C0" w:rsidRDefault="004756C0" w:rsidP="004756C0">
      <w:pPr>
        <w:widowControl w:val="0"/>
        <w:autoSpaceDE w:val="0"/>
        <w:autoSpaceDN w:val="0"/>
        <w:spacing w:before="9" w:after="0" w:line="240" w:lineRule="auto"/>
        <w:rPr>
          <w:rFonts w:ascii="Arial" w:eastAsia="Arial" w:hAnsi="Arial" w:cs="Arial"/>
          <w:sz w:val="8"/>
          <w14:ligatures w14:val="none"/>
        </w:rPr>
      </w:pPr>
    </w:p>
    <w:p w14:paraId="45D0BECB" w14:textId="77777777" w:rsidR="004756C0" w:rsidRPr="004756C0" w:rsidRDefault="004756C0" w:rsidP="004756C0">
      <w:pPr>
        <w:widowControl w:val="0"/>
        <w:autoSpaceDE w:val="0"/>
        <w:autoSpaceDN w:val="0"/>
        <w:spacing w:before="98" w:after="0" w:line="237" w:lineRule="auto"/>
        <w:ind w:left="119"/>
        <w:rPr>
          <w:rFonts w:ascii="Arial" w:eastAsia="Arial" w:hAnsi="Arial" w:cs="Arial"/>
          <w14:ligatures w14:val="none"/>
        </w:rPr>
      </w:pPr>
      <w:r w:rsidRPr="004756C0">
        <w:rPr>
          <w:rFonts w:ascii="Arial" w:eastAsia="Arial" w:hAnsi="Arial" w:cs="Arial"/>
          <w:b/>
          <w14:ligatures w14:val="none"/>
        </w:rPr>
        <w:t xml:space="preserve">1001.3 Elevation. </w:t>
      </w:r>
      <w:r w:rsidRPr="004756C0">
        <w:rPr>
          <w:rFonts w:ascii="Arial" w:eastAsia="Arial" w:hAnsi="Arial" w:cs="Arial"/>
          <w14:ligatures w14:val="none"/>
        </w:rPr>
        <w:t xml:space="preserve">Utility and miscellaneous Group U buildings and structures, including substantial improvement of such buildings and structures, shall be elevated such that the lowest floor, including basement, is elevated to or above the Local Design Flood Elevation as determined in Section 102.3 and in accordance with ASCE 24.  Utility lines shall be designed and elevated in accordance with N.J.A.C. 7:13. </w:t>
      </w:r>
    </w:p>
    <w:p w14:paraId="74343E65" w14:textId="77777777" w:rsidR="004756C0" w:rsidRPr="004756C0" w:rsidRDefault="004756C0" w:rsidP="004756C0">
      <w:pPr>
        <w:widowControl w:val="0"/>
        <w:autoSpaceDE w:val="0"/>
        <w:autoSpaceDN w:val="0"/>
        <w:spacing w:before="6" w:after="0" w:line="240" w:lineRule="auto"/>
        <w:rPr>
          <w:rFonts w:ascii="Arial" w:eastAsia="Arial" w:hAnsi="Arial" w:cs="Arial"/>
          <w:sz w:val="23"/>
          <w14:ligatures w14:val="none"/>
        </w:rPr>
      </w:pPr>
    </w:p>
    <w:p w14:paraId="134AA1EE" w14:textId="77777777" w:rsidR="004756C0" w:rsidRPr="004756C0" w:rsidRDefault="004756C0" w:rsidP="004756C0">
      <w:pPr>
        <w:widowControl w:val="0"/>
        <w:autoSpaceDE w:val="0"/>
        <w:autoSpaceDN w:val="0"/>
        <w:spacing w:after="0" w:line="228" w:lineRule="auto"/>
        <w:ind w:left="119"/>
        <w:rPr>
          <w:rFonts w:ascii="Arial" w:eastAsia="Arial" w:hAnsi="Arial" w:cs="Arial"/>
          <w14:ligatures w14:val="none"/>
        </w:rPr>
      </w:pPr>
      <w:r w:rsidRPr="004756C0">
        <w:rPr>
          <w:rFonts w:ascii="Arial" w:eastAsia="Arial" w:hAnsi="Arial" w:cs="Arial"/>
          <w:b/>
          <w14:ligatures w14:val="none"/>
        </w:rPr>
        <w:t xml:space="preserve">1001.4 Enclosures below base flood elevation. </w:t>
      </w:r>
      <w:r w:rsidRPr="004756C0">
        <w:rPr>
          <w:rFonts w:ascii="Arial" w:eastAsia="Arial" w:hAnsi="Arial" w:cs="Arial"/>
          <w14:ligatures w14:val="none"/>
        </w:rPr>
        <w:t xml:space="preserve">Fully enclosed areas below the design flood elevation shall be constructed in accordance with Section 801.2 and with ASCE 24 for new construction and substantial improvements.  Existing enclosures such as a basement or crawlspace having a floor that is below grade along all adjoining exterior walls shall be abandoned, filled-in, and/or otherwise modified to conform with the requirements of N.J.A.C. 7:13 when the project has been determined to be a substantial improvement by the Floodplain Administrator. </w:t>
      </w:r>
    </w:p>
    <w:p w14:paraId="3132D70B" w14:textId="77777777" w:rsidR="004756C0" w:rsidRPr="004756C0" w:rsidRDefault="004756C0" w:rsidP="004756C0">
      <w:pPr>
        <w:widowControl w:val="0"/>
        <w:autoSpaceDE w:val="0"/>
        <w:autoSpaceDN w:val="0"/>
        <w:spacing w:before="8" w:after="0" w:line="240" w:lineRule="auto"/>
        <w:rPr>
          <w:rFonts w:ascii="Arial" w:eastAsia="Arial" w:hAnsi="Arial" w:cs="Arial"/>
          <w14:ligatures w14:val="none"/>
        </w:rPr>
      </w:pPr>
    </w:p>
    <w:p w14:paraId="06708197" w14:textId="77777777" w:rsidR="004756C0" w:rsidRPr="004756C0" w:rsidRDefault="004756C0" w:rsidP="004756C0">
      <w:pPr>
        <w:widowControl w:val="0"/>
        <w:autoSpaceDE w:val="0"/>
        <w:autoSpaceDN w:val="0"/>
        <w:spacing w:after="0" w:line="242" w:lineRule="auto"/>
        <w:ind w:left="119"/>
        <w:rPr>
          <w:rFonts w:ascii="Arial" w:eastAsia="Arial" w:hAnsi="Arial" w:cs="Arial"/>
          <w14:ligatures w14:val="none"/>
        </w:rPr>
      </w:pPr>
      <w:r w:rsidRPr="004756C0">
        <w:rPr>
          <w:rFonts w:ascii="Arial" w:eastAsia="Arial" w:hAnsi="Arial" w:cs="Arial"/>
          <w:b/>
          <w14:ligatures w14:val="none"/>
        </w:rPr>
        <w:t xml:space="preserve">1001.5 Flood-damage resistant materials. </w:t>
      </w:r>
      <w:r w:rsidRPr="004756C0">
        <w:rPr>
          <w:rFonts w:ascii="Arial" w:eastAsia="Arial" w:hAnsi="Arial" w:cs="Arial"/>
          <w14:ligatures w14:val="none"/>
        </w:rPr>
        <w:t xml:space="preserve">Flood-damage-resistant materials shall be used below the Local Design Flood Elevation determined in Section 102.3. </w:t>
      </w:r>
    </w:p>
    <w:p w14:paraId="25282100" w14:textId="77777777" w:rsidR="004756C0" w:rsidRPr="004756C0" w:rsidRDefault="004756C0" w:rsidP="004756C0">
      <w:pPr>
        <w:widowControl w:val="0"/>
        <w:autoSpaceDE w:val="0"/>
        <w:autoSpaceDN w:val="0"/>
        <w:spacing w:before="9" w:after="0" w:line="240" w:lineRule="auto"/>
        <w:rPr>
          <w:rFonts w:ascii="Arial" w:eastAsia="Arial" w:hAnsi="Arial" w:cs="Arial"/>
          <w14:ligatures w14:val="none"/>
        </w:rPr>
      </w:pPr>
    </w:p>
    <w:p w14:paraId="0F86B7BF" w14:textId="77777777" w:rsidR="004756C0" w:rsidRPr="004756C0" w:rsidRDefault="004756C0" w:rsidP="004756C0">
      <w:pPr>
        <w:widowControl w:val="0"/>
        <w:autoSpaceDE w:val="0"/>
        <w:autoSpaceDN w:val="0"/>
        <w:spacing w:after="0" w:line="235" w:lineRule="auto"/>
        <w:ind w:left="119" w:right="104"/>
        <w:rPr>
          <w:rFonts w:ascii="Arial" w:eastAsia="Arial" w:hAnsi="Arial" w:cs="Arial"/>
          <w14:ligatures w14:val="none"/>
        </w:rPr>
      </w:pPr>
      <w:r w:rsidRPr="004756C0">
        <w:rPr>
          <w:rFonts w:ascii="Arial" w:eastAsia="Arial" w:hAnsi="Arial" w:cs="Arial"/>
          <w:b/>
          <w14:ligatures w14:val="none"/>
        </w:rPr>
        <w:lastRenderedPageBreak/>
        <w:t xml:space="preserve">1001.6 Protection of mechanical, plumbing, and electrical systems. </w:t>
      </w:r>
      <w:r w:rsidRPr="004756C0">
        <w:rPr>
          <w:rFonts w:ascii="Arial" w:eastAsia="Arial" w:hAnsi="Arial" w:cs="Arial"/>
          <w14:ligatures w14:val="none"/>
        </w:rPr>
        <w:t>Mechanical, plumbing, and electrical systems, equipment and components, heating, ventilation, air conditioning, plumbing fixtures, duct systems, and other service equipment, shall be elevated to or above the Local Design Flood Elevation determined in Section 102.3.</w:t>
      </w:r>
    </w:p>
    <w:p w14:paraId="3E43DD73" w14:textId="77777777" w:rsidR="004756C0" w:rsidRPr="004756C0" w:rsidRDefault="004756C0" w:rsidP="004756C0">
      <w:pPr>
        <w:widowControl w:val="0"/>
        <w:autoSpaceDE w:val="0"/>
        <w:autoSpaceDN w:val="0"/>
        <w:spacing w:before="116" w:after="0" w:line="240" w:lineRule="auto"/>
        <w:ind w:left="839" w:right="120"/>
        <w:rPr>
          <w:rFonts w:ascii="Arial" w:eastAsia="Arial" w:hAnsi="Arial" w:cs="Arial"/>
          <w14:ligatures w14:val="none"/>
        </w:rPr>
      </w:pPr>
      <w:r w:rsidRPr="004756C0">
        <w:rPr>
          <w:rFonts w:ascii="Arial" w:eastAsia="Arial" w:hAnsi="Arial" w:cs="Arial"/>
          <w:b/>
          <w14:ligatures w14:val="none"/>
        </w:rPr>
        <w:t xml:space="preserve">Exception: </w:t>
      </w:r>
      <w:r w:rsidRPr="004756C0">
        <w:rPr>
          <w:rFonts w:ascii="Arial" w:eastAsia="Arial" w:hAnsi="Arial" w:cs="Arial"/>
          <w14:ligatures w14:val="none"/>
        </w:rPr>
        <w:t>Electrical systems, equipment and components, and heating, ventilating, air conditioning, and plumbing appliances, plumbing fixtures, duct systems, and other service equipment shall be permitted to be located below the Local Design Flood Elevation provided that they are designed and installed to prevent water from entering or accumulating within the components and to resist hydrostatic and hydrodynamic loads and stresses, including the effects of buoyancy, during the occurrence of flooding to the Local Design Flood Elevation in compliance with the flood-resistant construction requirements of ASCE 24. Electrical wiring systems shall be permitted to be located below the Local Design Flood Elevation provided they conform to the provisions of NFPA 70 (National Electric Code).</w:t>
      </w:r>
    </w:p>
    <w:p w14:paraId="4A2661A7" w14:textId="77777777" w:rsidR="004756C0" w:rsidRPr="004756C0" w:rsidRDefault="004756C0" w:rsidP="004756C0">
      <w:pPr>
        <w:widowControl w:val="0"/>
        <w:autoSpaceDE w:val="0"/>
        <w:autoSpaceDN w:val="0"/>
        <w:spacing w:before="1" w:after="0" w:line="240" w:lineRule="auto"/>
        <w:rPr>
          <w:rFonts w:ascii="Arial" w:eastAsia="Arial" w:hAnsi="Arial" w:cs="Arial"/>
          <w:sz w:val="20"/>
          <w14:ligatures w14:val="none"/>
        </w:rPr>
      </w:pPr>
    </w:p>
    <w:p w14:paraId="3D7D1318" w14:textId="77777777" w:rsidR="004756C0" w:rsidRPr="004756C0" w:rsidRDefault="004756C0" w:rsidP="004756C0">
      <w:pPr>
        <w:widowControl w:val="0"/>
        <w:autoSpaceDE w:val="0"/>
        <w:autoSpaceDN w:val="0"/>
        <w:spacing w:after="0" w:line="240" w:lineRule="auto"/>
        <w:ind w:left="119"/>
        <w:outlineLvl w:val="0"/>
        <w:rPr>
          <w:rFonts w:ascii="Arial" w:eastAsia="Arial" w:hAnsi="Arial" w:cs="Arial"/>
          <w:b/>
          <w:bCs/>
          <w14:ligatures w14:val="none"/>
        </w:rPr>
      </w:pPr>
      <w:r w:rsidRPr="004756C0">
        <w:rPr>
          <w:rFonts w:ascii="Arial" w:eastAsia="Arial" w:hAnsi="Arial" w:cs="Arial"/>
          <w:b/>
          <w:bCs/>
          <w14:ligatures w14:val="none"/>
        </w:rPr>
        <w:t>SECTION 3. SEVERABILITY.</w:t>
      </w:r>
    </w:p>
    <w:p w14:paraId="025247E1" w14:textId="77777777" w:rsidR="004756C0" w:rsidRPr="004756C0" w:rsidRDefault="004756C0" w:rsidP="004756C0">
      <w:pPr>
        <w:widowControl w:val="0"/>
        <w:autoSpaceDE w:val="0"/>
        <w:autoSpaceDN w:val="0"/>
        <w:spacing w:before="3" w:after="0" w:line="242" w:lineRule="auto"/>
        <w:ind w:left="120" w:right="116"/>
        <w:rPr>
          <w:rFonts w:ascii="Arial" w:eastAsia="Arial" w:hAnsi="Arial" w:cs="Arial"/>
          <w14:ligatures w14:val="none"/>
        </w:rPr>
      </w:pPr>
      <w:r w:rsidRPr="004756C0">
        <w:rPr>
          <w:rFonts w:ascii="Arial" w:eastAsia="Arial" w:hAnsi="Arial" w:cs="Arial"/>
          <w14:ligatures w14:val="none"/>
        </w:rPr>
        <w:t>Where any section, subsection, sentence, clause, or phrase of these regulations is, for any reason, declared by the courts to be unconstitutional or invalid, such decision shall not affect the validity of the regulations as a whole, or any part thereof, other than the part so declared.</w:t>
      </w:r>
    </w:p>
    <w:p w14:paraId="299C3325" w14:textId="77777777" w:rsidR="004756C0" w:rsidRPr="004756C0" w:rsidRDefault="004756C0" w:rsidP="004756C0">
      <w:pPr>
        <w:widowControl w:val="0"/>
        <w:autoSpaceDE w:val="0"/>
        <w:autoSpaceDN w:val="0"/>
        <w:spacing w:after="0" w:line="240" w:lineRule="auto"/>
        <w:rPr>
          <w:rFonts w:ascii="Arial" w:eastAsia="Arial" w:hAnsi="Arial" w:cs="Arial"/>
          <w:sz w:val="21"/>
          <w14:ligatures w14:val="none"/>
        </w:rPr>
      </w:pPr>
    </w:p>
    <w:p w14:paraId="6862D2F4" w14:textId="77777777" w:rsidR="004756C0" w:rsidRPr="004756C0" w:rsidRDefault="004756C0" w:rsidP="004756C0">
      <w:pPr>
        <w:widowControl w:val="0"/>
        <w:autoSpaceDE w:val="0"/>
        <w:autoSpaceDN w:val="0"/>
        <w:spacing w:after="0" w:line="240" w:lineRule="auto"/>
        <w:ind w:left="120"/>
        <w:outlineLvl w:val="0"/>
        <w:rPr>
          <w:rFonts w:ascii="Arial" w:eastAsia="Arial" w:hAnsi="Arial" w:cs="Arial"/>
          <w:b/>
          <w:bCs/>
          <w14:ligatures w14:val="none"/>
        </w:rPr>
      </w:pPr>
      <w:r w:rsidRPr="004756C0">
        <w:rPr>
          <w:rFonts w:ascii="Arial" w:eastAsia="Arial" w:hAnsi="Arial" w:cs="Arial"/>
          <w:b/>
          <w:bCs/>
          <w14:ligatures w14:val="none"/>
        </w:rPr>
        <w:t>SECTION 4. EFFECTIVE DATE.</w:t>
      </w:r>
    </w:p>
    <w:p w14:paraId="3243DA8B" w14:textId="77777777" w:rsidR="004756C0" w:rsidRPr="004756C0" w:rsidRDefault="004756C0" w:rsidP="004756C0">
      <w:pPr>
        <w:widowControl w:val="0"/>
        <w:autoSpaceDE w:val="0"/>
        <w:autoSpaceDN w:val="0"/>
        <w:spacing w:before="3" w:after="0" w:line="240" w:lineRule="auto"/>
        <w:ind w:left="119"/>
        <w:rPr>
          <w:rFonts w:ascii="Arial" w:eastAsia="Arial" w:hAnsi="Arial" w:cs="Arial"/>
          <w:i/>
          <w:iCs/>
          <w14:ligatures w14:val="none"/>
        </w:rPr>
      </w:pPr>
      <w:r w:rsidRPr="004756C0">
        <w:rPr>
          <w:rFonts w:ascii="Arial" w:eastAsia="Arial" w:hAnsi="Arial" w:cs="Arial"/>
          <w14:ligatures w14:val="none"/>
        </w:rPr>
        <w:t>This ordinance shall take effect upon publication as required by law.</w:t>
      </w:r>
    </w:p>
    <w:p w14:paraId="7023E2A8" w14:textId="77777777" w:rsidR="004756C0" w:rsidRPr="004756C0" w:rsidRDefault="004756C0" w:rsidP="004756C0">
      <w:pPr>
        <w:widowControl w:val="0"/>
        <w:autoSpaceDE w:val="0"/>
        <w:autoSpaceDN w:val="0"/>
        <w:spacing w:before="96" w:after="0" w:line="240" w:lineRule="auto"/>
        <w:ind w:left="183"/>
        <w:rPr>
          <w:rFonts w:ascii="Arial" w:eastAsia="Arial" w:hAnsi="Arial" w:cs="Arial"/>
          <w:i/>
          <w:iCs/>
          <w:highlight w:val="yellow"/>
          <w14:ligatures w14:val="none"/>
        </w:rPr>
      </w:pPr>
    </w:p>
    <w:p w14:paraId="24640D13" w14:textId="1C37D9BB" w:rsidR="001004D3" w:rsidRDefault="001004D3"/>
    <w:p w14:paraId="3CC4CBD3" w14:textId="1DA62EB5" w:rsidR="00EC770C" w:rsidRPr="00275202" w:rsidRDefault="00EC770C" w:rsidP="00EC770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ATTEST:</w:t>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t>TOWNSHIP OF VOORHEES:</w:t>
      </w:r>
    </w:p>
    <w:p w14:paraId="64CC38D7" w14:textId="77777777" w:rsidR="00EC770C" w:rsidRPr="00275202" w:rsidRDefault="00EC770C" w:rsidP="00EC770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09AD6C1F" w14:textId="77777777" w:rsidR="00EC770C" w:rsidRPr="00275202" w:rsidRDefault="00EC770C" w:rsidP="00EC770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5D1996D6" w14:textId="77777777" w:rsidR="00EC770C" w:rsidRPr="00275202" w:rsidRDefault="00EC770C" w:rsidP="00EC770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275202">
        <w:rPr>
          <w:rFonts w:ascii="Times New Roman" w:eastAsia="Times New Roman" w:hAnsi="Times New Roman" w:cs="Times New Roman"/>
          <w:b/>
          <w:bCs/>
          <w:spacing w:val="-3"/>
          <w14:ligatures w14:val="none"/>
        </w:rPr>
        <w:tab/>
        <w:t>_______________________</w:t>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t>_____________________________</w:t>
      </w:r>
    </w:p>
    <w:p w14:paraId="39BC64B6" w14:textId="77777777" w:rsidR="00EC770C" w:rsidRPr="00275202" w:rsidRDefault="00EC770C" w:rsidP="00EC770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275202">
        <w:rPr>
          <w:rFonts w:ascii="Times New Roman" w:eastAsia="Times New Roman" w:hAnsi="Times New Roman" w:cs="Times New Roman"/>
          <w:b/>
          <w:bCs/>
          <w:spacing w:val="-3"/>
          <w14:ligatures w14:val="none"/>
        </w:rPr>
        <w:tab/>
        <w:t>Dee Ober, RMC</w:t>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t>Michael Mignogna, Mayor</w:t>
      </w:r>
    </w:p>
    <w:p w14:paraId="0B707336" w14:textId="77777777" w:rsidR="00EC770C" w:rsidRPr="00275202" w:rsidRDefault="00EC770C" w:rsidP="00EC770C">
      <w:pPr>
        <w:spacing w:after="0" w:line="240" w:lineRule="auto"/>
        <w:rPr>
          <w:rFonts w:ascii="Times New Roman" w:eastAsia="Times New Roman" w:hAnsi="Times New Roman" w:cs="Times New Roman"/>
          <w:b/>
          <w:bCs/>
          <w14:ligatures w14:val="none"/>
        </w:rPr>
      </w:pPr>
    </w:p>
    <w:p w14:paraId="740090F7" w14:textId="77777777" w:rsidR="00EC770C" w:rsidRPr="00275202" w:rsidRDefault="00EC770C" w:rsidP="00EC770C">
      <w:pPr>
        <w:spacing w:after="0" w:line="240" w:lineRule="auto"/>
        <w:rPr>
          <w:rFonts w:ascii="Times New Roman" w:eastAsia="Times New Roman" w:hAnsi="Times New Roman" w:cs="Times New Roman"/>
          <w14:ligatures w14:val="none"/>
        </w:rPr>
      </w:pPr>
    </w:p>
    <w:p w14:paraId="54C65654" w14:textId="77777777" w:rsidR="00EC770C" w:rsidRPr="00275202" w:rsidRDefault="00EC770C" w:rsidP="00EC770C">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275202">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adopted</w:t>
      </w:r>
      <w:r w:rsidRPr="00275202">
        <w:rPr>
          <w:rFonts w:ascii="Times New Roman" w:eastAsia="Times New Roman" w:hAnsi="Times New Roman" w:cs="Times New Roman"/>
          <w:spacing w:val="-3"/>
          <w14:ligatures w14:val="none"/>
        </w:rPr>
        <w:t xml:space="preserve"> by the Mayor and Township Committee at their meeting of </w:t>
      </w:r>
      <w:r>
        <w:rPr>
          <w:rFonts w:ascii="Times New Roman" w:eastAsia="Times New Roman" w:hAnsi="Times New Roman" w:cs="Times New Roman"/>
          <w:spacing w:val="-3"/>
          <w14:ligatures w14:val="none"/>
        </w:rPr>
        <w:t>July 10</w:t>
      </w:r>
      <w:r w:rsidRPr="00275202">
        <w:rPr>
          <w:rFonts w:ascii="Times New Roman" w:eastAsia="Times New Roman" w:hAnsi="Times New Roman" w:cs="Times New Roman"/>
          <w:spacing w:val="-3"/>
          <w14:ligatures w14:val="none"/>
        </w:rPr>
        <w:t xml:space="preserve">, </w:t>
      </w:r>
      <w:proofErr w:type="gramStart"/>
      <w:r w:rsidRPr="00275202">
        <w:rPr>
          <w:rFonts w:ascii="Times New Roman" w:eastAsia="Times New Roman" w:hAnsi="Times New Roman" w:cs="Times New Roman"/>
          <w:spacing w:val="-3"/>
          <w14:ligatures w14:val="none"/>
        </w:rPr>
        <w:t>2023</w:t>
      </w:r>
      <w:proofErr w:type="gramEnd"/>
      <w:r w:rsidRPr="00275202">
        <w:rPr>
          <w:rFonts w:ascii="Times New Roman" w:eastAsia="Times New Roman" w:hAnsi="Times New Roman" w:cs="Times New Roman"/>
          <w:spacing w:val="-3"/>
          <w14:ligatures w14:val="none"/>
        </w:rPr>
        <w:t xml:space="preserve"> held in the Voorhees Township Municipal Building, 2400 Voorhees Town Center, Voorhees, NJ 08043.</w:t>
      </w:r>
    </w:p>
    <w:p w14:paraId="57EAC56E" w14:textId="77777777" w:rsidR="00EC770C" w:rsidRPr="00275202" w:rsidRDefault="00EC770C" w:rsidP="00EC770C">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64A502E5" w14:textId="77777777" w:rsidR="00EC770C" w:rsidRDefault="00EC770C" w:rsidP="00EC770C">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_________________________________</w:t>
      </w:r>
    </w:p>
    <w:p w14:paraId="296D07A6" w14:textId="77777777" w:rsidR="00EC770C" w:rsidRDefault="00EC770C" w:rsidP="00EC770C">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Dee Ober, RMC</w:t>
      </w:r>
    </w:p>
    <w:p w14:paraId="56CB39D4" w14:textId="77777777" w:rsidR="00EC770C" w:rsidRPr="00275202" w:rsidRDefault="00EC770C" w:rsidP="00EC770C">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14:ligatures w14:val="none"/>
        </w:rPr>
      </w:pPr>
    </w:p>
    <w:p w14:paraId="4D7661A4" w14:textId="77777777" w:rsidR="00EC770C" w:rsidRPr="00275202" w:rsidRDefault="00EC770C" w:rsidP="00EC770C">
      <w:pPr>
        <w:spacing w:after="0" w:line="240" w:lineRule="auto"/>
        <w:rPr>
          <w:rFonts w:ascii="Times New Roman" w:eastAsia="Times New Roman" w:hAnsi="Times New Roman" w:cs="Times New Roman"/>
          <w14:ligatures w14:val="none"/>
        </w:rPr>
      </w:pPr>
      <w:r w:rsidRPr="00275202">
        <w:rPr>
          <w:rFonts w:ascii="Times New Roman" w:eastAsia="Times New Roman" w:hAnsi="Times New Roman" w:cs="Times New Roman"/>
          <w14:ligatures w14:val="none"/>
        </w:rPr>
        <w:t xml:space="preserve">Introduced: </w:t>
      </w:r>
      <w:r>
        <w:rPr>
          <w:rFonts w:ascii="Times New Roman" w:eastAsia="Times New Roman" w:hAnsi="Times New Roman" w:cs="Times New Roman"/>
          <w14:ligatures w14:val="none"/>
        </w:rPr>
        <w:t xml:space="preserve">July </w:t>
      </w:r>
      <w:r w:rsidRPr="00275202">
        <w:rPr>
          <w:rFonts w:ascii="Times New Roman" w:eastAsia="Times New Roman" w:hAnsi="Times New Roman" w:cs="Times New Roman"/>
          <w14:ligatures w14:val="none"/>
        </w:rPr>
        <w:t>10, 2023</w:t>
      </w:r>
      <w:r w:rsidRPr="00275202">
        <w:rPr>
          <w:rFonts w:ascii="Times New Roman" w:eastAsia="Times New Roman" w:hAnsi="Times New Roman" w:cs="Times New Roman"/>
          <w14:ligatures w14:val="none"/>
        </w:rPr>
        <w:tab/>
      </w:r>
      <w:r w:rsidRPr="00275202">
        <w:rPr>
          <w:rFonts w:ascii="Times New Roman" w:eastAsia="Times New Roman" w:hAnsi="Times New Roman" w:cs="Times New Roman"/>
          <w14:ligatures w14:val="none"/>
        </w:rPr>
        <w:tab/>
      </w:r>
    </w:p>
    <w:p w14:paraId="518CB26F" w14:textId="77777777" w:rsidR="00EC770C" w:rsidRPr="00275202" w:rsidRDefault="00EC770C" w:rsidP="00EC770C">
      <w:pPr>
        <w:spacing w:after="0" w:line="240" w:lineRule="auto"/>
        <w:rPr>
          <w:rFonts w:ascii="Times New Roman" w:eastAsia="Times New Roman" w:hAnsi="Times New Roman" w:cs="Times New Roman"/>
          <w14:ligatures w14:val="none"/>
        </w:rPr>
      </w:pPr>
      <w:r w:rsidRPr="00275202">
        <w:rPr>
          <w:rFonts w:ascii="Times New Roman" w:eastAsia="Times New Roman" w:hAnsi="Times New Roman" w:cs="Times New Roman"/>
          <w14:ligatures w14:val="none"/>
        </w:rPr>
        <w:t xml:space="preserve">Adopted: </w:t>
      </w:r>
    </w:p>
    <w:p w14:paraId="25A8AE7B" w14:textId="77777777" w:rsidR="001004D3" w:rsidRDefault="001004D3">
      <w:r>
        <w:br w:type="page"/>
      </w:r>
    </w:p>
    <w:p w14:paraId="407F1A67" w14:textId="07039B22" w:rsidR="00EF15FF" w:rsidRPr="00FF460A" w:rsidRDefault="00EF15FF" w:rsidP="00EF15FF">
      <w:pPr>
        <w:rPr>
          <w:rFonts w:ascii="Times New Roman" w:hAnsi="Times New Roman" w:cs="Times New Roman"/>
          <w:b/>
          <w:bCs/>
          <w14:ligatures w14:val="none"/>
        </w:rPr>
      </w:pPr>
      <w:r w:rsidRPr="00FF460A">
        <w:rPr>
          <w:rFonts w:ascii="Times New Roman" w:hAnsi="Times New Roman" w:cs="Times New Roman"/>
          <w:b/>
          <w:bCs/>
          <w14:ligatures w14:val="none"/>
        </w:rPr>
        <w:lastRenderedPageBreak/>
        <w:t xml:space="preserve">RESOLUTION NO. </w:t>
      </w:r>
      <w:r>
        <w:rPr>
          <w:rFonts w:ascii="Times New Roman" w:hAnsi="Times New Roman" w:cs="Times New Roman"/>
          <w:b/>
          <w:bCs/>
          <w14:ligatures w14:val="none"/>
        </w:rPr>
        <w:t>198-23</w:t>
      </w:r>
    </w:p>
    <w:p w14:paraId="6724AF1E" w14:textId="77777777" w:rsidR="00EF15FF" w:rsidRPr="00FF460A" w:rsidRDefault="00EF15FF" w:rsidP="00EF15FF">
      <w:pPr>
        <w:rPr>
          <w:rFonts w:ascii="Times New Roman" w:hAnsi="Times New Roman" w:cs="Times New Roman"/>
          <w14:ligatures w14:val="none"/>
        </w:rPr>
      </w:pPr>
    </w:p>
    <w:p w14:paraId="055EF99A" w14:textId="77777777" w:rsidR="00EF15FF" w:rsidRPr="00FF460A" w:rsidRDefault="00EF15FF" w:rsidP="00EF15FF">
      <w:pPr>
        <w:spacing w:after="0" w:line="240" w:lineRule="auto"/>
        <w:jc w:val="center"/>
        <w:rPr>
          <w:rFonts w:ascii="Times New Roman" w:eastAsia="Calibri" w:hAnsi="Times New Roman" w:cs="Times New Roman"/>
          <w:b/>
          <w:bCs/>
          <w14:ligatures w14:val="none"/>
        </w:rPr>
      </w:pPr>
      <w:r w:rsidRPr="00FF460A">
        <w:rPr>
          <w:rFonts w:ascii="Times New Roman" w:eastAsia="Calibri" w:hAnsi="Times New Roman" w:cs="Times New Roman"/>
          <w:b/>
          <w:bCs/>
          <w14:ligatures w14:val="none"/>
        </w:rPr>
        <w:t>RESOLUTION MEMORIALIZING EXECUTIVE SESSION</w:t>
      </w:r>
    </w:p>
    <w:p w14:paraId="279A4B69" w14:textId="77777777" w:rsidR="00EF15FF" w:rsidRPr="00FF460A" w:rsidRDefault="00EF15FF" w:rsidP="00EF15FF">
      <w:pPr>
        <w:spacing w:after="0" w:line="240" w:lineRule="auto"/>
        <w:jc w:val="both"/>
        <w:rPr>
          <w:rFonts w:ascii="Times New Roman" w:eastAsia="Calibri" w:hAnsi="Times New Roman" w:cs="Times New Roman"/>
          <w:b/>
          <w:bCs/>
          <w14:ligatures w14:val="none"/>
        </w:rPr>
      </w:pPr>
    </w:p>
    <w:p w14:paraId="654BB30A" w14:textId="77777777" w:rsidR="00EF15FF" w:rsidRPr="00FF460A" w:rsidRDefault="00EF15FF" w:rsidP="00EF15FF">
      <w:pPr>
        <w:spacing w:after="0" w:line="240" w:lineRule="auto"/>
        <w:jc w:val="both"/>
        <w:rPr>
          <w:rFonts w:ascii="Times New Roman" w:eastAsia="Calibri" w:hAnsi="Times New Roman" w:cs="Times New Roman"/>
          <w:b/>
          <w:bCs/>
          <w14:ligatures w14:val="none"/>
        </w:rPr>
      </w:pPr>
    </w:p>
    <w:p w14:paraId="242073CE" w14:textId="77777777" w:rsidR="00EF15FF" w:rsidRPr="00FF460A" w:rsidRDefault="00EF15FF" w:rsidP="00EF15FF">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r>
      <w:proofErr w:type="gramStart"/>
      <w:r w:rsidRPr="00FF460A">
        <w:rPr>
          <w:rFonts w:ascii="Times New Roman" w:eastAsia="Calibri" w:hAnsi="Times New Roman" w:cs="Times New Roman"/>
          <w:b/>
          <w:bCs/>
          <w14:ligatures w14:val="none"/>
        </w:rPr>
        <w:t>WHEREAS,</w:t>
      </w:r>
      <w:proofErr w:type="gramEnd"/>
      <w:r w:rsidRPr="00FF460A">
        <w:rPr>
          <w:rFonts w:ascii="Times New Roman" w:eastAsia="Calibri" w:hAnsi="Times New Roman" w:cs="Times New Roman"/>
          <w:b/>
          <w:bCs/>
          <w14:ligatures w14:val="none"/>
        </w:rPr>
        <w:t xml:space="preserve"> </w:t>
      </w:r>
      <w:r w:rsidRPr="00FF460A">
        <w:rPr>
          <w:rFonts w:ascii="Times New Roman" w:eastAsia="Calibri" w:hAnsi="Times New Roman" w:cs="Times New Roman"/>
          <w14:ligatures w14:val="none"/>
        </w:rPr>
        <w:t>the Open Public Meetings Act (</w:t>
      </w:r>
      <w:proofErr w:type="spellStart"/>
      <w:r w:rsidRPr="00FF460A">
        <w:rPr>
          <w:rFonts w:ascii="Times New Roman" w:eastAsia="Calibri" w:hAnsi="Times New Roman" w:cs="Times New Roman"/>
          <w14:ligatures w14:val="none"/>
        </w:rPr>
        <w:t>N.J.S.A</w:t>
      </w:r>
      <w:proofErr w:type="spellEnd"/>
      <w:r w:rsidRPr="00FF460A">
        <w:rPr>
          <w:rFonts w:ascii="Times New Roman" w:eastAsia="Calibri" w:hAnsi="Times New Roman" w:cs="Times New Roman"/>
          <w14:ligatures w14:val="none"/>
        </w:rPr>
        <w:t xml:space="preserve">. 10:4-6 et seq.) requires all meetings of the Township of Voorhees to be held in public, except as set forth in </w:t>
      </w:r>
      <w:proofErr w:type="spellStart"/>
      <w:r w:rsidRPr="00FF460A">
        <w:rPr>
          <w:rFonts w:ascii="Times New Roman" w:eastAsia="Calibri" w:hAnsi="Times New Roman" w:cs="Times New Roman"/>
          <w14:ligatures w14:val="none"/>
        </w:rPr>
        <w:t>N.J.S.A</w:t>
      </w:r>
      <w:proofErr w:type="spellEnd"/>
      <w:r w:rsidRPr="00FF460A">
        <w:rPr>
          <w:rFonts w:ascii="Times New Roman" w:eastAsia="Calibri" w:hAnsi="Times New Roman" w:cs="Times New Roman"/>
          <w14:ligatures w14:val="none"/>
        </w:rPr>
        <w:t>. 10:4-12(b) which provides for nine (9) types of matters that may lawfully be discussed in “Executive Session,” i.e. without the public being permitted to attend; and</w:t>
      </w:r>
    </w:p>
    <w:p w14:paraId="0C077244" w14:textId="0DEB9080" w:rsidR="00EF15FF" w:rsidRPr="00FF460A" w:rsidRDefault="00EF15FF" w:rsidP="00EF15FF">
      <w:pPr>
        <w:spacing w:after="0" w:line="360" w:lineRule="auto"/>
        <w:jc w:val="both"/>
        <w:rPr>
          <w:rFonts w:ascii="Times New Roman" w:eastAsia="Calibri" w:hAnsi="Times New Roman" w:cs="Times New Roman"/>
          <w:b/>
          <w:bCs/>
          <w14:ligatures w14:val="none"/>
        </w:rPr>
      </w:pPr>
      <w:r w:rsidRPr="00FF460A">
        <w:rPr>
          <w:rFonts w:ascii="Times New Roman" w:eastAsia="Calibri" w:hAnsi="Times New Roman" w:cs="Times New Roman"/>
          <w:b/>
          <w:bCs/>
          <w14:ligatures w14:val="none"/>
        </w:rPr>
        <w:tab/>
        <w:t xml:space="preserve">WHEREAS, </w:t>
      </w:r>
      <w:r w:rsidRPr="00FF460A">
        <w:rPr>
          <w:rFonts w:ascii="Times New Roman" w:eastAsia="Calibri" w:hAnsi="Times New Roman" w:cs="Times New Roman"/>
          <w14:ligatures w14:val="none"/>
        </w:rPr>
        <w:t xml:space="preserve">the Township of Voorhees has determined that certain issues set forth below are permitted by </w:t>
      </w:r>
      <w:proofErr w:type="spellStart"/>
      <w:r w:rsidRPr="00FF460A">
        <w:rPr>
          <w:rFonts w:ascii="Times New Roman" w:eastAsia="Calibri" w:hAnsi="Times New Roman" w:cs="Times New Roman"/>
          <w14:ligatures w14:val="none"/>
        </w:rPr>
        <w:t>N.J.S.A</w:t>
      </w:r>
      <w:proofErr w:type="spellEnd"/>
      <w:r w:rsidRPr="00FF460A">
        <w:rPr>
          <w:rFonts w:ascii="Times New Roman" w:eastAsia="Calibri" w:hAnsi="Times New Roman" w:cs="Times New Roman"/>
          <w14:ligatures w14:val="none"/>
        </w:rPr>
        <w:t xml:space="preserve">. 10:4-12(b) to be discussed without the public in attendance were discussed during an Executive Session held on </w:t>
      </w:r>
      <w:r>
        <w:rPr>
          <w:rFonts w:ascii="Times New Roman" w:eastAsia="Calibri" w:hAnsi="Times New Roman" w:cs="Times New Roman"/>
          <w14:ligatures w14:val="none"/>
        </w:rPr>
        <w:t>June 26</w:t>
      </w:r>
      <w:r w:rsidRPr="00FF460A">
        <w:rPr>
          <w:rFonts w:ascii="Times New Roman" w:eastAsia="Calibri" w:hAnsi="Times New Roman" w:cs="Times New Roman"/>
          <w14:ligatures w14:val="none"/>
        </w:rPr>
        <w:t>, 2023, at approximately 6:30 p.m.; and</w:t>
      </w:r>
    </w:p>
    <w:p w14:paraId="14B758AC" w14:textId="77777777" w:rsidR="00EF15FF" w:rsidRPr="00FF460A" w:rsidRDefault="00EF15FF" w:rsidP="00EF15FF">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r>
      <w:proofErr w:type="gramStart"/>
      <w:r w:rsidRPr="00FF460A">
        <w:rPr>
          <w:rFonts w:ascii="Times New Roman" w:eastAsia="Calibri" w:hAnsi="Times New Roman" w:cs="Times New Roman"/>
          <w:b/>
          <w:bCs/>
          <w14:ligatures w14:val="none"/>
        </w:rPr>
        <w:t>WHEREAS</w:t>
      </w:r>
      <w:r w:rsidRPr="00FF460A">
        <w:rPr>
          <w:rFonts w:ascii="Times New Roman" w:eastAsia="Calibri" w:hAnsi="Times New Roman" w:cs="Times New Roman"/>
          <w14:ligatures w14:val="none"/>
        </w:rPr>
        <w:t>,</w:t>
      </w:r>
      <w:proofErr w:type="gramEnd"/>
      <w:r w:rsidRPr="00FF460A">
        <w:rPr>
          <w:rFonts w:ascii="Times New Roman" w:eastAsia="Calibri" w:hAnsi="Times New Roman" w:cs="Times New Roman"/>
          <w14:ligatures w14:val="none"/>
        </w:rPr>
        <w:t xml:space="preserve"> the nine (9) exceptions to public meetings set forth in </w:t>
      </w:r>
      <w:proofErr w:type="spellStart"/>
      <w:r w:rsidRPr="00FF460A">
        <w:rPr>
          <w:rFonts w:ascii="Times New Roman" w:eastAsia="Calibri" w:hAnsi="Times New Roman" w:cs="Times New Roman"/>
          <w14:ligatures w14:val="none"/>
        </w:rPr>
        <w:t>N.J.S.A</w:t>
      </w:r>
      <w:proofErr w:type="spellEnd"/>
      <w:r w:rsidRPr="00FF460A">
        <w:rPr>
          <w:rFonts w:ascii="Times New Roman" w:eastAsia="Calibri" w:hAnsi="Times New Roman" w:cs="Times New Roman"/>
          <w14:ligatures w14:val="none"/>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58D17A47" w14:textId="77777777" w:rsidR="00EF15FF" w:rsidRPr="00FF460A" w:rsidRDefault="00EF15FF" w:rsidP="00EF15FF">
      <w:pPr>
        <w:spacing w:after="0" w:line="360" w:lineRule="auto"/>
        <w:jc w:val="both"/>
        <w:rPr>
          <w:rFonts w:ascii="Times New Roman" w:eastAsia="Calibri" w:hAnsi="Times New Roman" w:cs="Times New Roman"/>
          <w:b/>
          <w:bCs/>
          <w14:ligatures w14:val="none"/>
        </w:rPr>
      </w:pPr>
    </w:p>
    <w:p w14:paraId="774CCDAE" w14:textId="77777777" w:rsidR="00EF15FF" w:rsidRPr="00FF460A" w:rsidRDefault="00E378F1" w:rsidP="00EF15FF">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14048AED">
          <v:rect id="Rectangle 9" o:spid="_x0000_s1026" style="position:absolute;left:0;text-align:left;margin-left:-2.55pt;margin-top:11.85pt;width:28.8pt;height:28.8pt;z-index:2516536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style="mso-next-textbox:#Rectangle 9">
              <w:txbxContent>
                <w:p w14:paraId="56450C3A" w14:textId="77777777" w:rsidR="00EF15FF" w:rsidRDefault="00EF15FF" w:rsidP="00EF15FF">
                  <w:pPr>
                    <w:jc w:val="center"/>
                  </w:pPr>
                </w:p>
              </w:txbxContent>
            </v:textbox>
            <w10:wrap type="square"/>
            <w10:anchorlock/>
          </v:rect>
        </w:pict>
      </w:r>
      <w:r w:rsidR="00EF15FF" w:rsidRPr="00FF460A">
        <w:rPr>
          <w:rFonts w:ascii="Times New Roman" w:eastAsia="Times New Roman" w:hAnsi="Times New Roman" w:cs="Times New Roman"/>
          <w:bCs/>
          <w:sz w:val="24"/>
          <w:szCs w:val="24"/>
          <w14:ligatures w14:val="none"/>
        </w:rPr>
        <w:t>“(1) Any matter which, by express provision of Federal law, State statute or rule of court shall be rendered confidential or excluded from public discussion</w:t>
      </w:r>
      <w:r w:rsidR="00EF15FF" w:rsidRPr="00FF460A">
        <w:rPr>
          <w:rFonts w:ascii="Times New Roman" w:eastAsia="Times New Roman" w:hAnsi="Times New Roman" w:cs="Times New Roman"/>
          <w:sz w:val="24"/>
          <w:szCs w:val="24"/>
          <w14:ligatures w14:val="none"/>
        </w:rPr>
        <w:t xml:space="preserve">.”  The legal citation to the provision(s) at issue </w:t>
      </w:r>
      <w:proofErr w:type="gramStart"/>
      <w:r w:rsidR="00EF15FF" w:rsidRPr="00FF460A">
        <w:rPr>
          <w:rFonts w:ascii="Times New Roman" w:eastAsia="Times New Roman" w:hAnsi="Times New Roman" w:cs="Times New Roman"/>
          <w:sz w:val="24"/>
          <w:szCs w:val="24"/>
          <w14:ligatures w14:val="none"/>
        </w:rPr>
        <w:t>is:</w:t>
      </w:r>
      <w:proofErr w:type="gramEnd"/>
      <w:r w:rsidR="00EF15FF" w:rsidRPr="00FF460A">
        <w:rPr>
          <w:rFonts w:ascii="Times New Roman" w:eastAsia="Times New Roman" w:hAnsi="Times New Roman" w:cs="Times New Roman"/>
          <w:sz w:val="24"/>
          <w:szCs w:val="24"/>
          <w14:ligatures w14:val="none"/>
        </w:rPr>
        <w:t xml:space="preserve"> and the nature of the matter, described as specifically as possible without undermining the need for confidentiality is; </w:t>
      </w:r>
    </w:p>
    <w:p w14:paraId="587B8EE2" w14:textId="77777777" w:rsidR="00EF15FF" w:rsidRPr="00FF460A" w:rsidRDefault="00EF15FF" w:rsidP="00EF15FF">
      <w:pPr>
        <w:tabs>
          <w:tab w:val="left" w:leader="underscore" w:pos="781"/>
        </w:tabs>
        <w:spacing w:after="0" w:line="240" w:lineRule="auto"/>
        <w:jc w:val="center"/>
        <w:rPr>
          <w:rFonts w:ascii="Times New Roman" w:eastAsia="Calibri" w:hAnsi="Times New Roman" w:cs="Times New Roman"/>
          <w:sz w:val="24"/>
          <w:szCs w:val="24"/>
          <w14:ligatures w14:val="none"/>
        </w:rPr>
      </w:pPr>
    </w:p>
    <w:p w14:paraId="17256BEA" w14:textId="77777777" w:rsidR="00EF15FF" w:rsidRPr="00FF460A" w:rsidRDefault="00E378F1" w:rsidP="00EF15FF">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0D526903">
          <v:rect id="Rectangle 8" o:spid="_x0000_s1027" style="position:absolute;left:0;text-align:left;margin-left:-2.55pt;margin-top:4.05pt;width:28.8pt;height:28.8pt;z-index:2516546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style="mso-next-textbox:#Rectangle 8">
              <w:txbxContent>
                <w:p w14:paraId="4E0A3065" w14:textId="77777777" w:rsidR="00EF15FF" w:rsidRDefault="00EF15FF" w:rsidP="00EF15FF"/>
              </w:txbxContent>
            </v:textbox>
            <w10:wrap type="square"/>
            <w10:anchorlock/>
          </v:rect>
        </w:pict>
      </w:r>
      <w:r w:rsidR="00EF15FF" w:rsidRPr="00FF460A">
        <w:rPr>
          <w:rFonts w:ascii="Times New Roman" w:eastAsia="Times New Roman" w:hAnsi="Times New Roman" w:cs="Times New Roman"/>
          <w:sz w:val="24"/>
          <w:szCs w:val="24"/>
          <w14:ligatures w14:val="none"/>
        </w:rPr>
        <w:t>“(</w:t>
      </w:r>
      <w:r w:rsidR="00EF15FF" w:rsidRPr="00FF460A">
        <w:rPr>
          <w:rFonts w:ascii="Times New Roman" w:eastAsia="Times New Roman" w:hAnsi="Times New Roman" w:cs="Times New Roman"/>
          <w:bCs/>
          <w:sz w:val="24"/>
          <w:szCs w:val="24"/>
          <w14:ligatures w14:val="none"/>
        </w:rPr>
        <w:t>2) Any matter in which the release of information would impair a right to receive funds from the federal government.</w:t>
      </w:r>
      <w:r w:rsidR="00EF15FF" w:rsidRPr="00FF460A">
        <w:rPr>
          <w:rFonts w:ascii="Times New Roman" w:eastAsia="Times New Roman" w:hAnsi="Times New Roman" w:cs="Times New Roman"/>
          <w:sz w:val="24"/>
          <w:szCs w:val="24"/>
          <w14:ligatures w14:val="none"/>
        </w:rPr>
        <w:t xml:space="preserve">” The nature of the matter, described as specifically as possible without undermining the need for confidentiality </w:t>
      </w:r>
      <w:proofErr w:type="gramStart"/>
      <w:r w:rsidR="00EF15FF" w:rsidRPr="00FF460A">
        <w:rPr>
          <w:rFonts w:ascii="Times New Roman" w:eastAsia="Times New Roman" w:hAnsi="Times New Roman" w:cs="Times New Roman"/>
          <w:sz w:val="24"/>
          <w:szCs w:val="24"/>
          <w14:ligatures w14:val="none"/>
        </w:rPr>
        <w:t>is;</w:t>
      </w:r>
      <w:proofErr w:type="gramEnd"/>
    </w:p>
    <w:p w14:paraId="11A9B47F" w14:textId="77777777" w:rsidR="00EF15FF" w:rsidRPr="00FF460A" w:rsidRDefault="00EF15FF" w:rsidP="00EF15FF">
      <w:pPr>
        <w:tabs>
          <w:tab w:val="left" w:leader="underscore" w:pos="781"/>
        </w:tabs>
        <w:spacing w:after="0" w:line="240" w:lineRule="auto"/>
        <w:jc w:val="center"/>
        <w:rPr>
          <w:rFonts w:ascii="Times New Roman" w:eastAsia="Calibri" w:hAnsi="Times New Roman" w:cs="Times New Roman"/>
          <w:sz w:val="24"/>
          <w:szCs w:val="24"/>
          <w14:ligatures w14:val="none"/>
        </w:rPr>
      </w:pPr>
    </w:p>
    <w:p w14:paraId="367E205D" w14:textId="77777777" w:rsidR="00EF15FF" w:rsidRPr="00FF460A" w:rsidRDefault="00E378F1" w:rsidP="00EF15FF">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2D93536F">
          <v:rect id="Rectangle 7" o:spid="_x0000_s1028" style="position:absolute;left:0;text-align:left;margin-left:-2.55pt;margin-top:3.65pt;width:28.8pt;height:28.8pt;z-index:25165568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w:r>
      <w:r w:rsidR="00EF15FF" w:rsidRPr="00FF460A">
        <w:rPr>
          <w:rFonts w:ascii="Times New Roman" w:eastAsia="Times New Roman" w:hAnsi="Times New Roman" w:cs="Times New Roman"/>
          <w:sz w:val="24"/>
          <w:szCs w:val="24"/>
          <w14:ligatures w14:val="none"/>
        </w:rPr>
        <w:t>“</w:t>
      </w:r>
      <w:r w:rsidR="00EF15FF" w:rsidRPr="00FF460A">
        <w:rPr>
          <w:rFonts w:ascii="Times New Roman" w:eastAsia="Times New Roman" w:hAnsi="Times New Roman" w:cs="Times New Roman"/>
          <w:bCs/>
          <w:sz w:val="24"/>
          <w:szCs w:val="24"/>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00EF15FF" w:rsidRPr="00FF460A">
        <w:rPr>
          <w:rFonts w:ascii="Times New Roman" w:eastAsia="Times New Roman" w:hAnsi="Times New Roman" w:cs="Times New Roman"/>
          <w:sz w:val="24"/>
          <w:szCs w:val="24"/>
          <w14:ligatures w14:val="none"/>
        </w:rPr>
        <w:t>”  The nature of the matter, described as specifically as possible without undermining the need for confidentiality is:</w:t>
      </w:r>
    </w:p>
    <w:p w14:paraId="1FAC5A6B" w14:textId="77777777" w:rsidR="00EF15FF" w:rsidRPr="00FF460A" w:rsidRDefault="00EF15FF" w:rsidP="00EF15FF">
      <w:pPr>
        <w:spacing w:after="0" w:line="240" w:lineRule="auto"/>
        <w:jc w:val="both"/>
        <w:rPr>
          <w:rFonts w:ascii="Times New Roman" w:eastAsia="Calibri" w:hAnsi="Times New Roman" w:cs="Times New Roman"/>
          <w:b/>
          <w:bCs/>
          <w:sz w:val="24"/>
          <w:szCs w:val="24"/>
          <w14:ligatures w14:val="none"/>
        </w:rPr>
      </w:pPr>
    </w:p>
    <w:p w14:paraId="32156B0D" w14:textId="77777777" w:rsidR="00EF15FF" w:rsidRPr="00FF460A" w:rsidRDefault="00E378F1" w:rsidP="00EF15FF">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07F49DC6">
          <v:rect id="Rectangle 6" o:spid="_x0000_s1029" style="position:absolute;left:0;text-align:left;margin-left:-2.55pt;margin-top:.65pt;width:28.8pt;height:28.8pt;z-index:25165670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style="mso-next-textbox:#Rectangle 6">
              <w:txbxContent>
                <w:p w14:paraId="375A0C9F" w14:textId="77777777" w:rsidR="00EF15FF" w:rsidRPr="00F953E8" w:rsidRDefault="00EF15FF" w:rsidP="00EF15FF">
                  <w:pPr>
                    <w:rPr>
                      <w:sz w:val="32"/>
                      <w:szCs w:val="32"/>
                    </w:rPr>
                  </w:pPr>
                </w:p>
              </w:txbxContent>
            </v:textbox>
            <w10:wrap type="square"/>
            <w10:anchorlock/>
          </v:rect>
        </w:pict>
      </w:r>
      <w:r w:rsidR="00EF15FF" w:rsidRPr="00FF460A">
        <w:rPr>
          <w:rFonts w:ascii="Times New Roman" w:eastAsia="Times New Roman" w:hAnsi="Times New Roman" w:cs="Times New Roman"/>
          <w:sz w:val="24"/>
          <w:szCs w:val="24"/>
          <w14:ligatures w14:val="none"/>
        </w:rPr>
        <w:t>“</w:t>
      </w:r>
      <w:r w:rsidR="00EF15FF" w:rsidRPr="00FF460A">
        <w:rPr>
          <w:rFonts w:ascii="Times New Roman" w:eastAsia="Times New Roman" w:hAnsi="Times New Roman" w:cs="Times New Roman"/>
          <w:bCs/>
          <w:sz w:val="24"/>
          <w:szCs w:val="24"/>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00EF15FF" w:rsidRPr="00FF460A">
        <w:rPr>
          <w:rFonts w:ascii="Times New Roman" w:eastAsia="Times New Roman" w:hAnsi="Times New Roman" w:cs="Times New Roman"/>
          <w:sz w:val="24"/>
          <w:szCs w:val="24"/>
          <w14:ligatures w14:val="none"/>
        </w:rPr>
        <w:t xml:space="preserve">” The collective bargaining contract(s) discussed are between the public body and the: </w:t>
      </w:r>
    </w:p>
    <w:p w14:paraId="7AB8A3B1" w14:textId="77777777" w:rsidR="00EF15FF" w:rsidRPr="00FF460A" w:rsidRDefault="00EF15FF" w:rsidP="00EF15FF">
      <w:pPr>
        <w:widowControl w:val="0"/>
        <w:autoSpaceDE w:val="0"/>
        <w:autoSpaceDN w:val="0"/>
        <w:spacing w:after="0" w:line="240" w:lineRule="auto"/>
        <w:ind w:left="990"/>
        <w:jc w:val="both"/>
        <w:rPr>
          <w:rFonts w:ascii="Times New Roman" w:eastAsia="Times New Roman" w:hAnsi="Times New Roman" w:cs="Times New Roman"/>
          <w:b/>
          <w:i/>
          <w:sz w:val="24"/>
          <w:szCs w:val="24"/>
          <w14:ligatures w14:val="none"/>
        </w:rPr>
      </w:pPr>
    </w:p>
    <w:p w14:paraId="186CB291" w14:textId="78BD57D3" w:rsidR="00EF15FF" w:rsidRPr="00FF460A" w:rsidRDefault="00E378F1" w:rsidP="00EF15FF">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4E555D3E">
          <v:rect id="Rectangle 5" o:spid="_x0000_s1030" style="position:absolute;left:0;text-align:left;margin-left:-2.55pt;margin-top:11.85pt;width:28.8pt;height:28.8pt;z-index:25165772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style="mso-next-textbox:#Rectangle 5">
              <w:txbxContent>
                <w:p w14:paraId="4D696DFB" w14:textId="211327A3" w:rsidR="00EF15FF" w:rsidRPr="002472B7" w:rsidRDefault="00EF15FF" w:rsidP="00EF15FF">
                  <w:pPr>
                    <w:rPr>
                      <w:sz w:val="32"/>
                      <w:szCs w:val="32"/>
                    </w:rPr>
                  </w:pPr>
                  <w:r>
                    <w:rPr>
                      <w:sz w:val="32"/>
                      <w:szCs w:val="32"/>
                    </w:rPr>
                    <w:t>X</w:t>
                  </w:r>
                </w:p>
              </w:txbxContent>
            </v:textbox>
            <w10:wrap type="square"/>
            <w10:anchorlock/>
          </v:rect>
        </w:pict>
      </w:r>
      <w:r w:rsidR="00EF15FF" w:rsidRPr="00FF460A">
        <w:rPr>
          <w:rFonts w:ascii="Times New Roman" w:eastAsia="Times New Roman" w:hAnsi="Times New Roman" w:cs="Times New Roman"/>
          <w:sz w:val="24"/>
          <w:szCs w:val="24"/>
          <w14:ligatures w14:val="none"/>
        </w:rPr>
        <w:t>“</w:t>
      </w:r>
      <w:r w:rsidR="00EF15FF" w:rsidRPr="00FF460A">
        <w:rPr>
          <w:rFonts w:ascii="Times New Roman" w:eastAsia="Times New Roman" w:hAnsi="Times New Roman" w:cs="Times New Roman"/>
          <w:bCs/>
          <w:sz w:val="24"/>
          <w:szCs w:val="24"/>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00EF15FF" w:rsidRPr="00FF460A">
        <w:rPr>
          <w:rFonts w:ascii="Times New Roman" w:eastAsia="Times New Roman" w:hAnsi="Times New Roman" w:cs="Times New Roman"/>
          <w:sz w:val="24"/>
          <w:szCs w:val="24"/>
          <w14:ligatures w14:val="none"/>
        </w:rPr>
        <w:t xml:space="preserve">.”  The nature of the matter, described as specifically as possible without undermining the need for confidentiality </w:t>
      </w:r>
      <w:proofErr w:type="gramStart"/>
      <w:r w:rsidR="00EF15FF" w:rsidRPr="00FF460A">
        <w:rPr>
          <w:rFonts w:ascii="Times New Roman" w:eastAsia="Times New Roman" w:hAnsi="Times New Roman" w:cs="Times New Roman"/>
          <w:sz w:val="24"/>
          <w:szCs w:val="24"/>
          <w14:ligatures w14:val="none"/>
        </w:rPr>
        <w:t>is:</w:t>
      </w:r>
      <w:proofErr w:type="gramEnd"/>
      <w:r w:rsidR="00EF15FF" w:rsidRPr="00FF460A">
        <w:rPr>
          <w:rFonts w:ascii="Times New Roman" w:eastAsia="Times New Roman" w:hAnsi="Times New Roman" w:cs="Times New Roman"/>
          <w:sz w:val="24"/>
          <w:szCs w:val="24"/>
          <w14:ligatures w14:val="none"/>
        </w:rPr>
        <w:t xml:space="preserve"> </w:t>
      </w:r>
      <w:r w:rsidR="00EF15FF">
        <w:rPr>
          <w:rFonts w:ascii="Times New Roman" w:eastAsia="Times New Roman" w:hAnsi="Times New Roman" w:cs="Times New Roman"/>
          <w:sz w:val="24"/>
          <w:szCs w:val="24"/>
          <w14:ligatures w14:val="none"/>
        </w:rPr>
        <w:t>Dean’s Avenue property</w:t>
      </w:r>
    </w:p>
    <w:p w14:paraId="1D0B227E" w14:textId="77777777" w:rsidR="00EF15FF" w:rsidRPr="00FF460A" w:rsidRDefault="00EF15FF" w:rsidP="00EF15FF">
      <w:pPr>
        <w:widowControl w:val="0"/>
        <w:autoSpaceDE w:val="0"/>
        <w:autoSpaceDN w:val="0"/>
        <w:spacing w:after="0" w:line="240" w:lineRule="auto"/>
        <w:ind w:left="990"/>
        <w:jc w:val="both"/>
        <w:rPr>
          <w:rFonts w:ascii="Times New Roman" w:eastAsia="Times New Roman" w:hAnsi="Times New Roman" w:cs="Times New Roman"/>
          <w:b/>
          <w:bCs/>
          <w:sz w:val="24"/>
          <w:szCs w:val="24"/>
          <w14:ligatures w14:val="none"/>
        </w:rPr>
      </w:pPr>
      <w:r w:rsidRPr="00FF460A">
        <w:rPr>
          <w:rFonts w:ascii="Times New Roman" w:eastAsia="Times New Roman" w:hAnsi="Times New Roman" w:cs="Times New Roman"/>
          <w:sz w:val="24"/>
          <w:szCs w:val="24"/>
          <w14:ligatures w14:val="none"/>
        </w:rPr>
        <w:t xml:space="preserve"> </w:t>
      </w:r>
    </w:p>
    <w:p w14:paraId="4F370FFE" w14:textId="77777777" w:rsidR="00EF15FF" w:rsidRPr="00FF460A" w:rsidRDefault="00E378F1" w:rsidP="00EF15FF">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3BE6E2B9">
          <v:rect id="Rectangle 4" o:spid="_x0000_s1031" style="position:absolute;left:0;text-align:left;margin-left:-2.55pt;margin-top:11.85pt;width:28.8pt;height:28.8pt;z-index:25165875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w:r>
      <w:r w:rsidR="00EF15FF" w:rsidRPr="00FF460A">
        <w:rPr>
          <w:rFonts w:ascii="Times New Roman" w:eastAsia="Times New Roman" w:hAnsi="Times New Roman" w:cs="Times New Roman"/>
          <w:sz w:val="24"/>
          <w:szCs w:val="24"/>
          <w14:ligatures w14:val="none"/>
        </w:rPr>
        <w:t>“</w:t>
      </w:r>
      <w:r w:rsidR="00EF15FF" w:rsidRPr="00FF460A">
        <w:rPr>
          <w:rFonts w:ascii="Times New Roman" w:eastAsia="Times New Roman" w:hAnsi="Times New Roman" w:cs="Times New Roman"/>
          <w:bCs/>
          <w:sz w:val="24"/>
          <w:szCs w:val="24"/>
          <w14:ligatures w14:val="none"/>
        </w:rPr>
        <w:t>(6) Any tactics and techniques utilized in protecting the safety and property of the public provided that their disclosure could impair such protection. Any investigations of violations or possible violations of the law.</w:t>
      </w:r>
      <w:r w:rsidR="00EF15FF" w:rsidRPr="00FF460A">
        <w:rPr>
          <w:rFonts w:ascii="Times New Roman" w:eastAsia="Times New Roman" w:hAnsi="Times New Roman" w:cs="Times New Roman"/>
          <w:sz w:val="24"/>
          <w:szCs w:val="24"/>
          <w14:ligatures w14:val="none"/>
        </w:rPr>
        <w:t xml:space="preserve">”  The nature of the matter, described as specifically as possible without undermining the need for confidentiality </w:t>
      </w:r>
      <w:proofErr w:type="gramStart"/>
      <w:r w:rsidR="00EF15FF" w:rsidRPr="00FF460A">
        <w:rPr>
          <w:rFonts w:ascii="Times New Roman" w:eastAsia="Times New Roman" w:hAnsi="Times New Roman" w:cs="Times New Roman"/>
          <w:sz w:val="24"/>
          <w:szCs w:val="24"/>
          <w14:ligatures w14:val="none"/>
        </w:rPr>
        <w:t>is;</w:t>
      </w:r>
      <w:proofErr w:type="gramEnd"/>
      <w:r w:rsidR="00EF15FF" w:rsidRPr="00FF460A">
        <w:rPr>
          <w:rFonts w:ascii="Times New Roman" w:eastAsia="Times New Roman" w:hAnsi="Times New Roman" w:cs="Times New Roman"/>
          <w:sz w:val="24"/>
          <w:szCs w:val="24"/>
          <w14:ligatures w14:val="none"/>
        </w:rPr>
        <w:t xml:space="preserve"> </w:t>
      </w:r>
    </w:p>
    <w:p w14:paraId="0E6D6369" w14:textId="77777777" w:rsidR="00EF15FF" w:rsidRPr="00FF460A" w:rsidRDefault="00EF15FF" w:rsidP="00EF15FF">
      <w:pPr>
        <w:spacing w:after="0" w:line="240" w:lineRule="auto"/>
        <w:jc w:val="center"/>
        <w:rPr>
          <w:rFonts w:ascii="Times New Roman" w:eastAsia="Calibri" w:hAnsi="Times New Roman" w:cs="Times New Roman"/>
          <w:b/>
          <w:bCs/>
          <w:sz w:val="24"/>
          <w:szCs w:val="24"/>
          <w14:ligatures w14:val="none"/>
        </w:rPr>
      </w:pPr>
    </w:p>
    <w:p w14:paraId="158B6859" w14:textId="19A14DF6" w:rsidR="00EF15FF" w:rsidRDefault="00E378F1" w:rsidP="00EF15FF">
      <w:pPr>
        <w:tabs>
          <w:tab w:val="left" w:leader="underscore" w:pos="781"/>
        </w:tabs>
        <w:spacing w:after="0" w:line="240" w:lineRule="auto"/>
        <w:ind w:left="990"/>
        <w:jc w:val="both"/>
        <w:rPr>
          <w:rFonts w:ascii="Times New Roman" w:eastAsia="Calibri" w:hAnsi="Times New Roman" w:cs="Times New Roman"/>
          <w:sz w:val="24"/>
          <w:szCs w:val="24"/>
          <w14:ligatures w14:val="none"/>
        </w:rPr>
      </w:pPr>
      <w:r>
        <w:rPr>
          <w:noProof/>
        </w:rPr>
        <w:pict w14:anchorId="2394ACD3">
          <v:rect id="Rectangle 3" o:spid="_x0000_s1032" style="position:absolute;left:0;text-align:left;margin-left:-1.35pt;margin-top:-.15pt;width:28.8pt;height:28.8pt;z-index:25165977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style="mso-next-textbox:#Rectangle 3">
              <w:txbxContent>
                <w:p w14:paraId="690A9655" w14:textId="12DF3FDA" w:rsidR="00EF15FF" w:rsidRPr="0079581B" w:rsidRDefault="00EF15FF" w:rsidP="00EF15FF">
                  <w:pPr>
                    <w:jc w:val="center"/>
                    <w:rPr>
                      <w:sz w:val="32"/>
                      <w:szCs w:val="32"/>
                    </w:rPr>
                  </w:pPr>
                </w:p>
              </w:txbxContent>
            </v:textbox>
            <w10:wrap type="square"/>
            <w10:anchorlock/>
          </v:rect>
        </w:pict>
      </w:r>
      <w:r w:rsidR="00EF15FF" w:rsidRPr="00FF460A">
        <w:rPr>
          <w:rFonts w:ascii="Times New Roman" w:eastAsia="Calibri" w:hAnsi="Times New Roman" w:cs="Times New Roman"/>
          <w:sz w:val="24"/>
          <w:szCs w:val="24"/>
          <w14:ligatures w14:val="none"/>
        </w:rPr>
        <w:t>“</w:t>
      </w:r>
      <w:r w:rsidR="00EF15FF" w:rsidRPr="00FF460A">
        <w:rPr>
          <w:rFonts w:ascii="Times New Roman" w:eastAsia="Calibri" w:hAnsi="Times New Roman" w:cs="Times New Roman"/>
          <w:bCs/>
          <w:sz w:val="24"/>
          <w:szCs w:val="24"/>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00EF15FF" w:rsidRPr="00FF460A">
        <w:rPr>
          <w:rFonts w:ascii="Times New Roman" w:eastAsia="Calibri" w:hAnsi="Times New Roman" w:cs="Times New Roman"/>
          <w:sz w:val="24"/>
          <w:szCs w:val="24"/>
          <w14:ligatures w14:val="none"/>
        </w:rPr>
        <w:t xml:space="preserve">”  The parties to and docket numbers of each item of litigation and/or the parties to each contract discussed: </w:t>
      </w:r>
    </w:p>
    <w:p w14:paraId="202ED076" w14:textId="77777777" w:rsidR="00EF15FF" w:rsidRPr="00FF460A" w:rsidRDefault="00EF15FF" w:rsidP="00EF15FF">
      <w:pPr>
        <w:tabs>
          <w:tab w:val="left" w:leader="underscore" w:pos="781"/>
        </w:tabs>
        <w:spacing w:after="0" w:line="240" w:lineRule="auto"/>
        <w:ind w:left="990"/>
        <w:jc w:val="both"/>
        <w:rPr>
          <w:rFonts w:ascii="Times New Roman" w:eastAsia="Calibri" w:hAnsi="Times New Roman" w:cs="Times New Roman"/>
          <w:bCs/>
          <w:sz w:val="24"/>
          <w:szCs w:val="24"/>
          <w14:ligatures w14:val="none"/>
        </w:rPr>
      </w:pPr>
    </w:p>
    <w:p w14:paraId="3F000633" w14:textId="598E819A" w:rsidR="00EF15FF" w:rsidRPr="00FF460A" w:rsidRDefault="00EF15FF" w:rsidP="00EF15FF">
      <w:pPr>
        <w:tabs>
          <w:tab w:val="left" w:leader="underscore" w:pos="781"/>
        </w:tabs>
        <w:spacing w:after="0" w:line="240" w:lineRule="auto"/>
        <w:ind w:left="990"/>
        <w:jc w:val="both"/>
        <w:rPr>
          <w:rFonts w:ascii="Times New Roman" w:eastAsia="Calibri" w:hAnsi="Times New Roman" w:cs="Times New Roman"/>
          <w:sz w:val="24"/>
          <w:szCs w:val="24"/>
          <w14:ligatures w14:val="none"/>
        </w:rPr>
      </w:pPr>
      <w:r w:rsidRPr="00FF460A">
        <w:rPr>
          <w:rFonts w:ascii="Times New Roman" w:eastAsia="Calibri" w:hAnsi="Times New Roman" w:cs="Times New Roman"/>
          <w:bCs/>
          <w:sz w:val="24"/>
          <w:szCs w:val="24"/>
          <w14:ligatures w14:val="none"/>
        </w:rPr>
        <w:t xml:space="preserve">(8) Any matter involving the employment, appointment, termination of employment, terms </w:t>
      </w:r>
      <w:r w:rsidRPr="00FF460A">
        <w:rPr>
          <w:rFonts w:ascii="Times New Roman" w:eastAsia="Calibri" w:hAnsi="Times New Roman" w:cs="Times New Roman"/>
          <w:bCs/>
          <w:spacing w:val="1"/>
          <w:sz w:val="24"/>
          <w:szCs w:val="24"/>
          <w14:ligatures w14:val="none"/>
        </w:rPr>
        <w:t xml:space="preserve">and conditions of employment, evaluation of the performance, promotion or disciplining </w:t>
      </w:r>
      <w:r w:rsidRPr="00FF460A">
        <w:rPr>
          <w:rFonts w:ascii="Times New Roman" w:eastAsia="Calibri" w:hAnsi="Times New Roman" w:cs="Times New Roman"/>
          <w:bCs/>
          <w:spacing w:val="6"/>
          <w:sz w:val="24"/>
          <w:szCs w:val="24"/>
          <w14:ligatures w14:val="none"/>
        </w:rPr>
        <w:t xml:space="preserve">of any specific prospective public officer or employee or current public officer or </w:t>
      </w:r>
      <w:r w:rsidRPr="00FF460A">
        <w:rPr>
          <w:rFonts w:ascii="Times New Roman" w:eastAsia="Calibri" w:hAnsi="Times New Roman" w:cs="Times New Roman"/>
          <w:bCs/>
          <w:spacing w:val="-4"/>
          <w:sz w:val="24"/>
          <w:szCs w:val="24"/>
          <w14:ligatures w14:val="none"/>
        </w:rPr>
        <w:t xml:space="preserve">employee employed or appointed by the public body, unless all individual employees or appointees whose rights could be adversely affected request in writing that such matter or </w:t>
      </w:r>
      <w:r w:rsidRPr="00FF460A">
        <w:rPr>
          <w:rFonts w:ascii="Times New Roman" w:eastAsia="Calibri" w:hAnsi="Times New Roman" w:cs="Times New Roman"/>
          <w:bCs/>
          <w:spacing w:val="-1"/>
          <w:sz w:val="24"/>
          <w:szCs w:val="24"/>
          <w14:ligatures w14:val="none"/>
        </w:rPr>
        <w:t>matters be discussed at a public meeting</w:t>
      </w:r>
      <w:r w:rsidRPr="00FF460A">
        <w:rPr>
          <w:rFonts w:ascii="Times New Roman" w:eastAsia="Calibri" w:hAnsi="Times New Roman" w:cs="Times New Roman"/>
          <w:sz w:val="24"/>
          <w:szCs w:val="24"/>
          <w14:ligatures w14:val="none"/>
        </w:rPr>
        <w:t xml:space="preserve">.”  The employee(s) and/or title(s) and nature of the discussion, described as specifically as possible without undermining the need for confidentiality </w:t>
      </w:r>
      <w:proofErr w:type="gramStart"/>
      <w:r w:rsidRPr="00FF460A">
        <w:rPr>
          <w:rFonts w:ascii="Times New Roman" w:eastAsia="Calibri" w:hAnsi="Times New Roman" w:cs="Times New Roman"/>
          <w:sz w:val="24"/>
          <w:szCs w:val="24"/>
          <w14:ligatures w14:val="none"/>
        </w:rPr>
        <w:t>are:</w:t>
      </w:r>
      <w:proofErr w:type="gramEnd"/>
      <w:r w:rsidRPr="00FF460A">
        <w:rPr>
          <w:rFonts w:ascii="Times New Roman" w:eastAsia="Times New Roman" w:hAnsi="Times New Roman" w:cs="Times New Roman"/>
          <w:sz w:val="24"/>
          <w:szCs w:val="24"/>
          <w14:ligatures w14:val="none"/>
        </w:rPr>
        <w:t xml:space="preserve"> </w:t>
      </w:r>
      <w:r>
        <w:rPr>
          <w:rFonts w:ascii="Times New Roman" w:eastAsia="Times New Roman" w:hAnsi="Times New Roman" w:cs="Times New Roman"/>
          <w:sz w:val="24"/>
          <w:szCs w:val="24"/>
          <w14:ligatures w14:val="none"/>
        </w:rPr>
        <w:t xml:space="preserve">Personnel title changes </w:t>
      </w:r>
    </w:p>
    <w:p w14:paraId="7EFAA95E" w14:textId="77777777" w:rsidR="00EF15FF" w:rsidRPr="00FF460A" w:rsidRDefault="00EF15FF" w:rsidP="00EF15FF">
      <w:pPr>
        <w:tabs>
          <w:tab w:val="left" w:leader="underscore" w:pos="781"/>
        </w:tabs>
        <w:spacing w:after="0" w:line="240" w:lineRule="auto"/>
        <w:ind w:left="990"/>
        <w:jc w:val="both"/>
        <w:rPr>
          <w:rFonts w:ascii="Times New Roman" w:eastAsia="Calibri" w:hAnsi="Times New Roman" w:cs="Times New Roman"/>
          <w:sz w:val="24"/>
          <w:szCs w:val="24"/>
          <w14:ligatures w14:val="none"/>
        </w:rPr>
      </w:pPr>
    </w:p>
    <w:p w14:paraId="714068FE" w14:textId="77777777" w:rsidR="00EF15FF" w:rsidRPr="00FF460A" w:rsidRDefault="00E378F1" w:rsidP="00EF15FF">
      <w:pPr>
        <w:tabs>
          <w:tab w:val="left" w:leader="underscore" w:pos="741"/>
        </w:tabs>
        <w:spacing w:after="0" w:line="240" w:lineRule="auto"/>
        <w:ind w:left="990"/>
        <w:jc w:val="both"/>
        <w:rPr>
          <w:rFonts w:ascii="Times New Roman" w:eastAsia="Calibri" w:hAnsi="Times New Roman" w:cs="Times New Roman"/>
          <w:sz w:val="24"/>
          <w:szCs w:val="24"/>
          <w14:ligatures w14:val="none"/>
        </w:rPr>
      </w:pPr>
      <w:r>
        <w:rPr>
          <w:noProof/>
        </w:rPr>
        <w:pict w14:anchorId="19B6D76C">
          <v:shapetype id="_x0000_t202" coordsize="21600,21600" o:spt="202" path="m,l,21600r21600,l21600,xe">
            <v:stroke joinstyle="miter"/>
            <v:path gradientshapeok="t" o:connecttype="rect"/>
          </v:shapetype>
          <v:shape id="Text Box 2" o:spid="_x0000_s1033" type="#_x0000_t202" style="position:absolute;left:0;text-align:left;margin-left:0;margin-top:3.05pt;width:31pt;height:27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style="mso-next-textbox:#Text Box 2">
              <w:txbxContent>
                <w:p w14:paraId="79A22501" w14:textId="77777777" w:rsidR="00EF15FF" w:rsidRDefault="00EF15FF" w:rsidP="00EF15FF"/>
              </w:txbxContent>
            </v:textbox>
            <w10:wrap anchorx="margin"/>
          </v:shape>
        </w:pict>
      </w:r>
      <w:r>
        <w:rPr>
          <w:noProof/>
        </w:rPr>
        <w:pict w14:anchorId="167309A0">
          <v:rect id="Rectangle 1" o:spid="_x0000_s1034" style="position:absolute;left:0;text-align:left;margin-left:-.6pt;margin-top:-122.15pt;width:28.8pt;height:28.8pt;z-index:25166182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style="mso-next-textbox:#Rectangle 1">
              <w:txbxContent>
                <w:p w14:paraId="32AEED1D" w14:textId="77777777" w:rsidR="00EF15FF" w:rsidRPr="007C58E9" w:rsidRDefault="00EF15FF" w:rsidP="00EF15FF">
                  <w:pPr>
                    <w:rPr>
                      <w:sz w:val="32"/>
                      <w:szCs w:val="32"/>
                    </w:rPr>
                  </w:pPr>
                  <w:r>
                    <w:rPr>
                      <w:sz w:val="32"/>
                      <w:szCs w:val="32"/>
                    </w:rPr>
                    <w:t>X</w:t>
                  </w:r>
                </w:p>
              </w:txbxContent>
            </v:textbox>
            <w10:wrap type="square"/>
            <w10:anchorlock/>
          </v:rect>
        </w:pict>
      </w:r>
      <w:r w:rsidR="00EF15FF" w:rsidRPr="00FF460A">
        <w:rPr>
          <w:rFonts w:ascii="Times New Roman" w:eastAsia="Calibri" w:hAnsi="Times New Roman" w:cs="Times New Roman"/>
          <w:sz w:val="24"/>
          <w:szCs w:val="24"/>
          <w14:ligatures w14:val="none"/>
        </w:rPr>
        <w:t>“</w:t>
      </w:r>
      <w:r w:rsidR="00EF15FF" w:rsidRPr="00FF460A">
        <w:rPr>
          <w:rFonts w:ascii="Times New Roman" w:eastAsia="Calibri" w:hAnsi="Times New Roman" w:cs="Times New Roman"/>
          <w:bCs/>
          <w:sz w:val="24"/>
          <w:szCs w:val="24"/>
          <w14:ligatures w14:val="none"/>
        </w:rPr>
        <w:t xml:space="preserve">(9) Any deliberation of a public body occurring after a public hearing that may result in the </w:t>
      </w:r>
      <w:r w:rsidR="00EF15FF" w:rsidRPr="00FF460A">
        <w:rPr>
          <w:rFonts w:ascii="Times New Roman" w:eastAsia="Calibri" w:hAnsi="Times New Roman" w:cs="Times New Roman"/>
          <w:bCs/>
          <w:spacing w:val="1"/>
          <w:sz w:val="24"/>
          <w:szCs w:val="24"/>
          <w14:ligatures w14:val="none"/>
        </w:rPr>
        <w:t xml:space="preserve">imposition of a specific civil penalty upon the responding party or the suspension or loss </w:t>
      </w:r>
      <w:r w:rsidR="00EF15FF" w:rsidRPr="00FF460A">
        <w:rPr>
          <w:rFonts w:ascii="Times New Roman" w:eastAsia="Calibri" w:hAnsi="Times New Roman" w:cs="Times New Roman"/>
          <w:bCs/>
          <w:sz w:val="24"/>
          <w:szCs w:val="24"/>
          <w14:ligatures w14:val="none"/>
        </w:rPr>
        <w:t>of a license or permit belonging to the responding party as a result of an act of omission for which the responding party bears responsibility.</w:t>
      </w:r>
      <w:r w:rsidR="00EF15FF" w:rsidRPr="00FF460A">
        <w:rPr>
          <w:rFonts w:ascii="Times New Roman" w:eastAsia="Calibri" w:hAnsi="Times New Roman" w:cs="Times New Roman"/>
          <w:sz w:val="24"/>
          <w:szCs w:val="24"/>
          <w14:ligatures w14:val="none"/>
        </w:rPr>
        <w:t>”  The nature of the matter, described as specifically as possible without undermining the need for confidentiality is:</w:t>
      </w:r>
    </w:p>
    <w:p w14:paraId="4F08BD34" w14:textId="77777777" w:rsidR="00EF15FF" w:rsidRPr="00FF460A" w:rsidRDefault="00EF15FF" w:rsidP="00EF15FF">
      <w:pPr>
        <w:spacing w:after="0" w:line="240" w:lineRule="auto"/>
        <w:jc w:val="center"/>
        <w:rPr>
          <w:rFonts w:ascii="Times New Roman" w:eastAsia="Calibri" w:hAnsi="Times New Roman" w:cs="Times New Roman"/>
          <w:b/>
          <w:bCs/>
          <w:sz w:val="24"/>
          <w:szCs w:val="24"/>
          <w14:ligatures w14:val="none"/>
        </w:rPr>
      </w:pPr>
    </w:p>
    <w:p w14:paraId="1D4F4125" w14:textId="656C3014" w:rsidR="00EF15FF" w:rsidRPr="00FF460A" w:rsidRDefault="00EF15FF" w:rsidP="00EF15FF">
      <w:pPr>
        <w:spacing w:after="0" w:line="360" w:lineRule="auto"/>
        <w:jc w:val="both"/>
        <w:rPr>
          <w:rFonts w:ascii="Times New Roman" w:eastAsia="Calibri" w:hAnsi="Times New Roman" w:cs="Times New Roman"/>
          <w:b/>
          <w:bCs/>
          <w14:ligatures w14:val="none"/>
        </w:rPr>
      </w:pPr>
      <w:r w:rsidRPr="00FF460A">
        <w:rPr>
          <w:rFonts w:ascii="Times New Roman" w:eastAsia="Calibri" w:hAnsi="Times New Roman" w:cs="Times New Roman"/>
          <w:b/>
          <w:bCs/>
          <w:sz w:val="24"/>
          <w:szCs w:val="24"/>
          <w14:ligatures w14:val="none"/>
        </w:rPr>
        <w:tab/>
      </w:r>
      <w:r w:rsidRPr="00FF460A">
        <w:rPr>
          <w:rFonts w:ascii="Times New Roman" w:eastAsia="Calibri" w:hAnsi="Times New Roman" w:cs="Times New Roman"/>
          <w:b/>
          <w:bCs/>
          <w14:ligatures w14:val="none"/>
        </w:rPr>
        <w:t xml:space="preserve">NOW, THEREFORE, BE IT RESOLVED </w:t>
      </w:r>
      <w:r w:rsidRPr="00FF460A">
        <w:rPr>
          <w:rFonts w:ascii="Times New Roman" w:eastAsia="Calibri" w:hAnsi="Times New Roman" w:cs="Times New Roman"/>
          <w14:ligatures w14:val="none"/>
        </w:rPr>
        <w:t xml:space="preserve">that the Township of Voorhees entered into Executive Session for </w:t>
      </w:r>
      <w:r w:rsidRPr="00FF460A">
        <w:rPr>
          <w:rFonts w:ascii="Times New Roman" w:eastAsia="Calibri" w:hAnsi="Times New Roman" w:cs="Times New Roman"/>
          <w:bCs/>
          <w14:ligatures w14:val="none"/>
        </w:rPr>
        <w:t>only</w:t>
      </w:r>
      <w:r w:rsidRPr="00FF460A">
        <w:rPr>
          <w:rFonts w:ascii="Times New Roman" w:eastAsia="Calibri" w:hAnsi="Times New Roman" w:cs="Times New Roman"/>
          <w14:ligatures w14:val="none"/>
        </w:rPr>
        <w:t xml:space="preserve"> the above stated reasons at their regular meeting caucus of </w:t>
      </w:r>
      <w:r>
        <w:rPr>
          <w:rFonts w:ascii="Times New Roman" w:eastAsia="Calibri" w:hAnsi="Times New Roman" w:cs="Times New Roman"/>
          <w14:ligatures w14:val="none"/>
        </w:rPr>
        <w:t>June 26</w:t>
      </w:r>
      <w:r w:rsidRPr="00FF460A">
        <w:rPr>
          <w:rFonts w:ascii="Times New Roman" w:eastAsia="Calibri" w:hAnsi="Times New Roman" w:cs="Times New Roman"/>
          <w14:ligatures w14:val="none"/>
        </w:rPr>
        <w:t xml:space="preserve">, 2023. </w:t>
      </w:r>
    </w:p>
    <w:p w14:paraId="0482E656" w14:textId="77777777" w:rsidR="00EF15FF" w:rsidRPr="00FF460A" w:rsidRDefault="00EF15FF" w:rsidP="00EF15FF">
      <w:pPr>
        <w:tabs>
          <w:tab w:val="left" w:pos="720"/>
        </w:tabs>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2CCB2611" w14:textId="77777777" w:rsidR="00EF15FF" w:rsidRPr="00FF460A" w:rsidRDefault="00EF15FF" w:rsidP="00EF15FF">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that the Township Clerk/Township Solicitor shall read aloud enough of this resolution so that members of the public in attendance can understand, as precisely as possible, the nature of the matters that were privately discussed.</w:t>
      </w:r>
    </w:p>
    <w:p w14:paraId="08803631" w14:textId="77777777" w:rsidR="00EF15FF" w:rsidRDefault="00EF15FF" w:rsidP="00EF15FF">
      <w:pPr>
        <w:spacing w:after="0" w:line="360" w:lineRule="auto"/>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 xml:space="preserve">that the Township Clerk, on the next business day following this meeting, shall furnish a copy of this resolution to any member of the public who requests one at the fees allowed by </w:t>
      </w:r>
      <w:proofErr w:type="spellStart"/>
      <w:r w:rsidRPr="00FF460A">
        <w:rPr>
          <w:rFonts w:ascii="Times New Roman" w:eastAsia="Calibri" w:hAnsi="Times New Roman" w:cs="Times New Roman"/>
          <w14:ligatures w14:val="none"/>
        </w:rPr>
        <w:t>N.J.S.A</w:t>
      </w:r>
      <w:proofErr w:type="spellEnd"/>
      <w:r w:rsidRPr="00FF460A">
        <w:rPr>
          <w:rFonts w:ascii="Times New Roman" w:eastAsia="Calibri" w:hAnsi="Times New Roman" w:cs="Times New Roman"/>
          <w14:ligatures w14:val="none"/>
        </w:rPr>
        <w:t xml:space="preserve">. 47:1A-1 et seq. </w:t>
      </w:r>
    </w:p>
    <w:p w14:paraId="39ABAB60" w14:textId="77777777" w:rsidR="00EF15FF" w:rsidRPr="00DB5A05" w:rsidRDefault="00EF15FF" w:rsidP="00EF15FF">
      <w:pPr>
        <w:spacing w:after="0" w:line="360" w:lineRule="auto"/>
        <w:rPr>
          <w:rFonts w:ascii="Times New Roman" w:eastAsia="Calibri" w:hAnsi="Times New Roman" w:cs="Times New Roman"/>
          <w14:ligatures w14:val="none"/>
        </w:rPr>
      </w:pPr>
    </w:p>
    <w:p w14:paraId="09DA56D9" w14:textId="77777777" w:rsidR="00EF15FF" w:rsidRDefault="00EF15FF" w:rsidP="00EF15FF">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hAnsi="Times New Roman" w:cs="Times New Roman"/>
          <w14:ligatures w14:val="none"/>
        </w:rPr>
      </w:pPr>
    </w:p>
    <w:p w14:paraId="18427590" w14:textId="467D3393" w:rsidR="00EF15FF" w:rsidRPr="00FF460A" w:rsidRDefault="00EF15FF" w:rsidP="00EF15F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sidR="00DD4626">
        <w:rPr>
          <w:rFonts w:ascii="Times New Roman" w:hAnsi="Times New Roman" w:cs="Times New Roman"/>
          <w14:ligatures w14:val="none"/>
        </w:rPr>
        <w:t>JULY 10</w:t>
      </w:r>
      <w:r>
        <w:rPr>
          <w:rFonts w:ascii="Times New Roman" w:hAnsi="Times New Roman" w:cs="Times New Roman"/>
          <w14:ligatures w14:val="none"/>
        </w:rPr>
        <w:t>,</w:t>
      </w:r>
      <w:r w:rsidRPr="00FF460A">
        <w:rPr>
          <w:rFonts w:ascii="Times New Roman" w:hAnsi="Times New Roman" w:cs="Times New Roman"/>
          <w14:ligatures w14:val="none"/>
        </w:rPr>
        <w:t xml:space="preserve"> </w:t>
      </w:r>
      <w:proofErr w:type="gramStart"/>
      <w:r w:rsidRPr="00FF460A">
        <w:rPr>
          <w:rFonts w:ascii="Times New Roman" w:hAnsi="Times New Roman" w:cs="Times New Roman"/>
          <w14:ligatures w14:val="none"/>
        </w:rPr>
        <w:t>2023</w:t>
      </w:r>
      <w:proofErr w:type="gramEnd"/>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00C11232">
        <w:rPr>
          <w:rFonts w:ascii="Times New Roman" w:hAnsi="Times New Roman" w:cs="Times New Roman"/>
          <w14:ligatures w14:val="none"/>
        </w:rPr>
        <w:t xml:space="preserve"> MR. PLATT</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48A4C7AA" w14:textId="534F6609" w:rsidR="00EF15FF" w:rsidRPr="00FF460A" w:rsidRDefault="00EF15FF" w:rsidP="00EF15F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sidR="00C11232">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r w:rsidR="00C11232">
        <w:rPr>
          <w:rFonts w:ascii="Times New Roman" w:hAnsi="Times New Roman" w:cs="Times New Roman"/>
          <w14:ligatures w14:val="none"/>
        </w:rPr>
        <w:t>MR. RAVITZ</w:t>
      </w:r>
    </w:p>
    <w:p w14:paraId="748CA0FE" w14:textId="1FB3E881" w:rsidR="00EF15FF" w:rsidRPr="00FF460A" w:rsidRDefault="00EF15FF" w:rsidP="00EF15F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00C11232">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5209211D" w14:textId="77777777" w:rsidR="00EF15FF" w:rsidRPr="00FF460A" w:rsidRDefault="00EF15FF" w:rsidP="00EF15F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434844A7" w14:textId="7F60DD8D" w:rsidR="00EF15FF" w:rsidRDefault="00C11232" w:rsidP="00EF15FF">
      <w:pPr>
        <w:spacing w:line="360" w:lineRule="auto"/>
        <w:rPr>
          <w:rFonts w:ascii="Times New Roman" w:hAnsi="Times New Roman" w:cs="Times New Roman"/>
          <w14:ligatures w14:val="none"/>
        </w:rPr>
      </w:pPr>
      <w:r>
        <w:rPr>
          <w:rFonts w:ascii="Times New Roman" w:hAnsi="Times New Roman" w:cs="Times New Roman"/>
          <w14:ligatures w14:val="none"/>
        </w:rPr>
        <w:t>ABSENT: MS. NOCITO</w:t>
      </w:r>
    </w:p>
    <w:p w14:paraId="467EA2D1" w14:textId="77777777" w:rsidR="00EF15FF" w:rsidRPr="00FF460A" w:rsidRDefault="00EF15FF" w:rsidP="00EF15FF">
      <w:pPr>
        <w:spacing w:line="360" w:lineRule="auto"/>
        <w:rPr>
          <w:rFonts w:ascii="Times New Roman" w:hAnsi="Times New Roman" w:cs="Times New Roman"/>
          <w14:ligatures w14:val="none"/>
        </w:rPr>
      </w:pPr>
    </w:p>
    <w:p w14:paraId="03391834" w14:textId="7170C5F0" w:rsidR="00EF15FF" w:rsidRPr="00FF460A" w:rsidRDefault="00EF15FF" w:rsidP="00EF15F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w:t>
      </w:r>
      <w:r w:rsidR="00DD4626">
        <w:rPr>
          <w:rFonts w:ascii="Times New Roman" w:eastAsia="Calibri" w:hAnsi="Times New Roman" w:cs="Times New Roman"/>
          <w:sz w:val="24"/>
          <w:szCs w:val="24"/>
          <w14:ligatures w14:val="none"/>
        </w:rPr>
        <w:t>ly</w:t>
      </w:r>
      <w:r>
        <w:rPr>
          <w:rFonts w:ascii="Times New Roman" w:eastAsia="Calibri" w:hAnsi="Times New Roman" w:cs="Times New Roman"/>
          <w:sz w:val="24"/>
          <w:szCs w:val="24"/>
          <w14:ligatures w14:val="none"/>
        </w:rPr>
        <w:t xml:space="preserve"> </w:t>
      </w:r>
      <w:r w:rsidR="00DD4626">
        <w:rPr>
          <w:rFonts w:ascii="Times New Roman" w:eastAsia="Calibri" w:hAnsi="Times New Roman" w:cs="Times New Roman"/>
          <w:sz w:val="24"/>
          <w:szCs w:val="24"/>
          <w14:ligatures w14:val="none"/>
        </w:rPr>
        <w:t>10</w:t>
      </w:r>
      <w:r w:rsidRPr="00FF460A">
        <w:rPr>
          <w:rFonts w:ascii="Times New Roman" w:eastAsia="Calibri" w:hAnsi="Times New Roman" w:cs="Times New Roman"/>
          <w:sz w:val="24"/>
          <w:szCs w:val="24"/>
          <w14:ligatures w14:val="none"/>
        </w:rPr>
        <w:t>, 2023, held in the Municipal Building, 2400 Voorhees Town Center, Voorhees, NJ  08043.</w:t>
      </w:r>
    </w:p>
    <w:p w14:paraId="40622210" w14:textId="77777777" w:rsidR="00EF15FF" w:rsidRPr="00FF460A" w:rsidRDefault="00EF15FF" w:rsidP="00EF15FF">
      <w:pPr>
        <w:spacing w:after="0" w:line="240" w:lineRule="auto"/>
        <w:rPr>
          <w:rFonts w:ascii="Times New Roman" w:hAnsi="Times New Roman" w:cs="Times New Roman"/>
          <w14:ligatures w14:val="none"/>
        </w:rPr>
      </w:pPr>
    </w:p>
    <w:p w14:paraId="0FC188E0" w14:textId="77777777" w:rsidR="00EF15FF" w:rsidRPr="00FF460A" w:rsidRDefault="00EF15FF" w:rsidP="00EF15FF">
      <w:pPr>
        <w:spacing w:after="0" w:line="240" w:lineRule="auto"/>
        <w:rPr>
          <w:rFonts w:ascii="Times New Roman" w:hAnsi="Times New Roman" w:cs="Times New Roman"/>
          <w14:ligatures w14:val="none"/>
        </w:rPr>
      </w:pPr>
    </w:p>
    <w:p w14:paraId="0EACA151" w14:textId="77777777" w:rsidR="00EF15FF" w:rsidRPr="00FF460A" w:rsidRDefault="00EF15FF" w:rsidP="00EF15F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0FB54CC9" w14:textId="77777777" w:rsidR="00EF15FF" w:rsidRPr="00FF460A" w:rsidRDefault="00EF15FF" w:rsidP="00EF15F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394F82E0" w14:textId="77777777" w:rsidR="00EF15FF" w:rsidRPr="00FF460A" w:rsidRDefault="00EF15FF" w:rsidP="00EF15F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3AB10CFC" w14:textId="77777777" w:rsidR="00EF15FF" w:rsidRDefault="00EF15FF"/>
    <w:p w14:paraId="035FEB86" w14:textId="3614986A" w:rsidR="001004D3" w:rsidRPr="001004D3" w:rsidRDefault="001004D3">
      <w:pPr>
        <w:rPr>
          <w:rFonts w:ascii="Times New Roman" w:hAnsi="Times New Roman" w:cs="Times New Roman"/>
          <w:b/>
          <w:bCs/>
          <w:sz w:val="24"/>
          <w:szCs w:val="24"/>
        </w:rPr>
      </w:pPr>
      <w:r w:rsidRPr="001004D3">
        <w:rPr>
          <w:rFonts w:ascii="Times New Roman" w:hAnsi="Times New Roman" w:cs="Times New Roman"/>
          <w:b/>
          <w:bCs/>
          <w:sz w:val="24"/>
          <w:szCs w:val="24"/>
        </w:rPr>
        <w:lastRenderedPageBreak/>
        <w:t>RESOLUTION NO. 199-23</w:t>
      </w:r>
    </w:p>
    <w:p w14:paraId="4840A9C0" w14:textId="77777777" w:rsidR="001004D3" w:rsidRPr="001004D3" w:rsidRDefault="001004D3">
      <w:pPr>
        <w:rPr>
          <w:rFonts w:ascii="Times New Roman" w:hAnsi="Times New Roman" w:cs="Times New Roman"/>
          <w:b/>
          <w:bCs/>
          <w:sz w:val="24"/>
          <w:szCs w:val="24"/>
        </w:rPr>
      </w:pPr>
    </w:p>
    <w:p w14:paraId="33A57AB4" w14:textId="4FA53AC6" w:rsidR="001004D3" w:rsidRPr="001004D3" w:rsidRDefault="001004D3" w:rsidP="001004D3">
      <w:pPr>
        <w:jc w:val="center"/>
        <w:rPr>
          <w:rFonts w:ascii="Times New Roman" w:hAnsi="Times New Roman" w:cs="Times New Roman"/>
          <w:b/>
          <w:bCs/>
          <w:sz w:val="24"/>
          <w:szCs w:val="24"/>
        </w:rPr>
      </w:pPr>
      <w:r w:rsidRPr="001004D3">
        <w:rPr>
          <w:rFonts w:ascii="Times New Roman" w:hAnsi="Times New Roman" w:cs="Times New Roman"/>
          <w:b/>
          <w:bCs/>
          <w:sz w:val="24"/>
          <w:szCs w:val="24"/>
        </w:rPr>
        <w:t xml:space="preserve">AMENDING CERTAIN RECORDS OF THE TAX COLLECTOR </w:t>
      </w:r>
    </w:p>
    <w:p w14:paraId="14E9E69A" w14:textId="77777777" w:rsidR="001004D3" w:rsidRPr="001004D3" w:rsidRDefault="001004D3" w:rsidP="001004D3">
      <w:pPr>
        <w:jc w:val="center"/>
        <w:rPr>
          <w:rFonts w:ascii="Times New Roman" w:hAnsi="Times New Roman" w:cs="Times New Roman"/>
          <w:b/>
          <w:bCs/>
          <w:sz w:val="24"/>
          <w:szCs w:val="24"/>
        </w:rPr>
      </w:pPr>
    </w:p>
    <w:p w14:paraId="501830E3" w14:textId="5A2284B7" w:rsidR="001004D3" w:rsidRPr="001004D3" w:rsidRDefault="001004D3" w:rsidP="001004D3">
      <w:pPr>
        <w:spacing w:after="0" w:line="480" w:lineRule="auto"/>
        <w:rPr>
          <w:rFonts w:ascii="Times New Roman" w:eastAsia="Times New Roman" w:hAnsi="Times New Roman" w:cs="Times New Roman"/>
          <w:sz w:val="26"/>
          <w:szCs w:val="26"/>
          <w14:ligatures w14:val="none"/>
        </w:rPr>
      </w:pPr>
      <w:r>
        <w:rPr>
          <w:rFonts w:ascii="Times New Roman" w:eastAsia="Times New Roman" w:hAnsi="Times New Roman" w:cs="Times New Roman"/>
          <w:b/>
          <w:sz w:val="26"/>
          <w:szCs w:val="26"/>
          <w14:ligatures w14:val="none"/>
        </w:rPr>
        <w:tab/>
      </w:r>
      <w:proofErr w:type="gramStart"/>
      <w:r w:rsidRPr="001004D3">
        <w:rPr>
          <w:rFonts w:ascii="Times New Roman" w:eastAsia="Times New Roman" w:hAnsi="Times New Roman" w:cs="Times New Roman"/>
          <w:b/>
          <w:sz w:val="26"/>
          <w:szCs w:val="26"/>
          <w14:ligatures w14:val="none"/>
        </w:rPr>
        <w:t>WHEREAS</w:t>
      </w:r>
      <w:r w:rsidRPr="001004D3">
        <w:rPr>
          <w:rFonts w:ascii="Times New Roman" w:eastAsia="Times New Roman" w:hAnsi="Times New Roman" w:cs="Times New Roman"/>
          <w:sz w:val="26"/>
          <w:szCs w:val="26"/>
          <w14:ligatures w14:val="none"/>
        </w:rPr>
        <w:t>,</w:t>
      </w:r>
      <w:proofErr w:type="gramEnd"/>
      <w:r w:rsidRPr="001004D3">
        <w:rPr>
          <w:rFonts w:ascii="Times New Roman" w:eastAsia="Times New Roman" w:hAnsi="Times New Roman" w:cs="Times New Roman"/>
          <w:sz w:val="26"/>
          <w:szCs w:val="26"/>
          <w14:ligatures w14:val="none"/>
        </w:rPr>
        <w:t xml:space="preserve"> certain adjustments are necessary to the records of the Tax Collector.</w:t>
      </w:r>
    </w:p>
    <w:p w14:paraId="4B1867C7" w14:textId="77777777" w:rsidR="001004D3" w:rsidRPr="001004D3" w:rsidRDefault="001004D3" w:rsidP="001004D3">
      <w:pPr>
        <w:spacing w:after="0" w:line="480" w:lineRule="auto"/>
        <w:rPr>
          <w:rFonts w:ascii="Times New Roman" w:eastAsia="Times New Roman" w:hAnsi="Times New Roman" w:cs="Times New Roman"/>
          <w:sz w:val="26"/>
          <w:szCs w:val="26"/>
          <w14:ligatures w14:val="none"/>
        </w:rPr>
      </w:pPr>
      <w:r w:rsidRPr="001004D3">
        <w:rPr>
          <w:rFonts w:ascii="Times New Roman" w:eastAsia="Times New Roman" w:hAnsi="Times New Roman" w:cs="Times New Roman"/>
          <w:b/>
          <w:sz w:val="26"/>
          <w:szCs w:val="26"/>
          <w14:ligatures w14:val="none"/>
        </w:rPr>
        <w:tab/>
        <w:t>NOW, THEREFORE, BE IT RESOLVED</w:t>
      </w:r>
      <w:r w:rsidRPr="001004D3">
        <w:rPr>
          <w:rFonts w:ascii="Times New Roman" w:eastAsia="Times New Roman" w:hAnsi="Times New Roman" w:cs="Times New Roman"/>
          <w:sz w:val="26"/>
          <w:szCs w:val="26"/>
          <w14:ligatures w14:val="none"/>
        </w:rPr>
        <w:t xml:space="preserve"> by the Mayor and Township Committee of the Township of Voorhees, County of Camden, State of New Jersey that the following adjustments be approved.</w:t>
      </w:r>
    </w:p>
    <w:p w14:paraId="02522C0B" w14:textId="77777777" w:rsidR="001004D3" w:rsidRPr="001004D3" w:rsidRDefault="001004D3" w:rsidP="001004D3">
      <w:pPr>
        <w:spacing w:after="0" w:line="480" w:lineRule="auto"/>
        <w:rPr>
          <w:rFonts w:ascii="Times New Roman" w:eastAsia="Times New Roman" w:hAnsi="Times New Roman" w:cs="Times New Roman"/>
          <w:sz w:val="26"/>
          <w:szCs w:val="26"/>
          <w14:ligatures w14:val="none"/>
        </w:rPr>
      </w:pPr>
    </w:p>
    <w:p w14:paraId="257040F2" w14:textId="77777777" w:rsidR="001004D3" w:rsidRPr="001004D3" w:rsidRDefault="001004D3" w:rsidP="001004D3">
      <w:pPr>
        <w:spacing w:after="0" w:line="480" w:lineRule="auto"/>
        <w:rPr>
          <w:rFonts w:ascii="Times New Roman" w:eastAsia="Times New Roman" w:hAnsi="Times New Roman" w:cs="Times New Roman"/>
          <w:sz w:val="26"/>
          <w:szCs w:val="26"/>
          <w14:ligatures w14:val="none"/>
        </w:rPr>
      </w:pPr>
    </w:p>
    <w:p w14:paraId="5E783811" w14:textId="77777777" w:rsidR="001004D3" w:rsidRPr="001004D3" w:rsidRDefault="001004D3" w:rsidP="001004D3">
      <w:pPr>
        <w:spacing w:after="0" w:line="360" w:lineRule="auto"/>
        <w:rPr>
          <w:rFonts w:ascii="Times New Roman" w:eastAsia="Times New Roman" w:hAnsi="Times New Roman" w:cs="Times New Roman"/>
          <w:b/>
          <w:bCs/>
          <w:sz w:val="24"/>
          <w:szCs w:val="24"/>
          <w14:ligatures w14:val="none"/>
        </w:rPr>
      </w:pPr>
      <w:r w:rsidRPr="001004D3">
        <w:rPr>
          <w:rFonts w:ascii="Times New Roman" w:eastAsia="Times New Roman" w:hAnsi="Times New Roman" w:cs="Times New Roman"/>
          <w:b/>
          <w:bCs/>
          <w:sz w:val="26"/>
          <w:szCs w:val="26"/>
          <w14:ligatures w14:val="none"/>
        </w:rPr>
        <w:t>TAX</w:t>
      </w:r>
    </w:p>
    <w:p w14:paraId="450BBED7" w14:textId="51001979" w:rsidR="001004D3" w:rsidRPr="001004D3" w:rsidRDefault="001004D3" w:rsidP="001004D3">
      <w:pPr>
        <w:spacing w:after="0" w:line="360" w:lineRule="auto"/>
        <w:rPr>
          <w:rFonts w:ascii="Times New Roman" w:eastAsia="Times New Roman" w:hAnsi="Times New Roman" w:cs="Times New Roman"/>
          <w:b/>
          <w:sz w:val="26"/>
          <w:szCs w:val="26"/>
          <w:u w:val="single"/>
          <w14:ligatures w14:val="none"/>
        </w:rPr>
      </w:pPr>
      <w:r w:rsidRPr="001004D3">
        <w:rPr>
          <w:rFonts w:ascii="Times New Roman" w:eastAsia="Times New Roman" w:hAnsi="Times New Roman" w:cs="Times New Roman"/>
          <w:b/>
          <w:sz w:val="26"/>
          <w:szCs w:val="26"/>
          <w:u w:val="single"/>
          <w14:ligatures w14:val="none"/>
        </w:rPr>
        <w:t>OWNER</w:t>
      </w:r>
      <w:r w:rsidRPr="001004D3">
        <w:rPr>
          <w:rFonts w:ascii="Times New Roman" w:eastAsia="Times New Roman" w:hAnsi="Times New Roman" w:cs="Times New Roman"/>
          <w:b/>
          <w:sz w:val="26"/>
          <w:szCs w:val="26"/>
          <w14:ligatures w14:val="none"/>
        </w:rPr>
        <w:tab/>
      </w:r>
      <w:r w:rsidRPr="001004D3">
        <w:rPr>
          <w:rFonts w:ascii="Times New Roman" w:eastAsia="Times New Roman" w:hAnsi="Times New Roman" w:cs="Times New Roman"/>
          <w:b/>
          <w:sz w:val="26"/>
          <w:szCs w:val="26"/>
          <w:u w:val="single"/>
          <w14:ligatures w14:val="none"/>
        </w:rPr>
        <w:t xml:space="preserve">BLOCK/LOT </w:t>
      </w:r>
      <w:r w:rsidRPr="001004D3">
        <w:rPr>
          <w:rFonts w:ascii="Times New Roman" w:eastAsia="Times New Roman" w:hAnsi="Times New Roman" w:cs="Times New Roman"/>
          <w:b/>
          <w:sz w:val="26"/>
          <w:szCs w:val="26"/>
          <w14:ligatures w14:val="none"/>
        </w:rPr>
        <w:t xml:space="preserve">    </w:t>
      </w:r>
      <w:r w:rsidRPr="001004D3">
        <w:rPr>
          <w:rFonts w:ascii="Times New Roman" w:eastAsia="Times New Roman" w:hAnsi="Times New Roman" w:cs="Times New Roman"/>
          <w:b/>
          <w:sz w:val="26"/>
          <w:szCs w:val="26"/>
          <w:u w:val="single"/>
          <w14:ligatures w14:val="none"/>
        </w:rPr>
        <w:t>AMOUNT</w:t>
      </w:r>
      <w:r w:rsidRPr="001004D3">
        <w:rPr>
          <w:rFonts w:ascii="Times New Roman" w:eastAsia="Times New Roman" w:hAnsi="Times New Roman" w:cs="Times New Roman"/>
          <w:b/>
          <w:sz w:val="26"/>
          <w:szCs w:val="26"/>
          <w14:ligatures w14:val="none"/>
        </w:rPr>
        <w:t xml:space="preserve">    </w:t>
      </w:r>
      <w:r w:rsidRPr="001004D3">
        <w:rPr>
          <w:rFonts w:ascii="Times New Roman" w:eastAsia="Times New Roman" w:hAnsi="Times New Roman" w:cs="Times New Roman"/>
          <w:b/>
          <w:sz w:val="26"/>
          <w:szCs w:val="26"/>
          <w:u w:val="single"/>
          <w14:ligatures w14:val="none"/>
        </w:rPr>
        <w:t>REASON</w:t>
      </w:r>
      <w:r w:rsidRPr="001004D3">
        <w:rPr>
          <w:rFonts w:ascii="Times New Roman" w:eastAsia="Times New Roman" w:hAnsi="Times New Roman" w:cs="Times New Roman"/>
          <w:b/>
          <w:sz w:val="26"/>
          <w:szCs w:val="26"/>
          <w14:ligatures w14:val="none"/>
        </w:rPr>
        <w:tab/>
        <w:t xml:space="preserve"> </w:t>
      </w:r>
      <w:r w:rsidRPr="001004D3">
        <w:rPr>
          <w:rFonts w:ascii="Times New Roman" w:eastAsia="Times New Roman" w:hAnsi="Times New Roman" w:cs="Times New Roman"/>
          <w:b/>
          <w:sz w:val="26"/>
          <w:szCs w:val="26"/>
          <w:u w:val="single"/>
          <w14:ligatures w14:val="none"/>
        </w:rPr>
        <w:t>REFUND</w:t>
      </w:r>
    </w:p>
    <w:p w14:paraId="6EA50FB3" w14:textId="030E8897" w:rsidR="001004D3" w:rsidRPr="001004D3" w:rsidRDefault="001004D3" w:rsidP="001004D3">
      <w:pPr>
        <w:spacing w:after="0" w:line="360" w:lineRule="auto"/>
        <w:rPr>
          <w:rFonts w:ascii="Times New Roman" w:eastAsia="Times New Roman" w:hAnsi="Times New Roman" w:cs="Times New Roman"/>
          <w14:ligatures w14:val="none"/>
        </w:rPr>
      </w:pPr>
      <w:proofErr w:type="spellStart"/>
      <w:r w:rsidRPr="001004D3">
        <w:rPr>
          <w:rFonts w:ascii="Times New Roman" w:eastAsia="Times New Roman" w:hAnsi="Times New Roman" w:cs="Times New Roman"/>
          <w14:ligatures w14:val="none"/>
        </w:rPr>
        <w:t>ROMANOSKI</w:t>
      </w:r>
      <w:proofErr w:type="spellEnd"/>
      <w:r w:rsidRPr="001004D3">
        <w:rPr>
          <w:rFonts w:ascii="Times New Roman" w:eastAsia="Times New Roman" w:hAnsi="Times New Roman" w:cs="Times New Roman"/>
          <w14:ligatures w14:val="none"/>
        </w:rPr>
        <w:tab/>
        <w:t>229.02/15</w:t>
      </w:r>
      <w:r w:rsidRPr="001004D3">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1004D3">
        <w:rPr>
          <w:rFonts w:ascii="Times New Roman" w:eastAsia="Times New Roman" w:hAnsi="Times New Roman" w:cs="Times New Roman"/>
          <w14:ligatures w14:val="none"/>
        </w:rPr>
        <w:t>2,689.70</w:t>
      </w:r>
      <w:r w:rsidRPr="001004D3">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1004D3">
        <w:rPr>
          <w:rFonts w:ascii="Times New Roman" w:eastAsia="Times New Roman" w:hAnsi="Times New Roman" w:cs="Times New Roman"/>
          <w14:ligatures w14:val="none"/>
        </w:rPr>
        <w:t xml:space="preserve">DUP </w:t>
      </w:r>
      <w:proofErr w:type="spellStart"/>
      <w:r w:rsidRPr="001004D3">
        <w:rPr>
          <w:rFonts w:ascii="Times New Roman" w:eastAsia="Times New Roman" w:hAnsi="Times New Roman" w:cs="Times New Roman"/>
          <w14:ligatures w14:val="none"/>
        </w:rPr>
        <w:t>P</w:t>
      </w:r>
      <w:r>
        <w:rPr>
          <w:rFonts w:ascii="Times New Roman" w:eastAsia="Times New Roman" w:hAnsi="Times New Roman" w:cs="Times New Roman"/>
          <w14:ligatures w14:val="none"/>
        </w:rPr>
        <w:t>Y</w:t>
      </w:r>
      <w:r w:rsidRPr="001004D3">
        <w:rPr>
          <w:rFonts w:ascii="Times New Roman" w:eastAsia="Times New Roman" w:hAnsi="Times New Roman" w:cs="Times New Roman"/>
          <w14:ligatures w14:val="none"/>
        </w:rPr>
        <w:t>M</w:t>
      </w:r>
      <w:r>
        <w:rPr>
          <w:rFonts w:ascii="Times New Roman" w:eastAsia="Times New Roman" w:hAnsi="Times New Roman" w:cs="Times New Roman"/>
          <w14:ligatures w14:val="none"/>
        </w:rPr>
        <w:t>T</w:t>
      </w:r>
      <w:proofErr w:type="spellEnd"/>
      <w:r w:rsidRPr="001004D3">
        <w:rPr>
          <w:rFonts w:ascii="Times New Roman" w:eastAsia="Times New Roman" w:hAnsi="Times New Roman" w:cs="Times New Roman"/>
          <w14:ligatures w14:val="none"/>
        </w:rPr>
        <w:t xml:space="preserve">    CHRISTOPHER </w:t>
      </w:r>
      <w:proofErr w:type="spellStart"/>
      <w:r w:rsidRPr="001004D3">
        <w:rPr>
          <w:rFonts w:ascii="Times New Roman" w:eastAsia="Times New Roman" w:hAnsi="Times New Roman" w:cs="Times New Roman"/>
          <w14:ligatures w14:val="none"/>
        </w:rPr>
        <w:t>ROMANOSKI</w:t>
      </w:r>
      <w:proofErr w:type="spellEnd"/>
    </w:p>
    <w:p w14:paraId="4D583ED0" w14:textId="77777777" w:rsidR="001004D3" w:rsidRPr="001004D3" w:rsidRDefault="001004D3" w:rsidP="001004D3">
      <w:pPr>
        <w:spacing w:after="0" w:line="360" w:lineRule="auto"/>
        <w:rPr>
          <w:rFonts w:ascii="Times New Roman" w:eastAsia="Times New Roman" w:hAnsi="Times New Roman" w:cs="Times New Roman"/>
          <w14:ligatures w14:val="none"/>
        </w:rPr>
      </w:pPr>
    </w:p>
    <w:p w14:paraId="4D6E83E8" w14:textId="77777777" w:rsidR="001004D3" w:rsidRPr="001004D3" w:rsidRDefault="001004D3" w:rsidP="001004D3">
      <w:pPr>
        <w:spacing w:after="0" w:line="360" w:lineRule="auto"/>
        <w:rPr>
          <w:rFonts w:ascii="Times New Roman" w:eastAsia="Times New Roman" w:hAnsi="Times New Roman" w:cs="Times New Roman"/>
          <w:b/>
          <w:bCs/>
          <w:sz w:val="24"/>
          <w:szCs w:val="24"/>
          <w14:ligatures w14:val="none"/>
        </w:rPr>
      </w:pPr>
      <w:r w:rsidRPr="001004D3">
        <w:rPr>
          <w:rFonts w:ascii="Times New Roman" w:eastAsia="Times New Roman" w:hAnsi="Times New Roman" w:cs="Times New Roman"/>
          <w:b/>
          <w:bCs/>
          <w:sz w:val="26"/>
          <w:szCs w:val="26"/>
          <w14:ligatures w14:val="none"/>
        </w:rPr>
        <w:t>SEWER</w:t>
      </w:r>
    </w:p>
    <w:p w14:paraId="23C74D06" w14:textId="6F31895E" w:rsidR="001004D3" w:rsidRPr="001004D3" w:rsidRDefault="001004D3" w:rsidP="001004D3">
      <w:pPr>
        <w:spacing w:after="0" w:line="360" w:lineRule="auto"/>
        <w:rPr>
          <w:rFonts w:ascii="Times New Roman" w:eastAsia="Times New Roman" w:hAnsi="Times New Roman" w:cs="Times New Roman"/>
          <w:b/>
          <w:sz w:val="26"/>
          <w:szCs w:val="26"/>
          <w:u w:val="single"/>
          <w14:ligatures w14:val="none"/>
        </w:rPr>
      </w:pPr>
      <w:r w:rsidRPr="001004D3">
        <w:rPr>
          <w:rFonts w:ascii="Times New Roman" w:eastAsia="Times New Roman" w:hAnsi="Times New Roman" w:cs="Times New Roman"/>
          <w:b/>
          <w:sz w:val="26"/>
          <w:szCs w:val="26"/>
          <w:u w:val="single"/>
          <w14:ligatures w14:val="none"/>
        </w:rPr>
        <w:t>OWNER</w:t>
      </w:r>
      <w:r w:rsidRPr="001004D3">
        <w:rPr>
          <w:rFonts w:ascii="Times New Roman" w:eastAsia="Times New Roman" w:hAnsi="Times New Roman" w:cs="Times New Roman"/>
          <w:b/>
          <w:sz w:val="26"/>
          <w:szCs w:val="26"/>
          <w14:ligatures w14:val="none"/>
        </w:rPr>
        <w:tab/>
      </w:r>
      <w:r w:rsidRPr="001004D3">
        <w:rPr>
          <w:rFonts w:ascii="Times New Roman" w:eastAsia="Times New Roman" w:hAnsi="Times New Roman" w:cs="Times New Roman"/>
          <w:b/>
          <w:sz w:val="26"/>
          <w:szCs w:val="26"/>
          <w:u w:val="single"/>
          <w14:ligatures w14:val="none"/>
        </w:rPr>
        <w:t xml:space="preserve">ACCOUNT </w:t>
      </w:r>
      <w:r w:rsidRPr="001004D3">
        <w:rPr>
          <w:rFonts w:ascii="Times New Roman" w:eastAsia="Times New Roman" w:hAnsi="Times New Roman" w:cs="Times New Roman"/>
          <w:b/>
          <w:sz w:val="26"/>
          <w:szCs w:val="26"/>
          <w14:ligatures w14:val="none"/>
        </w:rPr>
        <w:t xml:space="preserve">     </w:t>
      </w:r>
      <w:r w:rsidRPr="001004D3">
        <w:rPr>
          <w:rFonts w:ascii="Times New Roman" w:eastAsia="Times New Roman" w:hAnsi="Times New Roman" w:cs="Times New Roman"/>
          <w:b/>
          <w:sz w:val="26"/>
          <w:szCs w:val="26"/>
          <w:u w:val="single"/>
          <w14:ligatures w14:val="none"/>
        </w:rPr>
        <w:t>AMOUNT</w:t>
      </w:r>
      <w:r w:rsidRPr="001004D3">
        <w:rPr>
          <w:rFonts w:ascii="Times New Roman" w:eastAsia="Times New Roman" w:hAnsi="Times New Roman" w:cs="Times New Roman"/>
          <w:b/>
          <w:sz w:val="26"/>
          <w:szCs w:val="26"/>
          <w14:ligatures w14:val="none"/>
        </w:rPr>
        <w:t xml:space="preserve">    </w:t>
      </w:r>
      <w:r w:rsidRPr="001004D3">
        <w:rPr>
          <w:rFonts w:ascii="Times New Roman" w:eastAsia="Times New Roman" w:hAnsi="Times New Roman" w:cs="Times New Roman"/>
          <w:b/>
          <w:sz w:val="26"/>
          <w:szCs w:val="26"/>
          <w:u w:val="single"/>
          <w14:ligatures w14:val="none"/>
        </w:rPr>
        <w:t>REASON</w:t>
      </w:r>
      <w:r w:rsidRPr="001004D3">
        <w:rPr>
          <w:rFonts w:ascii="Times New Roman" w:eastAsia="Times New Roman" w:hAnsi="Times New Roman" w:cs="Times New Roman"/>
          <w:b/>
          <w:sz w:val="26"/>
          <w:szCs w:val="26"/>
          <w14:ligatures w14:val="none"/>
        </w:rPr>
        <w:tab/>
        <w:t xml:space="preserve"> </w:t>
      </w:r>
      <w:r>
        <w:rPr>
          <w:rFonts w:ascii="Times New Roman" w:eastAsia="Times New Roman" w:hAnsi="Times New Roman" w:cs="Times New Roman"/>
          <w:b/>
          <w:sz w:val="26"/>
          <w:szCs w:val="26"/>
          <w14:ligatures w14:val="none"/>
        </w:rPr>
        <w:tab/>
      </w:r>
      <w:r w:rsidRPr="001004D3">
        <w:rPr>
          <w:rFonts w:ascii="Times New Roman" w:eastAsia="Times New Roman" w:hAnsi="Times New Roman" w:cs="Times New Roman"/>
          <w:b/>
          <w:sz w:val="26"/>
          <w:szCs w:val="26"/>
          <w:u w:val="single"/>
          <w14:ligatures w14:val="none"/>
        </w:rPr>
        <w:t>REFUND</w:t>
      </w:r>
    </w:p>
    <w:p w14:paraId="7CF14CB2" w14:textId="4D5D5AC9" w:rsidR="001004D3" w:rsidRDefault="001004D3" w:rsidP="001004D3">
      <w:pPr>
        <w:rPr>
          <w:rFonts w:ascii="Times New Roman" w:eastAsia="Times New Roman" w:hAnsi="Times New Roman" w:cs="Times New Roman"/>
          <w14:ligatures w14:val="none"/>
        </w:rPr>
      </w:pPr>
      <w:proofErr w:type="spellStart"/>
      <w:r w:rsidRPr="001004D3">
        <w:rPr>
          <w:rFonts w:ascii="Times New Roman" w:eastAsia="Times New Roman" w:hAnsi="Times New Roman" w:cs="Times New Roman"/>
          <w14:ligatures w14:val="none"/>
        </w:rPr>
        <w:t>TRYSTONE</w:t>
      </w:r>
      <w:proofErr w:type="spellEnd"/>
      <w:r w:rsidRPr="001004D3">
        <w:rPr>
          <w:rFonts w:ascii="Times New Roman" w:eastAsia="Times New Roman" w:hAnsi="Times New Roman" w:cs="Times New Roman"/>
          <w14:ligatures w14:val="none"/>
        </w:rPr>
        <w:tab/>
        <w:t>#5741</w:t>
      </w:r>
      <w:r w:rsidRPr="001004D3">
        <w:rPr>
          <w:rFonts w:ascii="Times New Roman" w:eastAsia="Times New Roman" w:hAnsi="Times New Roman" w:cs="Times New Roman"/>
          <w14:ligatures w14:val="none"/>
        </w:rPr>
        <w:tab/>
      </w:r>
      <w:r w:rsidRPr="001004D3">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1004D3">
        <w:rPr>
          <w:rFonts w:ascii="Times New Roman" w:eastAsia="Times New Roman" w:hAnsi="Times New Roman" w:cs="Times New Roman"/>
          <w14:ligatures w14:val="none"/>
        </w:rPr>
        <w:t>$480.45</w:t>
      </w:r>
      <w:r w:rsidRPr="001004D3">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1004D3">
        <w:rPr>
          <w:rFonts w:ascii="Times New Roman" w:eastAsia="Times New Roman" w:hAnsi="Times New Roman" w:cs="Times New Roman"/>
          <w14:ligatures w14:val="none"/>
        </w:rPr>
        <w:t xml:space="preserve">PAY ERROR 2020  </w:t>
      </w:r>
      <w:r>
        <w:rPr>
          <w:rFonts w:ascii="Times New Roman" w:eastAsia="Times New Roman" w:hAnsi="Times New Roman" w:cs="Times New Roman"/>
          <w14:ligatures w14:val="none"/>
        </w:rPr>
        <w:t xml:space="preserve"> </w:t>
      </w:r>
      <w:proofErr w:type="spellStart"/>
      <w:r w:rsidRPr="001004D3">
        <w:rPr>
          <w:rFonts w:ascii="Times New Roman" w:eastAsia="Times New Roman" w:hAnsi="Times New Roman" w:cs="Times New Roman"/>
          <w14:ligatures w14:val="none"/>
        </w:rPr>
        <w:t>TRYSTONE</w:t>
      </w:r>
      <w:proofErr w:type="spellEnd"/>
      <w:r w:rsidRPr="001004D3">
        <w:rPr>
          <w:rFonts w:ascii="Times New Roman" w:eastAsia="Times New Roman" w:hAnsi="Times New Roman" w:cs="Times New Roman"/>
          <w14:ligatures w14:val="none"/>
        </w:rPr>
        <w:t xml:space="preserve"> CAPITAL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1004D3">
        <w:rPr>
          <w:rFonts w:ascii="Times New Roman" w:eastAsia="Times New Roman" w:hAnsi="Times New Roman" w:cs="Times New Roman"/>
          <w14:ligatures w14:val="none"/>
        </w:rPr>
        <w:t>ASSETS</w:t>
      </w:r>
    </w:p>
    <w:p w14:paraId="1454BB0A" w14:textId="77777777" w:rsidR="008308BE" w:rsidRDefault="008308BE" w:rsidP="001004D3">
      <w:pPr>
        <w:rPr>
          <w:rFonts w:ascii="Times New Roman" w:eastAsia="Times New Roman" w:hAnsi="Times New Roman" w:cs="Times New Roman"/>
          <w14:ligatures w14:val="none"/>
        </w:rPr>
      </w:pPr>
    </w:p>
    <w:p w14:paraId="0B10EE3C" w14:textId="77777777" w:rsidR="008308BE" w:rsidRDefault="008308BE" w:rsidP="001004D3">
      <w:pPr>
        <w:rPr>
          <w:rFonts w:ascii="Times New Roman" w:eastAsia="Times New Roman" w:hAnsi="Times New Roman" w:cs="Times New Roman"/>
          <w14:ligatures w14:val="none"/>
        </w:rPr>
      </w:pPr>
    </w:p>
    <w:p w14:paraId="6F9DD34D" w14:textId="77777777" w:rsidR="008308BE" w:rsidRDefault="008308BE" w:rsidP="001004D3">
      <w:pPr>
        <w:rPr>
          <w:rFonts w:ascii="Times New Roman" w:eastAsia="Times New Roman" w:hAnsi="Times New Roman" w:cs="Times New Roman"/>
          <w14:ligatures w14:val="none"/>
        </w:rPr>
      </w:pPr>
    </w:p>
    <w:p w14:paraId="2ACCACE0" w14:textId="77777777" w:rsidR="008308BE" w:rsidRDefault="008308BE" w:rsidP="001004D3">
      <w:pPr>
        <w:rPr>
          <w:rFonts w:ascii="Times New Roman" w:eastAsia="Times New Roman" w:hAnsi="Times New Roman" w:cs="Times New Roman"/>
          <w14:ligatures w14:val="none"/>
        </w:rPr>
      </w:pPr>
    </w:p>
    <w:p w14:paraId="64588AA1" w14:textId="77777777" w:rsidR="008308BE" w:rsidRDefault="008308BE" w:rsidP="001004D3">
      <w:pPr>
        <w:rPr>
          <w:rFonts w:ascii="Times New Roman" w:eastAsia="Times New Roman" w:hAnsi="Times New Roman" w:cs="Times New Roman"/>
          <w14:ligatures w14:val="none"/>
        </w:rPr>
      </w:pPr>
    </w:p>
    <w:p w14:paraId="3A3F8ECD" w14:textId="77777777" w:rsidR="00C11232" w:rsidRPr="00FF460A" w:rsidRDefault="00C11232" w:rsidP="00C11232">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JULY 10,</w:t>
      </w:r>
      <w:r w:rsidRPr="00FF460A">
        <w:rPr>
          <w:rFonts w:ascii="Times New Roman" w:hAnsi="Times New Roman" w:cs="Times New Roman"/>
          <w14:ligatures w14:val="none"/>
        </w:rPr>
        <w:t xml:space="preserve"> </w:t>
      </w:r>
      <w:proofErr w:type="gramStart"/>
      <w:r w:rsidRPr="00FF460A">
        <w:rPr>
          <w:rFonts w:ascii="Times New Roman" w:hAnsi="Times New Roman" w:cs="Times New Roman"/>
          <w14:ligatures w14:val="none"/>
        </w:rPr>
        <w:t>2023</w:t>
      </w:r>
      <w:proofErr w:type="gramEnd"/>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33562A09" w14:textId="77777777" w:rsidR="00C11232" w:rsidRPr="00FF460A" w:rsidRDefault="00C11232" w:rsidP="00C11232">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RAVITZ</w:t>
      </w:r>
    </w:p>
    <w:p w14:paraId="0B9773C3" w14:textId="77777777" w:rsidR="00C11232" w:rsidRPr="00FF460A" w:rsidRDefault="00C11232" w:rsidP="00C11232">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4C40C72C" w14:textId="77777777" w:rsidR="00C11232" w:rsidRPr="00FF460A" w:rsidRDefault="00C11232" w:rsidP="00C11232">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6C25B9D3" w14:textId="77777777" w:rsidR="00C11232" w:rsidRDefault="00C11232" w:rsidP="00C11232">
      <w:pPr>
        <w:spacing w:line="360" w:lineRule="auto"/>
        <w:rPr>
          <w:rFonts w:ascii="Times New Roman" w:hAnsi="Times New Roman" w:cs="Times New Roman"/>
          <w14:ligatures w14:val="none"/>
        </w:rPr>
      </w:pPr>
      <w:r>
        <w:rPr>
          <w:rFonts w:ascii="Times New Roman" w:hAnsi="Times New Roman" w:cs="Times New Roman"/>
          <w14:ligatures w14:val="none"/>
        </w:rPr>
        <w:t>ABSENT: MS. NOCITO</w:t>
      </w:r>
    </w:p>
    <w:p w14:paraId="7E56C17E" w14:textId="77777777" w:rsidR="00C11232" w:rsidRPr="00FF460A" w:rsidRDefault="00C11232" w:rsidP="00C11232">
      <w:pPr>
        <w:spacing w:line="360" w:lineRule="auto"/>
        <w:rPr>
          <w:rFonts w:ascii="Times New Roman" w:hAnsi="Times New Roman" w:cs="Times New Roman"/>
          <w14:ligatures w14:val="none"/>
        </w:rPr>
      </w:pPr>
    </w:p>
    <w:p w14:paraId="614A0A10" w14:textId="77777777" w:rsidR="00C11232" w:rsidRPr="00FF460A" w:rsidRDefault="00C11232" w:rsidP="00C11232">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10</w:t>
      </w:r>
      <w:r w:rsidRPr="00FF460A">
        <w:rPr>
          <w:rFonts w:ascii="Times New Roman" w:eastAsia="Calibri" w:hAnsi="Times New Roman" w:cs="Times New Roman"/>
          <w:sz w:val="24"/>
          <w:szCs w:val="24"/>
          <w14:ligatures w14:val="none"/>
        </w:rPr>
        <w:t>, 2023, held in the Municipal Building, 2400 Voorhees Town Center, Voorhees, NJ  08043.</w:t>
      </w:r>
    </w:p>
    <w:p w14:paraId="7070FB6D" w14:textId="77777777" w:rsidR="00C11232" w:rsidRPr="00FF460A" w:rsidRDefault="00C11232" w:rsidP="00C11232">
      <w:pPr>
        <w:spacing w:after="0" w:line="240" w:lineRule="auto"/>
        <w:rPr>
          <w:rFonts w:ascii="Times New Roman" w:hAnsi="Times New Roman" w:cs="Times New Roman"/>
          <w14:ligatures w14:val="none"/>
        </w:rPr>
      </w:pPr>
    </w:p>
    <w:p w14:paraId="396A68DA" w14:textId="77777777" w:rsidR="00C11232" w:rsidRPr="00FF460A" w:rsidRDefault="00C11232" w:rsidP="00C11232">
      <w:pPr>
        <w:spacing w:after="0" w:line="240" w:lineRule="auto"/>
        <w:rPr>
          <w:rFonts w:ascii="Times New Roman" w:hAnsi="Times New Roman" w:cs="Times New Roman"/>
          <w14:ligatures w14:val="none"/>
        </w:rPr>
      </w:pPr>
    </w:p>
    <w:p w14:paraId="42454E88" w14:textId="77777777" w:rsidR="00C11232" w:rsidRPr="00FF460A" w:rsidRDefault="00C11232" w:rsidP="00C1123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77E2A15A" w14:textId="77777777" w:rsidR="00C11232" w:rsidRPr="00FF460A" w:rsidRDefault="00C11232" w:rsidP="00C1123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4C54F3C1" w14:textId="77777777" w:rsidR="00C11232" w:rsidRPr="00FF460A" w:rsidRDefault="00C11232" w:rsidP="00C1123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173B7CFF" w14:textId="77777777" w:rsidR="008308BE" w:rsidRDefault="008308BE" w:rsidP="001004D3">
      <w:pPr>
        <w:rPr>
          <w:rFonts w:ascii="Times New Roman" w:eastAsia="Times New Roman" w:hAnsi="Times New Roman" w:cs="Times New Roman"/>
          <w14:ligatures w14:val="none"/>
        </w:rPr>
      </w:pPr>
    </w:p>
    <w:p w14:paraId="3B9759A6" w14:textId="77777777" w:rsidR="008308BE" w:rsidRDefault="008308BE" w:rsidP="001004D3">
      <w:pPr>
        <w:rPr>
          <w:rFonts w:ascii="Times New Roman" w:eastAsia="Times New Roman" w:hAnsi="Times New Roman" w:cs="Times New Roman"/>
          <w14:ligatures w14:val="none"/>
        </w:rPr>
      </w:pPr>
    </w:p>
    <w:p w14:paraId="00BE7B2B" w14:textId="3608592D" w:rsidR="008308BE" w:rsidRPr="00D337DB" w:rsidRDefault="00D337DB" w:rsidP="001004D3">
      <w:pPr>
        <w:rPr>
          <w:rFonts w:ascii="Times New Roman" w:eastAsia="Times New Roman" w:hAnsi="Times New Roman" w:cs="Times New Roman"/>
          <w:b/>
          <w:bCs/>
          <w14:ligatures w14:val="none"/>
        </w:rPr>
      </w:pPr>
      <w:r w:rsidRPr="00D337DB">
        <w:rPr>
          <w:rFonts w:ascii="Times New Roman" w:eastAsia="Times New Roman" w:hAnsi="Times New Roman" w:cs="Times New Roman"/>
          <w:b/>
          <w:bCs/>
          <w14:ligatures w14:val="none"/>
        </w:rPr>
        <w:lastRenderedPageBreak/>
        <w:t>RESOLUTION NO. 200-23</w:t>
      </w:r>
    </w:p>
    <w:p w14:paraId="55C04AB9" w14:textId="77777777" w:rsidR="00D337DB" w:rsidRDefault="00D337DB" w:rsidP="001004D3">
      <w:pPr>
        <w:rPr>
          <w:rFonts w:ascii="Times New Roman" w:eastAsia="Times New Roman" w:hAnsi="Times New Roman" w:cs="Times New Roman"/>
          <w14:ligatures w14:val="none"/>
        </w:rPr>
      </w:pPr>
    </w:p>
    <w:p w14:paraId="24479FEA" w14:textId="206A3350" w:rsidR="00D337DB" w:rsidRPr="00D337DB" w:rsidRDefault="00D337DB" w:rsidP="00D337DB">
      <w:pPr>
        <w:spacing w:after="0"/>
        <w:jc w:val="center"/>
        <w:rPr>
          <w:rFonts w:ascii="Times New Roman" w:eastAsia="Calibri" w:hAnsi="Times New Roman" w:cs="Times New Roman"/>
          <w:b/>
          <w14:ligatures w14:val="none"/>
        </w:rPr>
      </w:pPr>
      <w:r w:rsidRPr="00D337DB">
        <w:rPr>
          <w:rFonts w:ascii="Times New Roman" w:eastAsia="Calibri" w:hAnsi="Times New Roman" w:cs="Times New Roman"/>
          <w:b/>
          <w14:ligatures w14:val="none"/>
        </w:rPr>
        <w:t xml:space="preserve">ACKNOWLEDGING CERTAIN APPLICATION REQUIREMENTS AS SET FORTH IN THE MEMORANDUM OF THE NEW JERSEY CANNABIS REGULATORY COMMISSION DATED DECEMBER 10, </w:t>
      </w:r>
      <w:proofErr w:type="gramStart"/>
      <w:r w:rsidRPr="00D337DB">
        <w:rPr>
          <w:rFonts w:ascii="Times New Roman" w:eastAsia="Calibri" w:hAnsi="Times New Roman" w:cs="Times New Roman"/>
          <w:b/>
          <w14:ligatures w14:val="none"/>
        </w:rPr>
        <w:t>2021</w:t>
      </w:r>
      <w:proofErr w:type="gramEnd"/>
      <w:r w:rsidRPr="00D337DB">
        <w:rPr>
          <w:rFonts w:ascii="Times New Roman" w:eastAsia="Calibri" w:hAnsi="Times New Roman" w:cs="Times New Roman"/>
          <w:b/>
          <w14:ligatures w14:val="none"/>
        </w:rPr>
        <w:t xml:space="preserve"> FOR CANNABIS LICENSE APPLICANTS</w:t>
      </w:r>
    </w:p>
    <w:p w14:paraId="6ACEABD2" w14:textId="77777777" w:rsidR="00D337DB" w:rsidRPr="00D337DB" w:rsidRDefault="00D337DB" w:rsidP="00D337DB">
      <w:pPr>
        <w:jc w:val="both"/>
        <w:rPr>
          <w:rFonts w:ascii="Times New Roman" w:eastAsia="Calibri" w:hAnsi="Times New Roman" w:cs="Times New Roman"/>
          <w:b/>
          <w14:ligatures w14:val="none"/>
        </w:rPr>
      </w:pPr>
    </w:p>
    <w:p w14:paraId="15A29300" w14:textId="77777777" w:rsidR="00D337DB" w:rsidRPr="00D337DB" w:rsidRDefault="00D337DB" w:rsidP="00D337DB">
      <w:pPr>
        <w:spacing w:after="0" w:line="360" w:lineRule="auto"/>
        <w:ind w:firstLine="720"/>
        <w:jc w:val="both"/>
        <w:rPr>
          <w:rFonts w:ascii="Times New Roman" w:eastAsia="Calibri" w:hAnsi="Times New Roman" w:cs="Times New Roman"/>
          <w14:ligatures w14:val="none"/>
        </w:rPr>
      </w:pPr>
      <w:proofErr w:type="gramStart"/>
      <w:r w:rsidRPr="00D337DB">
        <w:rPr>
          <w:rFonts w:ascii="Times New Roman" w:eastAsia="Calibri" w:hAnsi="Times New Roman" w:cs="Times New Roman"/>
          <w:b/>
          <w14:ligatures w14:val="none"/>
        </w:rPr>
        <w:t>WHEREAS</w:t>
      </w:r>
      <w:r w:rsidRPr="00D337DB">
        <w:rPr>
          <w:rFonts w:ascii="Times New Roman" w:eastAsia="Calibri" w:hAnsi="Times New Roman" w:cs="Times New Roman"/>
          <w14:ligatures w14:val="none"/>
        </w:rPr>
        <w:t>,</w:t>
      </w:r>
      <w:proofErr w:type="gramEnd"/>
      <w:r w:rsidRPr="00D337DB">
        <w:rPr>
          <w:rFonts w:ascii="Times New Roman" w:eastAsia="Calibri" w:hAnsi="Times New Roman" w:cs="Times New Roman"/>
          <w14:ligatures w14:val="none"/>
        </w:rPr>
        <w:t xml:space="preserve"> the Township Committee of the Township of Voorhees (“Township” and/or “Voorhees”) adopted ordinances amending its Zoning Code to permit adult use marijuana business operations within the Township, under the terms and conditions outlined within new Section 152-70, entitled “Cannabis Establishments,”; and</w:t>
      </w:r>
    </w:p>
    <w:p w14:paraId="18EE1648" w14:textId="77777777" w:rsidR="00D337DB" w:rsidRPr="00D337DB" w:rsidRDefault="00D337DB" w:rsidP="00D337DB">
      <w:pPr>
        <w:spacing w:after="0" w:line="360" w:lineRule="auto"/>
        <w:ind w:firstLine="720"/>
        <w:jc w:val="both"/>
        <w:rPr>
          <w:rFonts w:ascii="Times New Roman" w:eastAsia="Calibri" w:hAnsi="Times New Roman" w:cs="Times New Roman"/>
          <w14:ligatures w14:val="none"/>
        </w:rPr>
      </w:pPr>
      <w:r w:rsidRPr="00D337DB">
        <w:rPr>
          <w:rFonts w:ascii="Times New Roman" w:eastAsia="Calibri" w:hAnsi="Times New Roman" w:cs="Times New Roman"/>
          <w:b/>
          <w14:ligatures w14:val="none"/>
        </w:rPr>
        <w:t>WHEREAS</w:t>
      </w:r>
      <w:r w:rsidRPr="00D337DB">
        <w:rPr>
          <w:rFonts w:ascii="Times New Roman" w:eastAsia="Calibri" w:hAnsi="Times New Roman" w:cs="Times New Roman"/>
          <w14:ligatures w14:val="none"/>
        </w:rPr>
        <w:t xml:space="preserve">, the New Jersey Cannabis Regulatory Commission issued a Memorandum dated December 10, </w:t>
      </w:r>
      <w:proofErr w:type="gramStart"/>
      <w:r w:rsidRPr="00D337DB">
        <w:rPr>
          <w:rFonts w:ascii="Times New Roman" w:eastAsia="Calibri" w:hAnsi="Times New Roman" w:cs="Times New Roman"/>
          <w14:ligatures w14:val="none"/>
        </w:rPr>
        <w:t>2021</w:t>
      </w:r>
      <w:proofErr w:type="gramEnd"/>
      <w:r w:rsidRPr="00D337DB">
        <w:rPr>
          <w:rFonts w:ascii="Times New Roman" w:eastAsia="Calibri" w:hAnsi="Times New Roman" w:cs="Times New Roman"/>
          <w14:ligatures w14:val="none"/>
        </w:rPr>
        <w:t xml:space="preserve"> entitled “Municipal Officials; Applications for Cannabis Business Licensure,” providing guidance on the content of a resolution demonstrating local support; and</w:t>
      </w:r>
    </w:p>
    <w:p w14:paraId="00D9933D" w14:textId="77777777" w:rsidR="00D337DB" w:rsidRPr="00D337DB" w:rsidRDefault="00D337DB" w:rsidP="00D337DB">
      <w:pPr>
        <w:spacing w:after="0" w:line="360" w:lineRule="auto"/>
        <w:jc w:val="both"/>
        <w:rPr>
          <w:rFonts w:ascii="Times New Roman" w:eastAsia="Calibri" w:hAnsi="Times New Roman" w:cs="Times New Roman"/>
          <w14:ligatures w14:val="none"/>
        </w:rPr>
      </w:pPr>
      <w:r w:rsidRPr="00D337DB">
        <w:rPr>
          <w:rFonts w:ascii="Times New Roman" w:eastAsia="Calibri" w:hAnsi="Times New Roman" w:cs="Times New Roman"/>
          <w14:ligatures w14:val="none"/>
        </w:rPr>
        <w:tab/>
      </w:r>
      <w:proofErr w:type="gramStart"/>
      <w:r w:rsidRPr="00D337DB">
        <w:rPr>
          <w:rFonts w:ascii="Times New Roman" w:eastAsia="Calibri" w:hAnsi="Times New Roman" w:cs="Times New Roman"/>
          <w:b/>
          <w:bCs/>
          <w14:ligatures w14:val="none"/>
        </w:rPr>
        <w:t>WHEREAS</w:t>
      </w:r>
      <w:r w:rsidRPr="00D337DB">
        <w:rPr>
          <w:rFonts w:ascii="Times New Roman" w:eastAsia="Calibri" w:hAnsi="Times New Roman" w:cs="Times New Roman"/>
          <w14:ligatures w14:val="none"/>
        </w:rPr>
        <w:t>,</w:t>
      </w:r>
      <w:proofErr w:type="gramEnd"/>
      <w:r w:rsidRPr="00D337DB">
        <w:rPr>
          <w:rFonts w:ascii="Times New Roman" w:eastAsia="Calibri" w:hAnsi="Times New Roman" w:cs="Times New Roman"/>
          <w14:ligatures w14:val="none"/>
        </w:rPr>
        <w:t xml:space="preserve"> </w:t>
      </w:r>
      <w:proofErr w:type="spellStart"/>
      <w:r w:rsidRPr="00D337DB">
        <w:rPr>
          <w:rFonts w:ascii="Times New Roman" w:eastAsia="Calibri" w:hAnsi="Times New Roman" w:cs="Times New Roman"/>
          <w14:ligatures w14:val="none"/>
        </w:rPr>
        <w:t>Budflow</w:t>
      </w:r>
      <w:proofErr w:type="spellEnd"/>
      <w:r w:rsidRPr="00D337DB">
        <w:rPr>
          <w:rFonts w:ascii="Times New Roman" w:eastAsia="Calibri" w:hAnsi="Times New Roman" w:cs="Times New Roman"/>
          <w14:ligatures w14:val="none"/>
        </w:rPr>
        <w:t>, LLC (“</w:t>
      </w:r>
      <w:proofErr w:type="spellStart"/>
      <w:r w:rsidRPr="00D337DB">
        <w:rPr>
          <w:rFonts w:ascii="Times New Roman" w:eastAsia="Calibri" w:hAnsi="Times New Roman" w:cs="Times New Roman"/>
          <w14:ligatures w14:val="none"/>
        </w:rPr>
        <w:t>Budflow</w:t>
      </w:r>
      <w:proofErr w:type="spellEnd"/>
      <w:r w:rsidRPr="00D337DB">
        <w:rPr>
          <w:rFonts w:ascii="Times New Roman" w:eastAsia="Calibri" w:hAnsi="Times New Roman" w:cs="Times New Roman"/>
          <w14:ligatures w14:val="none"/>
        </w:rPr>
        <w:t>”) has provided sufficient information to the Township to demonstrate site control over the property located at 250 Route 73 (Block 225, Lot15), as well as a Zoning Verification Letter dated June 29, 2023, from Jaclyn Bradley, Voorhees Township Zoning Officer; and</w:t>
      </w:r>
    </w:p>
    <w:p w14:paraId="35F23EC9" w14:textId="77777777" w:rsidR="00D337DB" w:rsidRPr="00D337DB" w:rsidRDefault="00D337DB" w:rsidP="00D337DB">
      <w:pPr>
        <w:spacing w:after="0" w:line="360" w:lineRule="auto"/>
        <w:ind w:firstLine="720"/>
        <w:jc w:val="both"/>
        <w:rPr>
          <w:rFonts w:ascii="Times New Roman" w:eastAsia="Calibri" w:hAnsi="Times New Roman" w:cs="Times New Roman"/>
          <w14:ligatures w14:val="none"/>
        </w:rPr>
      </w:pPr>
      <w:r w:rsidRPr="00D337DB">
        <w:rPr>
          <w:rFonts w:ascii="Times New Roman" w:eastAsia="Calibri" w:hAnsi="Times New Roman" w:cs="Times New Roman"/>
          <w:b/>
          <w14:ligatures w14:val="none"/>
        </w:rPr>
        <w:t>NOW THEREFORE, BE IT RESOLVED</w:t>
      </w:r>
      <w:r w:rsidRPr="00D337DB">
        <w:rPr>
          <w:rFonts w:ascii="Times New Roman" w:eastAsia="Calibri" w:hAnsi="Times New Roman" w:cs="Times New Roman"/>
          <w14:ligatures w14:val="none"/>
        </w:rPr>
        <w:t>, by the Township Committee of the Township of Voorhees as follows:</w:t>
      </w:r>
    </w:p>
    <w:p w14:paraId="295F84A2" w14:textId="77777777" w:rsidR="00D337DB" w:rsidRPr="00D337DB" w:rsidRDefault="00D337DB" w:rsidP="00D337DB">
      <w:pPr>
        <w:ind w:left="1080"/>
        <w:contextualSpacing/>
        <w:jc w:val="both"/>
        <w:rPr>
          <w:rFonts w:ascii="Times New Roman" w:eastAsia="Calibri" w:hAnsi="Times New Roman" w:cs="Times New Roman"/>
          <w14:ligatures w14:val="none"/>
        </w:rPr>
      </w:pPr>
      <w:r w:rsidRPr="00D337DB">
        <w:rPr>
          <w:rFonts w:ascii="Times New Roman" w:eastAsia="Calibri" w:hAnsi="Times New Roman" w:cs="Times New Roman"/>
          <w14:ligatures w14:val="none"/>
        </w:rPr>
        <w:t xml:space="preserve">1. The provisions of the </w:t>
      </w:r>
      <w:r w:rsidRPr="00D337DB">
        <w:rPr>
          <w:rFonts w:ascii="Times New Roman" w:eastAsia="Calibri" w:hAnsi="Times New Roman" w:cs="Times New Roman"/>
          <w:b/>
          <w:bCs/>
          <w14:ligatures w14:val="none"/>
        </w:rPr>
        <w:t>Whereas</w:t>
      </w:r>
      <w:r w:rsidRPr="00D337DB">
        <w:rPr>
          <w:rFonts w:ascii="Times New Roman" w:eastAsia="Calibri" w:hAnsi="Times New Roman" w:cs="Times New Roman"/>
          <w14:ligatures w14:val="none"/>
        </w:rPr>
        <w:t xml:space="preserve"> Clauses set forth above are herein incorporated by reference and made a part hereof. </w:t>
      </w:r>
    </w:p>
    <w:p w14:paraId="506FF119" w14:textId="77777777" w:rsidR="00D337DB" w:rsidRPr="00D337DB" w:rsidRDefault="00D337DB" w:rsidP="00D337DB">
      <w:pPr>
        <w:ind w:left="1080"/>
        <w:contextualSpacing/>
        <w:jc w:val="both"/>
        <w:rPr>
          <w:rFonts w:ascii="Times New Roman" w:eastAsia="Calibri" w:hAnsi="Times New Roman" w:cs="Times New Roman"/>
          <w14:ligatures w14:val="none"/>
        </w:rPr>
      </w:pPr>
    </w:p>
    <w:p w14:paraId="71813966" w14:textId="77777777" w:rsidR="00D337DB" w:rsidRPr="00D337DB" w:rsidRDefault="00D337DB" w:rsidP="00D337DB">
      <w:pPr>
        <w:ind w:left="1080"/>
        <w:contextualSpacing/>
        <w:jc w:val="both"/>
        <w:rPr>
          <w:rFonts w:ascii="Times New Roman" w:eastAsia="Calibri" w:hAnsi="Times New Roman" w:cs="Times New Roman"/>
          <w14:ligatures w14:val="none"/>
        </w:rPr>
      </w:pPr>
      <w:r w:rsidRPr="00D337DB">
        <w:rPr>
          <w:rFonts w:ascii="Times New Roman" w:eastAsia="Calibri" w:hAnsi="Times New Roman" w:cs="Times New Roman"/>
          <w14:ligatures w14:val="none"/>
        </w:rPr>
        <w:t xml:space="preserve">2. This Resolution applies to </w:t>
      </w:r>
      <w:proofErr w:type="spellStart"/>
      <w:r w:rsidRPr="00D337DB">
        <w:rPr>
          <w:rFonts w:ascii="Times New Roman" w:eastAsia="Calibri" w:hAnsi="Times New Roman" w:cs="Times New Roman"/>
          <w14:ligatures w14:val="none"/>
        </w:rPr>
        <w:t>Budflow</w:t>
      </w:r>
      <w:proofErr w:type="spellEnd"/>
      <w:r w:rsidRPr="00D337DB">
        <w:rPr>
          <w:rFonts w:ascii="Times New Roman" w:eastAsia="Calibri" w:hAnsi="Times New Roman" w:cs="Times New Roman"/>
          <w14:ligatures w14:val="none"/>
        </w:rPr>
        <w:t>, LLC, and their proposed Class 5 Dispensary to be located at 250 Route 73 in Voorhees, within the Township’s MB Zoning District.</w:t>
      </w:r>
    </w:p>
    <w:p w14:paraId="0583FEC9" w14:textId="77777777" w:rsidR="00D337DB" w:rsidRPr="00D337DB" w:rsidRDefault="00D337DB" w:rsidP="00D337DB">
      <w:pPr>
        <w:ind w:left="1080"/>
        <w:contextualSpacing/>
        <w:jc w:val="both"/>
        <w:rPr>
          <w:rFonts w:ascii="Times New Roman" w:eastAsia="Calibri" w:hAnsi="Times New Roman" w:cs="Times New Roman"/>
          <w14:ligatures w14:val="none"/>
        </w:rPr>
      </w:pPr>
    </w:p>
    <w:p w14:paraId="33D21AE5" w14:textId="77777777" w:rsidR="00D337DB" w:rsidRPr="00D337DB" w:rsidRDefault="00D337DB" w:rsidP="00D337DB">
      <w:pPr>
        <w:ind w:left="1080"/>
        <w:contextualSpacing/>
        <w:jc w:val="both"/>
        <w:rPr>
          <w:rFonts w:ascii="Times New Roman" w:eastAsia="Calibri" w:hAnsi="Times New Roman" w:cs="Times New Roman"/>
          <w14:ligatures w14:val="none"/>
        </w:rPr>
      </w:pPr>
      <w:r w:rsidRPr="00D337DB">
        <w:rPr>
          <w:rFonts w:ascii="Times New Roman" w:eastAsia="Calibri" w:hAnsi="Times New Roman" w:cs="Times New Roman"/>
          <w14:ligatures w14:val="none"/>
        </w:rPr>
        <w:t>3. The Township of Voorhees, through the enactment of Ordinance 386-21, as amended, has authorized Class 5 cannabis business licenses to operate within its MB Zoning District upon receiving the appropriate zoning and other applicable local approvals.</w:t>
      </w:r>
    </w:p>
    <w:p w14:paraId="1E5E8DAC" w14:textId="77777777" w:rsidR="00D337DB" w:rsidRPr="00D337DB" w:rsidRDefault="00D337DB" w:rsidP="00D337DB">
      <w:pPr>
        <w:ind w:left="1080"/>
        <w:contextualSpacing/>
        <w:jc w:val="both"/>
        <w:rPr>
          <w:rFonts w:ascii="Times New Roman" w:eastAsia="Calibri" w:hAnsi="Times New Roman" w:cs="Times New Roman"/>
          <w14:ligatures w14:val="none"/>
        </w:rPr>
      </w:pPr>
    </w:p>
    <w:p w14:paraId="2C6DC817" w14:textId="77777777" w:rsidR="00D337DB" w:rsidRPr="00D337DB" w:rsidRDefault="00D337DB" w:rsidP="00D337DB">
      <w:pPr>
        <w:ind w:left="1080"/>
        <w:contextualSpacing/>
        <w:jc w:val="both"/>
        <w:rPr>
          <w:rFonts w:ascii="Times New Roman" w:eastAsia="Calibri" w:hAnsi="Times New Roman" w:cs="Times New Roman"/>
          <w14:ligatures w14:val="none"/>
        </w:rPr>
      </w:pPr>
      <w:r w:rsidRPr="00D337DB">
        <w:rPr>
          <w:rFonts w:ascii="Times New Roman" w:eastAsia="Calibri" w:hAnsi="Times New Roman" w:cs="Times New Roman"/>
          <w14:ligatures w14:val="none"/>
        </w:rPr>
        <w:t xml:space="preserve">4. The Township of Voorhees has imposed a limit of five (5) Class 5 Dispensary Licenses to be issued within the Township, and the issuance of a license to </w:t>
      </w:r>
      <w:proofErr w:type="spellStart"/>
      <w:r w:rsidRPr="00D337DB">
        <w:rPr>
          <w:rFonts w:ascii="Times New Roman" w:eastAsia="Calibri" w:hAnsi="Times New Roman" w:cs="Times New Roman"/>
          <w14:ligatures w14:val="none"/>
        </w:rPr>
        <w:t>Budflow</w:t>
      </w:r>
      <w:proofErr w:type="spellEnd"/>
      <w:r w:rsidRPr="00D337DB">
        <w:rPr>
          <w:rFonts w:ascii="Times New Roman" w:eastAsia="Calibri" w:hAnsi="Times New Roman" w:cs="Times New Roman"/>
          <w14:ligatures w14:val="none"/>
        </w:rPr>
        <w:t>, LLC will not exceed that limit.</w:t>
      </w:r>
    </w:p>
    <w:p w14:paraId="0AA1F493" w14:textId="77777777" w:rsidR="00D337DB" w:rsidRPr="00D337DB" w:rsidRDefault="00D337DB" w:rsidP="00D337DB">
      <w:pPr>
        <w:ind w:left="1080"/>
        <w:contextualSpacing/>
        <w:jc w:val="both"/>
        <w:rPr>
          <w:rFonts w:ascii="Times New Roman" w:eastAsia="Calibri" w:hAnsi="Times New Roman" w:cs="Times New Roman"/>
          <w14:ligatures w14:val="none"/>
        </w:rPr>
      </w:pPr>
    </w:p>
    <w:p w14:paraId="02305332" w14:textId="77777777" w:rsidR="00D337DB" w:rsidRPr="00D337DB" w:rsidRDefault="00D337DB" w:rsidP="00D337DB">
      <w:pPr>
        <w:ind w:left="1080"/>
        <w:contextualSpacing/>
        <w:jc w:val="both"/>
        <w:rPr>
          <w:rFonts w:ascii="Times New Roman" w:eastAsia="Calibri" w:hAnsi="Times New Roman" w:cs="Times New Roman"/>
          <w14:ligatures w14:val="none"/>
        </w:rPr>
      </w:pPr>
      <w:r w:rsidRPr="00D337DB">
        <w:rPr>
          <w:rFonts w:ascii="Times New Roman" w:eastAsia="Calibri" w:hAnsi="Times New Roman" w:cs="Times New Roman"/>
          <w14:ligatures w14:val="none"/>
        </w:rPr>
        <w:t xml:space="preserve">5. The operation of a Class 5 Dispensary within the Township of Voorhees requires the license holder to comply with any applicable site plan requirements, local Ordinance requirements, all state laws and regulations, any terms and conditions of the Class 5 license, and the issuance of a municipal business license in accordance with the Voorhees Township Code. </w:t>
      </w:r>
    </w:p>
    <w:p w14:paraId="12F44397" w14:textId="77777777" w:rsidR="00D337DB" w:rsidRPr="00D337DB" w:rsidRDefault="00D337DB" w:rsidP="00D337DB">
      <w:pPr>
        <w:ind w:left="1080"/>
        <w:contextualSpacing/>
        <w:jc w:val="both"/>
        <w:rPr>
          <w:rFonts w:ascii="Times New Roman" w:eastAsia="Calibri" w:hAnsi="Times New Roman" w:cs="Times New Roman"/>
          <w14:ligatures w14:val="none"/>
        </w:rPr>
      </w:pPr>
    </w:p>
    <w:p w14:paraId="3FD1A198" w14:textId="77777777" w:rsidR="00D337DB" w:rsidRPr="00D337DB" w:rsidRDefault="00D337DB" w:rsidP="00D337DB">
      <w:pPr>
        <w:ind w:left="1080"/>
        <w:contextualSpacing/>
        <w:jc w:val="both"/>
        <w:rPr>
          <w:rFonts w:ascii="Times New Roman" w:eastAsia="Calibri" w:hAnsi="Times New Roman" w:cs="Times New Roman"/>
          <w14:ligatures w14:val="none"/>
        </w:rPr>
      </w:pPr>
      <w:r w:rsidRPr="00D337DB">
        <w:rPr>
          <w:rFonts w:ascii="Times New Roman" w:eastAsia="Calibri" w:hAnsi="Times New Roman" w:cs="Times New Roman"/>
          <w14:ligatures w14:val="none"/>
        </w:rPr>
        <w:t>6. The Mayor, Administrators, and/or Professionals or their designees for the Township of Voorhees are hereby authorized to communicate with the Cannabis Regulatory Commission as necessary to confirm and/or supplement the contents of this Resolution as may be requested by the Commission.</w:t>
      </w:r>
    </w:p>
    <w:p w14:paraId="6831155D" w14:textId="77777777" w:rsidR="00D337DB" w:rsidRPr="00D337DB" w:rsidRDefault="00D337DB" w:rsidP="00D337DB">
      <w:pPr>
        <w:ind w:left="1080"/>
        <w:contextualSpacing/>
        <w:jc w:val="both"/>
        <w:rPr>
          <w:rFonts w:ascii="Times New Roman" w:eastAsia="Calibri" w:hAnsi="Times New Roman" w:cs="Times New Roman"/>
          <w14:ligatures w14:val="none"/>
        </w:rPr>
      </w:pPr>
    </w:p>
    <w:p w14:paraId="3E0D8620" w14:textId="77777777" w:rsidR="00D337DB" w:rsidRPr="00D337DB" w:rsidRDefault="00D337DB" w:rsidP="00D337DB">
      <w:pPr>
        <w:ind w:left="1080"/>
        <w:contextualSpacing/>
        <w:jc w:val="both"/>
        <w:rPr>
          <w:rFonts w:ascii="Times New Roman" w:eastAsia="Calibri" w:hAnsi="Times New Roman" w:cs="Times New Roman"/>
          <w14:ligatures w14:val="none"/>
        </w:rPr>
      </w:pPr>
      <w:r w:rsidRPr="00D337DB">
        <w:rPr>
          <w:rFonts w:ascii="Times New Roman" w:eastAsia="Calibri" w:hAnsi="Times New Roman" w:cs="Times New Roman"/>
          <w14:ligatures w14:val="none"/>
        </w:rPr>
        <w:t>7. The Township takes no other positions apart from the aforementioned regarding the issuance of a license to the applicant.</w:t>
      </w:r>
    </w:p>
    <w:p w14:paraId="27DF3E56" w14:textId="77777777" w:rsidR="00D337DB" w:rsidRPr="00D337DB" w:rsidRDefault="00D337DB" w:rsidP="00D337DB">
      <w:pPr>
        <w:ind w:left="1080"/>
        <w:contextualSpacing/>
        <w:jc w:val="both"/>
        <w:rPr>
          <w:rFonts w:ascii="Times New Roman" w:eastAsia="Calibri" w:hAnsi="Times New Roman" w:cs="Times New Roman"/>
          <w14:ligatures w14:val="none"/>
        </w:rPr>
      </w:pPr>
    </w:p>
    <w:p w14:paraId="3A67325F" w14:textId="77777777" w:rsidR="00D337DB" w:rsidRPr="00D337DB" w:rsidRDefault="00D337DB" w:rsidP="00D337DB">
      <w:pPr>
        <w:ind w:left="1080"/>
        <w:contextualSpacing/>
        <w:jc w:val="both"/>
        <w:rPr>
          <w:rFonts w:ascii="Times New Roman" w:eastAsia="Calibri" w:hAnsi="Times New Roman" w:cs="Times New Roman"/>
          <w14:ligatures w14:val="none"/>
        </w:rPr>
      </w:pPr>
      <w:r w:rsidRPr="00D337DB">
        <w:rPr>
          <w:rFonts w:ascii="Times New Roman" w:eastAsia="Calibri" w:hAnsi="Times New Roman" w:cs="Times New Roman"/>
          <w14:ligatures w14:val="none"/>
        </w:rPr>
        <w:t xml:space="preserve">8. This resolution of support issued by the Township shall expire ninety (90) days from its effective date unless a Class 5 Cannabis Business License has been issued by the Township to </w:t>
      </w:r>
      <w:proofErr w:type="spellStart"/>
      <w:r w:rsidRPr="00D337DB">
        <w:rPr>
          <w:rFonts w:ascii="Times New Roman" w:eastAsia="Calibri" w:hAnsi="Times New Roman" w:cs="Times New Roman"/>
          <w14:ligatures w14:val="none"/>
        </w:rPr>
        <w:t>Budflow</w:t>
      </w:r>
      <w:proofErr w:type="spellEnd"/>
      <w:r w:rsidRPr="00D337DB">
        <w:rPr>
          <w:rFonts w:ascii="Times New Roman" w:eastAsia="Calibri" w:hAnsi="Times New Roman" w:cs="Times New Roman"/>
          <w14:ligatures w14:val="none"/>
        </w:rPr>
        <w:t>, LLC. The Township, in its sole discretion, shall have the right to extend this resolution of support.</w:t>
      </w:r>
    </w:p>
    <w:p w14:paraId="24044B24" w14:textId="77777777" w:rsidR="00D337DB" w:rsidRPr="00D337DB" w:rsidRDefault="00D337DB" w:rsidP="00D337DB">
      <w:pPr>
        <w:ind w:firstLine="720"/>
        <w:jc w:val="both"/>
        <w:rPr>
          <w:rFonts w:ascii="Times New Roman" w:eastAsia="Calibri" w:hAnsi="Times New Roman" w:cs="Times New Roman"/>
          <w14:ligatures w14:val="none"/>
        </w:rPr>
      </w:pPr>
    </w:p>
    <w:p w14:paraId="7FF7D67E" w14:textId="77777777" w:rsidR="00D337DB" w:rsidRPr="00D337DB" w:rsidRDefault="00D337DB" w:rsidP="001004D3">
      <w:pPr>
        <w:rPr>
          <w:rFonts w:ascii="Times New Roman" w:eastAsia="Times New Roman" w:hAnsi="Times New Roman" w:cs="Times New Roman"/>
          <w14:ligatures w14:val="none"/>
        </w:rPr>
      </w:pPr>
    </w:p>
    <w:p w14:paraId="417F302C" w14:textId="77777777" w:rsidR="008308BE" w:rsidRPr="00D337DB" w:rsidRDefault="008308BE" w:rsidP="001004D3"/>
    <w:p w14:paraId="21DD2A17" w14:textId="77777777" w:rsidR="009D2A17" w:rsidRDefault="009D2A17"/>
    <w:p w14:paraId="0BAB96FC" w14:textId="77777777" w:rsidR="009D2A17" w:rsidRDefault="009D2A17"/>
    <w:p w14:paraId="721808E7" w14:textId="77777777" w:rsidR="00C11232" w:rsidRPr="00FF460A" w:rsidRDefault="00C11232" w:rsidP="00C11232">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JULY 10,</w:t>
      </w:r>
      <w:r w:rsidRPr="00FF460A">
        <w:rPr>
          <w:rFonts w:ascii="Times New Roman" w:hAnsi="Times New Roman" w:cs="Times New Roman"/>
          <w14:ligatures w14:val="none"/>
        </w:rPr>
        <w:t xml:space="preserve"> </w:t>
      </w:r>
      <w:proofErr w:type="gramStart"/>
      <w:r w:rsidRPr="00FF460A">
        <w:rPr>
          <w:rFonts w:ascii="Times New Roman" w:hAnsi="Times New Roman" w:cs="Times New Roman"/>
          <w14:ligatures w14:val="none"/>
        </w:rPr>
        <w:t>2023</w:t>
      </w:r>
      <w:proofErr w:type="gramEnd"/>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1F1A854C" w14:textId="77777777" w:rsidR="00C11232" w:rsidRPr="00FF460A" w:rsidRDefault="00C11232" w:rsidP="00C11232">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RAVITZ</w:t>
      </w:r>
    </w:p>
    <w:p w14:paraId="5778865B" w14:textId="77777777" w:rsidR="00C11232" w:rsidRPr="00FF460A" w:rsidRDefault="00C11232" w:rsidP="00C11232">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45C7316B" w14:textId="77777777" w:rsidR="00C11232" w:rsidRPr="00FF460A" w:rsidRDefault="00C11232" w:rsidP="00C11232">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05BF9FFB" w14:textId="77777777" w:rsidR="00C11232" w:rsidRDefault="00C11232" w:rsidP="00C11232">
      <w:pPr>
        <w:spacing w:line="360" w:lineRule="auto"/>
        <w:rPr>
          <w:rFonts w:ascii="Times New Roman" w:hAnsi="Times New Roman" w:cs="Times New Roman"/>
          <w14:ligatures w14:val="none"/>
        </w:rPr>
      </w:pPr>
      <w:r>
        <w:rPr>
          <w:rFonts w:ascii="Times New Roman" w:hAnsi="Times New Roman" w:cs="Times New Roman"/>
          <w14:ligatures w14:val="none"/>
        </w:rPr>
        <w:t>ABSENT: MS. NOCITO</w:t>
      </w:r>
    </w:p>
    <w:p w14:paraId="236905F3" w14:textId="77777777" w:rsidR="00C11232" w:rsidRPr="00FF460A" w:rsidRDefault="00C11232" w:rsidP="00C11232">
      <w:pPr>
        <w:spacing w:line="360" w:lineRule="auto"/>
        <w:rPr>
          <w:rFonts w:ascii="Times New Roman" w:hAnsi="Times New Roman" w:cs="Times New Roman"/>
          <w14:ligatures w14:val="none"/>
        </w:rPr>
      </w:pPr>
    </w:p>
    <w:p w14:paraId="0F1603BC" w14:textId="77777777" w:rsidR="00C11232" w:rsidRPr="00FF460A" w:rsidRDefault="00C11232" w:rsidP="00C11232">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10</w:t>
      </w:r>
      <w:r w:rsidRPr="00FF460A">
        <w:rPr>
          <w:rFonts w:ascii="Times New Roman" w:eastAsia="Calibri" w:hAnsi="Times New Roman" w:cs="Times New Roman"/>
          <w:sz w:val="24"/>
          <w:szCs w:val="24"/>
          <w14:ligatures w14:val="none"/>
        </w:rPr>
        <w:t>, 2023, held in the Municipal Building, 2400 Voorhees Town Center, Voorhees, NJ  08043.</w:t>
      </w:r>
    </w:p>
    <w:p w14:paraId="5A9A0F93" w14:textId="77777777" w:rsidR="00C11232" w:rsidRPr="00FF460A" w:rsidRDefault="00C11232" w:rsidP="00C11232">
      <w:pPr>
        <w:spacing w:after="0" w:line="240" w:lineRule="auto"/>
        <w:rPr>
          <w:rFonts w:ascii="Times New Roman" w:hAnsi="Times New Roman" w:cs="Times New Roman"/>
          <w14:ligatures w14:val="none"/>
        </w:rPr>
      </w:pPr>
    </w:p>
    <w:p w14:paraId="635450CB" w14:textId="77777777" w:rsidR="00C11232" w:rsidRPr="00FF460A" w:rsidRDefault="00C11232" w:rsidP="00C11232">
      <w:pPr>
        <w:spacing w:after="0" w:line="240" w:lineRule="auto"/>
        <w:rPr>
          <w:rFonts w:ascii="Times New Roman" w:hAnsi="Times New Roman" w:cs="Times New Roman"/>
          <w14:ligatures w14:val="none"/>
        </w:rPr>
      </w:pPr>
    </w:p>
    <w:p w14:paraId="34AC6625" w14:textId="77777777" w:rsidR="00C11232" w:rsidRPr="00FF460A" w:rsidRDefault="00C11232" w:rsidP="00C1123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54D77095" w14:textId="77777777" w:rsidR="00C11232" w:rsidRPr="00FF460A" w:rsidRDefault="00C11232" w:rsidP="00C1123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6806E77B" w14:textId="77777777" w:rsidR="00C11232" w:rsidRPr="00FF460A" w:rsidRDefault="00C11232" w:rsidP="00C1123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4A0634EF" w14:textId="3CA471B9" w:rsidR="001004D3" w:rsidRDefault="001004D3">
      <w:r>
        <w:br w:type="page"/>
      </w:r>
    </w:p>
    <w:p w14:paraId="3C3C829C" w14:textId="2031CC13" w:rsidR="001004D3" w:rsidRPr="009D2A17" w:rsidRDefault="009D2A17">
      <w:pPr>
        <w:rPr>
          <w:rFonts w:ascii="Times New Roman" w:hAnsi="Times New Roman" w:cs="Times New Roman"/>
          <w:b/>
          <w:bCs/>
          <w:sz w:val="24"/>
          <w:szCs w:val="24"/>
        </w:rPr>
      </w:pPr>
      <w:r w:rsidRPr="009D2A17">
        <w:rPr>
          <w:rFonts w:ascii="Times New Roman" w:hAnsi="Times New Roman" w:cs="Times New Roman"/>
          <w:b/>
          <w:bCs/>
          <w:sz w:val="24"/>
          <w:szCs w:val="24"/>
        </w:rPr>
        <w:lastRenderedPageBreak/>
        <w:t>RESOLUTION NO. 201-23</w:t>
      </w:r>
    </w:p>
    <w:p w14:paraId="7DCB3C92" w14:textId="77777777" w:rsidR="009D2A17" w:rsidRPr="009D2A17" w:rsidRDefault="009D2A17">
      <w:pPr>
        <w:rPr>
          <w:rFonts w:ascii="Times New Roman" w:hAnsi="Times New Roman" w:cs="Times New Roman"/>
          <w:b/>
          <w:bCs/>
          <w:sz w:val="24"/>
          <w:szCs w:val="24"/>
        </w:rPr>
      </w:pPr>
    </w:p>
    <w:p w14:paraId="6CA2DAB4" w14:textId="12C4AC8C" w:rsidR="009D2A17" w:rsidRPr="009D2A17" w:rsidRDefault="009D2A17" w:rsidP="009D2A17">
      <w:pPr>
        <w:spacing w:before="100" w:beforeAutospacing="1" w:after="100" w:afterAutospacing="1" w:line="240" w:lineRule="auto"/>
        <w:jc w:val="center"/>
        <w:rPr>
          <w:rFonts w:ascii="Times New Roman" w:eastAsia="Times New Roman" w:hAnsi="Times New Roman" w:cs="Arial"/>
          <w:b/>
          <w:sz w:val="24"/>
          <w:szCs w:val="24"/>
          <w14:ligatures w14:val="none"/>
        </w:rPr>
      </w:pPr>
      <w:r w:rsidRPr="009D2A17">
        <w:rPr>
          <w:rFonts w:ascii="Times New Roman" w:eastAsia="Times New Roman" w:hAnsi="Times New Roman" w:cs="Arial"/>
          <w:b/>
          <w:sz w:val="24"/>
          <w:szCs w:val="24"/>
          <w14:ligatures w14:val="none"/>
        </w:rPr>
        <w:t>INTRODUCTION OF THE 2023 BUSINESS IMPROVEMENT DISTRICT BUDGET</w:t>
      </w:r>
    </w:p>
    <w:p w14:paraId="3EAD0A8D" w14:textId="77777777" w:rsidR="009D2A17" w:rsidRPr="009D2A17" w:rsidRDefault="009D2A17" w:rsidP="009D2A17">
      <w:pPr>
        <w:spacing w:after="0" w:line="240" w:lineRule="auto"/>
        <w:rPr>
          <w:rFonts w:ascii="Times New Roman" w:eastAsia="Times New Roman" w:hAnsi="Times New Roman" w:cs="Arial"/>
          <w:sz w:val="24"/>
          <w:szCs w:val="20"/>
          <w14:ligatures w14:val="none"/>
        </w:rPr>
      </w:pPr>
      <w:r w:rsidRPr="009D2A17">
        <w:rPr>
          <w:rFonts w:ascii="Times New Roman" w:eastAsia="Times New Roman" w:hAnsi="Times New Roman" w:cs="Arial"/>
          <w:sz w:val="24"/>
          <w:szCs w:val="20"/>
          <w14:ligatures w14:val="none"/>
        </w:rPr>
        <w:t xml:space="preserve">      </w:t>
      </w:r>
    </w:p>
    <w:p w14:paraId="0F7A9114" w14:textId="77777777" w:rsidR="009D2A17" w:rsidRPr="009D2A17" w:rsidRDefault="009D2A17" w:rsidP="009D2A17">
      <w:pPr>
        <w:spacing w:before="100" w:beforeAutospacing="1" w:after="100" w:afterAutospacing="1" w:line="360" w:lineRule="auto"/>
        <w:jc w:val="both"/>
        <w:rPr>
          <w:rFonts w:ascii="Times New Roman" w:eastAsia="Times New Roman" w:hAnsi="Times New Roman" w:cs="Arial"/>
          <w:sz w:val="24"/>
          <w:szCs w:val="24"/>
          <w14:ligatures w14:val="none"/>
        </w:rPr>
      </w:pPr>
      <w:r w:rsidRPr="009D2A17">
        <w:rPr>
          <w:rFonts w:ascii="Times New Roman" w:eastAsia="Times New Roman" w:hAnsi="Times New Roman" w:cs="Arial"/>
          <w:sz w:val="24"/>
          <w:szCs w:val="24"/>
          <w14:ligatures w14:val="none"/>
        </w:rPr>
        <w:tab/>
      </w:r>
      <w:r w:rsidRPr="009D2A17">
        <w:rPr>
          <w:rFonts w:ascii="Times New Roman" w:eastAsia="Times New Roman" w:hAnsi="Times New Roman" w:cs="Arial"/>
          <w:b/>
          <w:sz w:val="24"/>
          <w:szCs w:val="24"/>
          <w14:ligatures w14:val="none"/>
        </w:rPr>
        <w:t xml:space="preserve">BE IT </w:t>
      </w:r>
      <w:proofErr w:type="gramStart"/>
      <w:r w:rsidRPr="009D2A17">
        <w:rPr>
          <w:rFonts w:ascii="Times New Roman" w:eastAsia="Times New Roman" w:hAnsi="Times New Roman" w:cs="Arial"/>
          <w:b/>
          <w:sz w:val="24"/>
          <w:szCs w:val="24"/>
          <w14:ligatures w14:val="none"/>
        </w:rPr>
        <w:t>RESOLVED,</w:t>
      </w:r>
      <w:proofErr w:type="gramEnd"/>
      <w:r w:rsidRPr="009D2A17">
        <w:rPr>
          <w:rFonts w:ascii="Times New Roman" w:eastAsia="Times New Roman" w:hAnsi="Times New Roman" w:cs="Arial"/>
          <w:sz w:val="24"/>
          <w:szCs w:val="24"/>
          <w14:ligatures w14:val="none"/>
        </w:rPr>
        <w:t xml:space="preserve"> that the following statement of revenues and appropriations attached hereto constitute the Business Improvement District Budget of the </w:t>
      </w:r>
      <w:smartTag w:uri="urn:schemas-microsoft-com:office:smarttags" w:element="PlaceType">
        <w:r w:rsidRPr="009D2A17">
          <w:rPr>
            <w:rFonts w:ascii="Times New Roman" w:eastAsia="Times New Roman" w:hAnsi="Times New Roman" w:cs="Arial"/>
            <w:sz w:val="24"/>
            <w:szCs w:val="24"/>
            <w14:ligatures w14:val="none"/>
          </w:rPr>
          <w:t>Township</w:t>
        </w:r>
      </w:smartTag>
      <w:r w:rsidRPr="009D2A17">
        <w:rPr>
          <w:rFonts w:ascii="Times New Roman" w:eastAsia="Times New Roman" w:hAnsi="Times New Roman" w:cs="Arial"/>
          <w:sz w:val="24"/>
          <w:szCs w:val="24"/>
          <w14:ligatures w14:val="none"/>
        </w:rPr>
        <w:t xml:space="preserve"> of Voorhees, </w:t>
      </w:r>
      <w:smartTag w:uri="urn:schemas-microsoft-com:office:smarttags" w:element="place">
        <w:smartTag w:uri="urn:schemas-microsoft-com:office:smarttags" w:element="City">
          <w:smartTag w:uri="urn:schemas-microsoft-com:office:smarttags" w:element="City">
            <w:smartTag w:uri="urn:schemas-microsoft-com:office:smarttags" w:element="PlaceName">
              <w:r w:rsidRPr="009D2A17">
                <w:rPr>
                  <w:rFonts w:ascii="Times New Roman" w:eastAsia="Times New Roman" w:hAnsi="Times New Roman" w:cs="Arial"/>
                  <w:sz w:val="24"/>
                  <w:szCs w:val="24"/>
                  <w14:ligatures w14:val="none"/>
                </w:rPr>
                <w:t>Camden</w:t>
              </w:r>
            </w:smartTag>
          </w:smartTag>
          <w:r w:rsidRPr="009D2A17">
            <w:rPr>
              <w:rFonts w:ascii="Times New Roman" w:eastAsia="Times New Roman" w:hAnsi="Times New Roman" w:cs="Arial"/>
              <w:sz w:val="24"/>
              <w:szCs w:val="24"/>
              <w14:ligatures w14:val="none"/>
            </w:rPr>
            <w:t xml:space="preserve"> </w:t>
          </w:r>
          <w:smartTag w:uri="urn:schemas-microsoft-com:office:smarttags" w:element="PlaceType">
            <w:r w:rsidRPr="009D2A17">
              <w:rPr>
                <w:rFonts w:ascii="Times New Roman" w:eastAsia="Times New Roman" w:hAnsi="Times New Roman" w:cs="Arial"/>
                <w:sz w:val="24"/>
                <w:szCs w:val="24"/>
                <w14:ligatures w14:val="none"/>
              </w:rPr>
              <w:t>County</w:t>
            </w:r>
          </w:smartTag>
        </w:smartTag>
        <w:r w:rsidRPr="009D2A17">
          <w:rPr>
            <w:rFonts w:ascii="Times New Roman" w:eastAsia="Times New Roman" w:hAnsi="Times New Roman" w:cs="Arial"/>
            <w:sz w:val="24"/>
            <w:szCs w:val="24"/>
            <w14:ligatures w14:val="none"/>
          </w:rPr>
          <w:t xml:space="preserve">, </w:t>
        </w:r>
        <w:smartTag w:uri="urn:schemas-microsoft-com:office:smarttags" w:element="State">
          <w:r w:rsidRPr="009D2A17">
            <w:rPr>
              <w:rFonts w:ascii="Times New Roman" w:eastAsia="Times New Roman" w:hAnsi="Times New Roman" w:cs="Arial"/>
              <w:sz w:val="24"/>
              <w:szCs w:val="24"/>
              <w14:ligatures w14:val="none"/>
            </w:rPr>
            <w:t>New Jersey</w:t>
          </w:r>
        </w:smartTag>
      </w:smartTag>
      <w:r w:rsidRPr="009D2A17">
        <w:rPr>
          <w:rFonts w:ascii="Times New Roman" w:eastAsia="Times New Roman" w:hAnsi="Times New Roman" w:cs="Arial"/>
          <w:sz w:val="24"/>
          <w:szCs w:val="24"/>
          <w14:ligatures w14:val="none"/>
        </w:rPr>
        <w:t xml:space="preserve"> for the year 2023; and</w:t>
      </w:r>
    </w:p>
    <w:p w14:paraId="6C1C552D" w14:textId="77777777" w:rsidR="009D2A17" w:rsidRPr="009D2A17" w:rsidRDefault="009D2A17" w:rsidP="009D2A17">
      <w:pPr>
        <w:spacing w:before="100" w:beforeAutospacing="1" w:after="100" w:afterAutospacing="1" w:line="360" w:lineRule="auto"/>
        <w:jc w:val="both"/>
        <w:rPr>
          <w:rFonts w:ascii="Times New Roman" w:eastAsia="Times New Roman" w:hAnsi="Times New Roman" w:cs="Arial"/>
          <w:sz w:val="24"/>
          <w:szCs w:val="24"/>
          <w14:ligatures w14:val="none"/>
        </w:rPr>
      </w:pPr>
      <w:r w:rsidRPr="009D2A17">
        <w:rPr>
          <w:rFonts w:ascii="Times New Roman" w:eastAsia="Times New Roman" w:hAnsi="Times New Roman" w:cs="Arial"/>
          <w:sz w:val="24"/>
          <w:szCs w:val="24"/>
          <w14:ligatures w14:val="none"/>
        </w:rPr>
        <w:tab/>
      </w:r>
      <w:r w:rsidRPr="009D2A17">
        <w:rPr>
          <w:rFonts w:ascii="Times New Roman" w:eastAsia="Times New Roman" w:hAnsi="Times New Roman" w:cs="Arial"/>
          <w:b/>
          <w:sz w:val="24"/>
          <w:szCs w:val="24"/>
          <w14:ligatures w14:val="none"/>
        </w:rPr>
        <w:t xml:space="preserve">BE IT FURTHER RESOLVED, </w:t>
      </w:r>
      <w:r w:rsidRPr="009D2A17">
        <w:rPr>
          <w:rFonts w:ascii="Times New Roman" w:eastAsia="Times New Roman" w:hAnsi="Times New Roman" w:cs="Arial"/>
          <w:sz w:val="24"/>
          <w:szCs w:val="24"/>
          <w14:ligatures w14:val="none"/>
        </w:rPr>
        <w:t xml:space="preserve">that the said budget shall be published in accordance with law and that a hearing on the Business Improvement District Budget will be held at the </w:t>
      </w:r>
      <w:smartTag w:uri="urn:schemas-microsoft-com:office:smarttags" w:element="place">
        <w:smartTag w:uri="urn:schemas-microsoft-com:office:smarttags" w:element="PlaceName">
          <w:r w:rsidRPr="009D2A17">
            <w:rPr>
              <w:rFonts w:ascii="Times New Roman" w:eastAsia="Times New Roman" w:hAnsi="Times New Roman" w:cs="Arial"/>
              <w:sz w:val="24"/>
              <w:szCs w:val="24"/>
              <w14:ligatures w14:val="none"/>
            </w:rPr>
            <w:t>Municipal</w:t>
          </w:r>
        </w:smartTag>
        <w:r w:rsidRPr="009D2A17">
          <w:rPr>
            <w:rFonts w:ascii="Times New Roman" w:eastAsia="Times New Roman" w:hAnsi="Times New Roman" w:cs="Arial"/>
            <w:sz w:val="24"/>
            <w:szCs w:val="24"/>
            <w14:ligatures w14:val="none"/>
          </w:rPr>
          <w:t xml:space="preserve"> </w:t>
        </w:r>
        <w:smartTag w:uri="urn:schemas-microsoft-com:office:smarttags" w:element="PlaceType">
          <w:r w:rsidRPr="009D2A17">
            <w:rPr>
              <w:rFonts w:ascii="Times New Roman" w:eastAsia="Times New Roman" w:hAnsi="Times New Roman" w:cs="Arial"/>
              <w:sz w:val="24"/>
              <w:szCs w:val="24"/>
              <w14:ligatures w14:val="none"/>
            </w:rPr>
            <w:t>Building</w:t>
          </w:r>
        </w:smartTag>
      </w:smartTag>
      <w:r w:rsidRPr="009D2A17">
        <w:rPr>
          <w:rFonts w:ascii="Times New Roman" w:eastAsia="Times New Roman" w:hAnsi="Times New Roman" w:cs="Arial"/>
          <w:sz w:val="24"/>
          <w:szCs w:val="24"/>
          <w14:ligatures w14:val="none"/>
        </w:rPr>
        <w:t xml:space="preserve"> on August 14, 2023 at 7:00 PM or as soon thereafter as the matter may be reached.</w:t>
      </w:r>
    </w:p>
    <w:p w14:paraId="3670A795" w14:textId="77777777" w:rsidR="009D2A17" w:rsidRPr="009D2A17" w:rsidRDefault="009D2A17">
      <w:pPr>
        <w:rPr>
          <w:rFonts w:ascii="Times New Roman" w:hAnsi="Times New Roman" w:cs="Times New Roman"/>
          <w:b/>
          <w:bCs/>
        </w:rPr>
      </w:pPr>
    </w:p>
    <w:p w14:paraId="40872B76" w14:textId="77777777" w:rsidR="009D2A17" w:rsidRDefault="009D2A17"/>
    <w:p w14:paraId="07913974" w14:textId="77777777" w:rsidR="009D2A17" w:rsidRDefault="009D2A17"/>
    <w:p w14:paraId="6BEB5457" w14:textId="77777777" w:rsidR="00C11232" w:rsidRPr="00FF460A" w:rsidRDefault="00C11232" w:rsidP="00C11232">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JULY 10,</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3E0F74B5" w14:textId="77777777" w:rsidR="00C11232" w:rsidRPr="00FF460A" w:rsidRDefault="00C11232" w:rsidP="00C11232">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RAVITZ</w:t>
      </w:r>
    </w:p>
    <w:p w14:paraId="71FD1B31" w14:textId="77777777" w:rsidR="00C11232" w:rsidRPr="00FF460A" w:rsidRDefault="00C11232" w:rsidP="00C11232">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16092608" w14:textId="77777777" w:rsidR="00C11232" w:rsidRPr="00FF460A" w:rsidRDefault="00C11232" w:rsidP="00C11232">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7804C4DD" w14:textId="77777777" w:rsidR="00C11232" w:rsidRDefault="00C11232" w:rsidP="00C11232">
      <w:pPr>
        <w:spacing w:line="360" w:lineRule="auto"/>
        <w:rPr>
          <w:rFonts w:ascii="Times New Roman" w:hAnsi="Times New Roman" w:cs="Times New Roman"/>
          <w14:ligatures w14:val="none"/>
        </w:rPr>
      </w:pPr>
      <w:r>
        <w:rPr>
          <w:rFonts w:ascii="Times New Roman" w:hAnsi="Times New Roman" w:cs="Times New Roman"/>
          <w14:ligatures w14:val="none"/>
        </w:rPr>
        <w:t>ABSENT: MS. NOCITO</w:t>
      </w:r>
    </w:p>
    <w:p w14:paraId="6A0148D2" w14:textId="77777777" w:rsidR="00C11232" w:rsidRPr="00FF460A" w:rsidRDefault="00C11232" w:rsidP="00C11232">
      <w:pPr>
        <w:spacing w:line="360" w:lineRule="auto"/>
        <w:rPr>
          <w:rFonts w:ascii="Times New Roman" w:hAnsi="Times New Roman" w:cs="Times New Roman"/>
          <w14:ligatures w14:val="none"/>
        </w:rPr>
      </w:pPr>
    </w:p>
    <w:p w14:paraId="4E5387EA" w14:textId="77777777" w:rsidR="00C11232" w:rsidRPr="00FF460A" w:rsidRDefault="00C11232" w:rsidP="00C11232">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10</w:t>
      </w:r>
      <w:r w:rsidRPr="00FF460A">
        <w:rPr>
          <w:rFonts w:ascii="Times New Roman" w:eastAsia="Calibri" w:hAnsi="Times New Roman" w:cs="Times New Roman"/>
          <w:sz w:val="24"/>
          <w:szCs w:val="24"/>
          <w14:ligatures w14:val="none"/>
        </w:rPr>
        <w:t>, 2023, held in the Municipal Building, 2400 Voorhees Town Center, Voorhees, NJ  08043.</w:t>
      </w:r>
    </w:p>
    <w:p w14:paraId="7591FDDC" w14:textId="77777777" w:rsidR="00C11232" w:rsidRPr="00FF460A" w:rsidRDefault="00C11232" w:rsidP="00C11232">
      <w:pPr>
        <w:spacing w:after="0" w:line="240" w:lineRule="auto"/>
        <w:rPr>
          <w:rFonts w:ascii="Times New Roman" w:hAnsi="Times New Roman" w:cs="Times New Roman"/>
          <w14:ligatures w14:val="none"/>
        </w:rPr>
      </w:pPr>
    </w:p>
    <w:p w14:paraId="7CC4E9AA" w14:textId="77777777" w:rsidR="00C11232" w:rsidRPr="00FF460A" w:rsidRDefault="00C11232" w:rsidP="00C11232">
      <w:pPr>
        <w:spacing w:after="0" w:line="240" w:lineRule="auto"/>
        <w:rPr>
          <w:rFonts w:ascii="Times New Roman" w:hAnsi="Times New Roman" w:cs="Times New Roman"/>
          <w14:ligatures w14:val="none"/>
        </w:rPr>
      </w:pPr>
    </w:p>
    <w:p w14:paraId="29450BA1" w14:textId="77777777" w:rsidR="00C11232" w:rsidRPr="00FF460A" w:rsidRDefault="00C11232" w:rsidP="00C1123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58DBF67B" w14:textId="77777777" w:rsidR="00C11232" w:rsidRPr="00FF460A" w:rsidRDefault="00C11232" w:rsidP="00C1123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098BA21B" w14:textId="77777777" w:rsidR="00C11232" w:rsidRPr="00FF460A" w:rsidRDefault="00C11232" w:rsidP="00C1123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208187B0" w14:textId="1C9B296F" w:rsidR="001004D3" w:rsidRDefault="001004D3">
      <w:r>
        <w:br w:type="page"/>
      </w:r>
    </w:p>
    <w:p w14:paraId="618A5EBE" w14:textId="0354C352" w:rsidR="009D2A17" w:rsidRDefault="009D2A17" w:rsidP="009D2A17">
      <w:pPr>
        <w:spacing w:after="0" w:line="240" w:lineRule="auto"/>
        <w:rPr>
          <w:rFonts w:ascii="Times New Roman" w:hAnsi="Times New Roman" w:cs="Times New Roman"/>
          <w:b/>
          <w:bCs/>
          <w:sz w:val="24"/>
          <w:szCs w:val="24"/>
        </w:rPr>
      </w:pPr>
      <w:r w:rsidRPr="002322FE">
        <w:rPr>
          <w:rFonts w:ascii="Times New Roman" w:hAnsi="Times New Roman" w:cs="Times New Roman"/>
          <w:b/>
          <w:bCs/>
          <w:sz w:val="24"/>
          <w:szCs w:val="24"/>
        </w:rPr>
        <w:lastRenderedPageBreak/>
        <w:t xml:space="preserve">RESOLUTION NO. </w:t>
      </w:r>
      <w:r>
        <w:rPr>
          <w:rFonts w:ascii="Times New Roman" w:hAnsi="Times New Roman" w:cs="Times New Roman"/>
          <w:b/>
          <w:bCs/>
          <w:sz w:val="24"/>
          <w:szCs w:val="24"/>
        </w:rPr>
        <w:t>202</w:t>
      </w:r>
      <w:r w:rsidRPr="002322FE">
        <w:rPr>
          <w:rFonts w:ascii="Times New Roman" w:hAnsi="Times New Roman" w:cs="Times New Roman"/>
          <w:b/>
          <w:bCs/>
          <w:sz w:val="24"/>
          <w:szCs w:val="24"/>
        </w:rPr>
        <w:t>-23</w:t>
      </w:r>
    </w:p>
    <w:p w14:paraId="14619C75" w14:textId="77777777" w:rsidR="009D2A17" w:rsidRPr="002322FE" w:rsidRDefault="009D2A17" w:rsidP="009D2A17">
      <w:pPr>
        <w:spacing w:after="0" w:line="240" w:lineRule="auto"/>
        <w:rPr>
          <w:rFonts w:ascii="Times New Roman" w:hAnsi="Times New Roman" w:cs="Times New Roman"/>
          <w:b/>
          <w:bCs/>
          <w:sz w:val="24"/>
          <w:szCs w:val="24"/>
        </w:rPr>
      </w:pPr>
    </w:p>
    <w:p w14:paraId="7FBBEA86" w14:textId="77777777" w:rsidR="009D2A17" w:rsidRPr="002322FE" w:rsidRDefault="009D2A17" w:rsidP="009D2A17">
      <w:pPr>
        <w:spacing w:after="0" w:line="240" w:lineRule="auto"/>
        <w:rPr>
          <w:rFonts w:ascii="Times New Roman" w:hAnsi="Times New Roman" w:cs="Times New Roman"/>
          <w:sz w:val="24"/>
          <w:szCs w:val="24"/>
        </w:rPr>
      </w:pPr>
    </w:p>
    <w:p w14:paraId="67211575" w14:textId="04331BBA" w:rsidR="009D2A17" w:rsidRDefault="009D2A17" w:rsidP="009D2A17">
      <w:pPr>
        <w:jc w:val="center"/>
        <w:rPr>
          <w:rFonts w:ascii="Times New Roman" w:eastAsia="Calibri" w:hAnsi="Times New Roman" w:cs="Times New Roman"/>
          <w:b/>
          <w:sz w:val="24"/>
          <w:szCs w:val="24"/>
          <w14:ligatures w14:val="none"/>
        </w:rPr>
      </w:pPr>
      <w:r w:rsidRPr="002322FE">
        <w:rPr>
          <w:rFonts w:ascii="Times New Roman" w:eastAsia="Calibri" w:hAnsi="Times New Roman" w:cs="Times New Roman"/>
          <w:b/>
          <w:sz w:val="24"/>
          <w:szCs w:val="24"/>
          <w14:ligatures w14:val="none"/>
        </w:rPr>
        <w:t xml:space="preserve">AWARDING A BID FOR </w:t>
      </w:r>
      <w:r>
        <w:rPr>
          <w:rFonts w:ascii="Times New Roman" w:eastAsia="Calibri" w:hAnsi="Times New Roman" w:cs="Times New Roman"/>
          <w:b/>
          <w:sz w:val="24"/>
          <w:szCs w:val="24"/>
          <w14:ligatures w14:val="none"/>
        </w:rPr>
        <w:t>THE SALT STORAGE DOME PROJECT TO BULK STORAGE, INC.</w:t>
      </w:r>
    </w:p>
    <w:p w14:paraId="7B41103A" w14:textId="77777777" w:rsidR="009D2A17" w:rsidRPr="002322FE" w:rsidRDefault="009D2A17" w:rsidP="009D2A17">
      <w:pPr>
        <w:spacing w:after="0" w:line="240" w:lineRule="auto"/>
        <w:rPr>
          <w:rFonts w:ascii="Times New Roman" w:eastAsia="Calibri" w:hAnsi="Times New Roman" w:cs="Times New Roman"/>
          <w:sz w:val="24"/>
          <w:szCs w:val="24"/>
          <w14:ligatures w14:val="none"/>
        </w:rPr>
      </w:pPr>
    </w:p>
    <w:p w14:paraId="0A188266" w14:textId="5F3E5045" w:rsidR="009D2A17" w:rsidRPr="002322FE" w:rsidRDefault="009D2A17" w:rsidP="009D2A17">
      <w:pPr>
        <w:spacing w:after="0" w:line="360" w:lineRule="auto"/>
        <w:rPr>
          <w:rFonts w:ascii="Times New Roman" w:eastAsia="Calibri" w:hAnsi="Times New Roman" w:cs="Times New Roman"/>
          <w:sz w:val="24"/>
          <w:szCs w:val="24"/>
          <w14:ligatures w14:val="none"/>
        </w:rPr>
      </w:pPr>
      <w:r w:rsidRPr="002322FE">
        <w:rPr>
          <w:rFonts w:ascii="Times New Roman" w:eastAsia="Calibri" w:hAnsi="Times New Roman" w:cs="Times New Roman"/>
          <w:sz w:val="24"/>
          <w:szCs w:val="24"/>
          <w14:ligatures w14:val="none"/>
        </w:rPr>
        <w:tab/>
      </w:r>
      <w:r w:rsidRPr="002322FE">
        <w:rPr>
          <w:rFonts w:ascii="Times New Roman" w:eastAsia="Calibri" w:hAnsi="Times New Roman" w:cs="Times New Roman"/>
          <w:b/>
          <w:sz w:val="24"/>
          <w:szCs w:val="24"/>
          <w14:ligatures w14:val="none"/>
        </w:rPr>
        <w:t>WHEREAS</w:t>
      </w:r>
      <w:r w:rsidRPr="002322FE">
        <w:rPr>
          <w:rFonts w:ascii="Times New Roman" w:eastAsia="Calibri" w:hAnsi="Times New Roman" w:cs="Times New Roman"/>
          <w:sz w:val="24"/>
          <w:szCs w:val="24"/>
          <w14:ligatures w14:val="none"/>
        </w:rPr>
        <w:t xml:space="preserve">, bids were received on </w:t>
      </w:r>
      <w:r>
        <w:rPr>
          <w:rFonts w:ascii="Times New Roman" w:eastAsia="Calibri" w:hAnsi="Times New Roman" w:cs="Times New Roman"/>
          <w:sz w:val="24"/>
          <w:szCs w:val="24"/>
          <w14:ligatures w14:val="none"/>
        </w:rPr>
        <w:t>June 15, 2023</w:t>
      </w:r>
      <w:r w:rsidRPr="002322FE">
        <w:rPr>
          <w:rFonts w:ascii="Times New Roman" w:eastAsia="Calibri" w:hAnsi="Times New Roman" w:cs="Times New Roman"/>
          <w:sz w:val="24"/>
          <w:szCs w:val="24"/>
          <w14:ligatures w14:val="none"/>
        </w:rPr>
        <w:t>, for the</w:t>
      </w:r>
      <w:r>
        <w:rPr>
          <w:rFonts w:ascii="Times New Roman" w:eastAsia="Calibri" w:hAnsi="Times New Roman" w:cs="Times New Roman"/>
          <w:sz w:val="24"/>
          <w:szCs w:val="24"/>
          <w14:ligatures w14:val="none"/>
        </w:rPr>
        <w:t xml:space="preserve"> Salt Storage Dome Project</w:t>
      </w:r>
      <w:r w:rsidRPr="002322FE">
        <w:rPr>
          <w:rFonts w:ascii="Times New Roman" w:eastAsia="Calibri" w:hAnsi="Times New Roman" w:cs="Times New Roman"/>
          <w:sz w:val="24"/>
          <w:szCs w:val="24"/>
          <w14:ligatures w14:val="none"/>
        </w:rPr>
        <w:t xml:space="preserve">; and </w:t>
      </w:r>
    </w:p>
    <w:p w14:paraId="694F4A4F" w14:textId="1732D344" w:rsidR="009D2A17" w:rsidRPr="002322FE" w:rsidRDefault="009D2A17" w:rsidP="009D2A17">
      <w:pPr>
        <w:spacing w:after="0" w:line="360" w:lineRule="auto"/>
        <w:rPr>
          <w:rFonts w:ascii="Times New Roman" w:eastAsia="Calibri" w:hAnsi="Times New Roman" w:cs="Times New Roman"/>
          <w:sz w:val="24"/>
          <w:szCs w:val="24"/>
          <w14:ligatures w14:val="none"/>
        </w:rPr>
      </w:pPr>
      <w:r w:rsidRPr="002322FE">
        <w:rPr>
          <w:rFonts w:ascii="Times New Roman" w:eastAsia="Calibri" w:hAnsi="Times New Roman" w:cs="Times New Roman"/>
          <w:sz w:val="24"/>
          <w:szCs w:val="24"/>
          <w14:ligatures w14:val="none"/>
        </w:rPr>
        <w:tab/>
      </w:r>
      <w:r w:rsidRPr="002322FE">
        <w:rPr>
          <w:rFonts w:ascii="Times New Roman" w:eastAsia="Calibri" w:hAnsi="Times New Roman" w:cs="Times New Roman"/>
          <w:b/>
          <w:sz w:val="24"/>
          <w:szCs w:val="24"/>
          <w14:ligatures w14:val="none"/>
        </w:rPr>
        <w:t>WHEREAS,</w:t>
      </w:r>
      <w:r w:rsidRPr="002322FE">
        <w:rPr>
          <w:rFonts w:ascii="Times New Roman" w:eastAsia="Calibri" w:hAnsi="Times New Roman" w:cs="Times New Roman"/>
          <w:sz w:val="24"/>
          <w:szCs w:val="24"/>
          <w14:ligatures w14:val="none"/>
        </w:rPr>
        <w:t xml:space="preserve"> </w:t>
      </w:r>
      <w:r>
        <w:rPr>
          <w:rFonts w:ascii="Times New Roman" w:eastAsia="Calibri" w:hAnsi="Times New Roman" w:cs="Times New Roman"/>
          <w:sz w:val="24"/>
          <w:szCs w:val="24"/>
          <w14:ligatures w14:val="none"/>
        </w:rPr>
        <w:t xml:space="preserve">Bulk Storage, Inc. </w:t>
      </w:r>
      <w:r w:rsidRPr="002322FE">
        <w:rPr>
          <w:rFonts w:ascii="Times New Roman" w:eastAsia="Calibri" w:hAnsi="Times New Roman" w:cs="Times New Roman"/>
          <w:sz w:val="24"/>
          <w:szCs w:val="24"/>
          <w14:ligatures w14:val="none"/>
        </w:rPr>
        <w:t xml:space="preserve">submitted the sole bid in the amount of </w:t>
      </w:r>
      <w:r>
        <w:rPr>
          <w:rFonts w:ascii="Times New Roman" w:eastAsia="Calibri" w:hAnsi="Times New Roman" w:cs="Times New Roman"/>
          <w:sz w:val="24"/>
          <w:szCs w:val="24"/>
          <w14:ligatures w14:val="none"/>
        </w:rPr>
        <w:t>$</w:t>
      </w:r>
      <w:r w:rsidR="003509A2">
        <w:rPr>
          <w:rFonts w:ascii="Times New Roman" w:eastAsia="Calibri" w:hAnsi="Times New Roman" w:cs="Times New Roman"/>
          <w:sz w:val="24"/>
          <w:szCs w:val="24"/>
          <w14:ligatures w14:val="none"/>
        </w:rPr>
        <w:t>384,538.00</w:t>
      </w:r>
      <w:r w:rsidRPr="002322FE">
        <w:rPr>
          <w:rFonts w:ascii="Times New Roman" w:eastAsia="Calibri" w:hAnsi="Times New Roman" w:cs="Times New Roman"/>
          <w:sz w:val="24"/>
          <w:szCs w:val="24"/>
          <w14:ligatures w14:val="none"/>
        </w:rPr>
        <w:t>; and</w:t>
      </w:r>
    </w:p>
    <w:p w14:paraId="21E2AEF0" w14:textId="627CEED6" w:rsidR="009D2A17" w:rsidRPr="002322FE" w:rsidRDefault="009D2A17" w:rsidP="009D2A17">
      <w:pPr>
        <w:spacing w:after="0" w:line="360" w:lineRule="auto"/>
        <w:rPr>
          <w:rFonts w:ascii="Times New Roman" w:eastAsia="Calibri" w:hAnsi="Times New Roman" w:cs="Times New Roman"/>
          <w:sz w:val="24"/>
          <w:szCs w:val="24"/>
          <w14:ligatures w14:val="none"/>
        </w:rPr>
      </w:pPr>
      <w:r w:rsidRPr="002322FE">
        <w:rPr>
          <w:rFonts w:ascii="Times New Roman" w:eastAsia="Calibri" w:hAnsi="Times New Roman" w:cs="Times New Roman"/>
          <w:sz w:val="24"/>
          <w:szCs w:val="24"/>
          <w14:ligatures w14:val="none"/>
        </w:rPr>
        <w:tab/>
      </w:r>
      <w:r w:rsidRPr="002322FE">
        <w:rPr>
          <w:rFonts w:ascii="Times New Roman" w:eastAsia="Calibri" w:hAnsi="Times New Roman" w:cs="Times New Roman"/>
          <w:b/>
          <w:sz w:val="24"/>
          <w:szCs w:val="24"/>
          <w14:ligatures w14:val="none"/>
        </w:rPr>
        <w:t>WHEREAS</w:t>
      </w:r>
      <w:r w:rsidRPr="002322FE">
        <w:rPr>
          <w:rFonts w:ascii="Times New Roman" w:eastAsia="Calibri" w:hAnsi="Times New Roman" w:cs="Times New Roman"/>
          <w:sz w:val="24"/>
          <w:szCs w:val="24"/>
          <w14:ligatures w14:val="none"/>
        </w:rPr>
        <w:t xml:space="preserve">, this bid has been reviewed by </w:t>
      </w:r>
      <w:r w:rsidR="003509A2">
        <w:rPr>
          <w:rFonts w:ascii="Times New Roman" w:eastAsia="Calibri" w:hAnsi="Times New Roman" w:cs="Times New Roman"/>
          <w:sz w:val="24"/>
          <w:szCs w:val="24"/>
          <w14:ligatures w14:val="none"/>
        </w:rPr>
        <w:t>Joe Lovallo, Director of the Department of Public Works</w:t>
      </w:r>
      <w:r>
        <w:rPr>
          <w:rFonts w:ascii="Times New Roman" w:eastAsia="Calibri" w:hAnsi="Times New Roman" w:cs="Times New Roman"/>
          <w:sz w:val="24"/>
          <w:szCs w:val="24"/>
          <w14:ligatures w14:val="none"/>
        </w:rPr>
        <w:t xml:space="preserve"> and is recommended for award.</w:t>
      </w:r>
    </w:p>
    <w:p w14:paraId="105DF8CB" w14:textId="77777777" w:rsidR="009D2A17" w:rsidRPr="002322FE" w:rsidRDefault="009D2A17" w:rsidP="009D2A17">
      <w:pPr>
        <w:spacing w:after="0" w:line="360" w:lineRule="auto"/>
        <w:rPr>
          <w:rFonts w:ascii="Times New Roman" w:eastAsia="Calibri" w:hAnsi="Times New Roman" w:cs="Times New Roman"/>
          <w:sz w:val="24"/>
          <w:szCs w:val="24"/>
          <w14:ligatures w14:val="none"/>
        </w:rPr>
      </w:pPr>
      <w:r w:rsidRPr="002322FE">
        <w:rPr>
          <w:rFonts w:ascii="Times New Roman" w:eastAsia="Calibri" w:hAnsi="Times New Roman" w:cs="Times New Roman"/>
          <w:sz w:val="24"/>
          <w:szCs w:val="24"/>
          <w14:ligatures w14:val="none"/>
        </w:rPr>
        <w:tab/>
      </w:r>
      <w:r w:rsidRPr="002322FE">
        <w:rPr>
          <w:rFonts w:ascii="Times New Roman" w:eastAsia="Calibri" w:hAnsi="Times New Roman" w:cs="Times New Roman"/>
          <w:b/>
          <w:sz w:val="24"/>
          <w:szCs w:val="24"/>
          <w14:ligatures w14:val="none"/>
        </w:rPr>
        <w:t xml:space="preserve">NOW, THEREFORE, BE IT RESOLVED, </w:t>
      </w:r>
      <w:r w:rsidRPr="002322FE">
        <w:rPr>
          <w:rFonts w:ascii="Times New Roman" w:eastAsia="Calibri" w:hAnsi="Times New Roman" w:cs="Times New Roman"/>
          <w:sz w:val="24"/>
          <w:szCs w:val="24"/>
          <w14:ligatures w14:val="none"/>
        </w:rPr>
        <w:t xml:space="preserve">by the Mayor and Township Committee that the </w:t>
      </w:r>
      <w:r>
        <w:rPr>
          <w:rFonts w:ascii="Times New Roman" w:eastAsia="Calibri" w:hAnsi="Times New Roman" w:cs="Times New Roman"/>
          <w:sz w:val="24"/>
          <w:szCs w:val="24"/>
          <w14:ligatures w14:val="none"/>
        </w:rPr>
        <w:t>bid</w:t>
      </w:r>
      <w:r w:rsidRPr="002322FE">
        <w:rPr>
          <w:rFonts w:ascii="Times New Roman" w:eastAsia="Calibri" w:hAnsi="Times New Roman" w:cs="Times New Roman"/>
          <w:sz w:val="24"/>
          <w:szCs w:val="24"/>
          <w14:ligatures w14:val="none"/>
        </w:rPr>
        <w:t xml:space="preserve"> be awarded to:</w:t>
      </w:r>
    </w:p>
    <w:p w14:paraId="001E41CA" w14:textId="77777777" w:rsidR="009D2A17" w:rsidRPr="002322FE" w:rsidRDefault="009D2A17" w:rsidP="009D2A17">
      <w:pPr>
        <w:spacing w:after="0" w:line="240" w:lineRule="auto"/>
        <w:rPr>
          <w:rFonts w:ascii="Times New Roman" w:eastAsia="Calibri" w:hAnsi="Times New Roman" w:cs="Times New Roman"/>
          <w:sz w:val="24"/>
          <w:szCs w:val="24"/>
          <w14:ligatures w14:val="none"/>
        </w:rPr>
      </w:pPr>
    </w:p>
    <w:p w14:paraId="72EC12B0" w14:textId="31844D79" w:rsidR="009D2A17" w:rsidRDefault="003509A2" w:rsidP="009D2A17">
      <w:pPr>
        <w:spacing w:after="0" w:line="240" w:lineRule="auto"/>
        <w:jc w:val="center"/>
        <w:rPr>
          <w:rFonts w:ascii="Times New Roman" w:eastAsia="Calibri" w:hAnsi="Times New Roman" w:cs="Times New Roman"/>
          <w:b/>
          <w:sz w:val="24"/>
          <w:szCs w:val="24"/>
          <w14:ligatures w14:val="none"/>
        </w:rPr>
      </w:pPr>
      <w:r>
        <w:rPr>
          <w:rFonts w:ascii="Times New Roman" w:eastAsia="Calibri" w:hAnsi="Times New Roman" w:cs="Times New Roman"/>
          <w:b/>
          <w:sz w:val="24"/>
          <w:szCs w:val="24"/>
          <w14:ligatures w14:val="none"/>
        </w:rPr>
        <w:t>BULK STORAGE, INC.</w:t>
      </w:r>
    </w:p>
    <w:p w14:paraId="7F8AD8D8" w14:textId="77777777" w:rsidR="003509A2" w:rsidRDefault="003509A2" w:rsidP="009D2A17">
      <w:pPr>
        <w:spacing w:after="0" w:line="240" w:lineRule="auto"/>
        <w:jc w:val="center"/>
        <w:rPr>
          <w:rFonts w:ascii="Times New Roman" w:eastAsia="Calibri" w:hAnsi="Times New Roman" w:cs="Times New Roman"/>
          <w:b/>
          <w:sz w:val="24"/>
          <w:szCs w:val="24"/>
          <w14:ligatures w14:val="none"/>
        </w:rPr>
      </w:pPr>
      <w:r>
        <w:rPr>
          <w:rFonts w:ascii="Times New Roman" w:eastAsia="Calibri" w:hAnsi="Times New Roman" w:cs="Times New Roman"/>
          <w:b/>
          <w:sz w:val="24"/>
          <w:szCs w:val="24"/>
          <w14:ligatures w14:val="none"/>
        </w:rPr>
        <w:t>28101 S. YATES AVENUE</w:t>
      </w:r>
    </w:p>
    <w:p w14:paraId="0ABF1D74" w14:textId="4963D82C" w:rsidR="003509A2" w:rsidRDefault="003509A2" w:rsidP="009D2A17">
      <w:pPr>
        <w:spacing w:after="0" w:line="240" w:lineRule="auto"/>
        <w:jc w:val="center"/>
        <w:rPr>
          <w:rFonts w:ascii="Times New Roman" w:eastAsia="Calibri" w:hAnsi="Times New Roman" w:cs="Times New Roman"/>
          <w:b/>
          <w:sz w:val="24"/>
          <w:szCs w:val="24"/>
          <w14:ligatures w14:val="none"/>
        </w:rPr>
      </w:pPr>
      <w:r>
        <w:rPr>
          <w:rFonts w:ascii="Times New Roman" w:eastAsia="Calibri" w:hAnsi="Times New Roman" w:cs="Times New Roman"/>
          <w:b/>
          <w:sz w:val="24"/>
          <w:szCs w:val="24"/>
          <w14:ligatures w14:val="none"/>
        </w:rPr>
        <w:t xml:space="preserve">BEECHER, IL 60401 </w:t>
      </w:r>
    </w:p>
    <w:p w14:paraId="6595D96E" w14:textId="77777777" w:rsidR="009D2A17" w:rsidRDefault="009D2A17" w:rsidP="009D2A17">
      <w:pPr>
        <w:spacing w:after="0" w:line="240" w:lineRule="auto"/>
        <w:rPr>
          <w:rFonts w:ascii="Times New Roman" w:eastAsia="Calibri" w:hAnsi="Times New Roman" w:cs="Times New Roman"/>
          <w:b/>
          <w:sz w:val="24"/>
          <w:szCs w:val="24"/>
          <w14:ligatures w14:val="none"/>
        </w:rPr>
      </w:pPr>
    </w:p>
    <w:p w14:paraId="58F1D8A1" w14:textId="77777777" w:rsidR="009D2A17" w:rsidRDefault="009D2A17"/>
    <w:p w14:paraId="1A4177FB" w14:textId="77777777" w:rsidR="003509A2" w:rsidRDefault="003509A2"/>
    <w:p w14:paraId="31F8B3C4" w14:textId="77777777" w:rsidR="003509A2" w:rsidRDefault="003509A2"/>
    <w:p w14:paraId="1F1C47A6" w14:textId="77777777" w:rsidR="003509A2" w:rsidRDefault="003509A2"/>
    <w:p w14:paraId="5718D896" w14:textId="77777777" w:rsidR="003509A2" w:rsidRDefault="003509A2"/>
    <w:p w14:paraId="4CD69BFB" w14:textId="77777777" w:rsidR="00C11232" w:rsidRPr="00FF460A" w:rsidRDefault="00C11232" w:rsidP="00C11232">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JULY 10,</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602AD289" w14:textId="77777777" w:rsidR="00C11232" w:rsidRPr="00FF460A" w:rsidRDefault="00C11232" w:rsidP="00C11232">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RAVITZ</w:t>
      </w:r>
    </w:p>
    <w:p w14:paraId="65DBB041" w14:textId="77777777" w:rsidR="00C11232" w:rsidRPr="00FF460A" w:rsidRDefault="00C11232" w:rsidP="00C11232">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38058954" w14:textId="77777777" w:rsidR="00C11232" w:rsidRPr="00FF460A" w:rsidRDefault="00C11232" w:rsidP="00C11232">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47721B94" w14:textId="77777777" w:rsidR="00C11232" w:rsidRDefault="00C11232" w:rsidP="00C11232">
      <w:pPr>
        <w:spacing w:line="360" w:lineRule="auto"/>
        <w:rPr>
          <w:rFonts w:ascii="Times New Roman" w:hAnsi="Times New Roman" w:cs="Times New Roman"/>
          <w14:ligatures w14:val="none"/>
        </w:rPr>
      </w:pPr>
      <w:r>
        <w:rPr>
          <w:rFonts w:ascii="Times New Roman" w:hAnsi="Times New Roman" w:cs="Times New Roman"/>
          <w14:ligatures w14:val="none"/>
        </w:rPr>
        <w:t>ABSENT: MS. NOCITO</w:t>
      </w:r>
    </w:p>
    <w:p w14:paraId="7F98E237" w14:textId="77777777" w:rsidR="00C11232" w:rsidRPr="00FF460A" w:rsidRDefault="00C11232" w:rsidP="00C11232">
      <w:pPr>
        <w:spacing w:line="360" w:lineRule="auto"/>
        <w:rPr>
          <w:rFonts w:ascii="Times New Roman" w:hAnsi="Times New Roman" w:cs="Times New Roman"/>
          <w14:ligatures w14:val="none"/>
        </w:rPr>
      </w:pPr>
    </w:p>
    <w:p w14:paraId="272B55F0" w14:textId="77777777" w:rsidR="00C11232" w:rsidRPr="00FF460A" w:rsidRDefault="00C11232" w:rsidP="00C11232">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10</w:t>
      </w:r>
      <w:r w:rsidRPr="00FF460A">
        <w:rPr>
          <w:rFonts w:ascii="Times New Roman" w:eastAsia="Calibri" w:hAnsi="Times New Roman" w:cs="Times New Roman"/>
          <w:sz w:val="24"/>
          <w:szCs w:val="24"/>
          <w14:ligatures w14:val="none"/>
        </w:rPr>
        <w:t>, 2023, held in the Municipal Building, 2400 Voorhees Town Center, Voorhees, NJ  08043.</w:t>
      </w:r>
    </w:p>
    <w:p w14:paraId="448C98B3" w14:textId="77777777" w:rsidR="00C11232" w:rsidRPr="00FF460A" w:rsidRDefault="00C11232" w:rsidP="00C11232">
      <w:pPr>
        <w:spacing w:after="0" w:line="240" w:lineRule="auto"/>
        <w:rPr>
          <w:rFonts w:ascii="Times New Roman" w:hAnsi="Times New Roman" w:cs="Times New Roman"/>
          <w14:ligatures w14:val="none"/>
        </w:rPr>
      </w:pPr>
    </w:p>
    <w:p w14:paraId="60CAF3ED" w14:textId="77777777" w:rsidR="00C11232" w:rsidRPr="00FF460A" w:rsidRDefault="00C11232" w:rsidP="00C11232">
      <w:pPr>
        <w:spacing w:after="0" w:line="240" w:lineRule="auto"/>
        <w:rPr>
          <w:rFonts w:ascii="Times New Roman" w:hAnsi="Times New Roman" w:cs="Times New Roman"/>
          <w14:ligatures w14:val="none"/>
        </w:rPr>
      </w:pPr>
    </w:p>
    <w:p w14:paraId="64FCB053" w14:textId="77777777" w:rsidR="00C11232" w:rsidRPr="00FF460A" w:rsidRDefault="00C11232" w:rsidP="00C1123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4D054934" w14:textId="77777777" w:rsidR="00C11232" w:rsidRPr="00FF460A" w:rsidRDefault="00C11232" w:rsidP="00C1123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5ED61CB1" w14:textId="77777777" w:rsidR="00C11232" w:rsidRPr="00FF460A" w:rsidRDefault="00C11232" w:rsidP="00C1123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5340A216" w14:textId="77777777" w:rsidR="001004D3" w:rsidRDefault="001004D3">
      <w:r>
        <w:br w:type="page"/>
      </w:r>
    </w:p>
    <w:p w14:paraId="262DC6C8" w14:textId="2D37D81F" w:rsidR="001004D3" w:rsidRPr="00931C3C" w:rsidRDefault="00931C3C">
      <w:pPr>
        <w:rPr>
          <w:rFonts w:ascii="Times New Roman" w:hAnsi="Times New Roman" w:cs="Times New Roman"/>
          <w:b/>
          <w:bCs/>
          <w:sz w:val="24"/>
          <w:szCs w:val="24"/>
        </w:rPr>
      </w:pPr>
      <w:r w:rsidRPr="00931C3C">
        <w:rPr>
          <w:rFonts w:ascii="Times New Roman" w:hAnsi="Times New Roman" w:cs="Times New Roman"/>
          <w:b/>
          <w:bCs/>
          <w:sz w:val="24"/>
          <w:szCs w:val="24"/>
        </w:rPr>
        <w:lastRenderedPageBreak/>
        <w:t>RESOLUTION NO. 203-23</w:t>
      </w:r>
    </w:p>
    <w:p w14:paraId="6818A5D8" w14:textId="77777777" w:rsidR="00931C3C" w:rsidRPr="00931C3C" w:rsidRDefault="00931C3C">
      <w:pPr>
        <w:rPr>
          <w:rFonts w:ascii="Times New Roman" w:hAnsi="Times New Roman" w:cs="Times New Roman"/>
          <w:b/>
          <w:bCs/>
          <w:sz w:val="24"/>
          <w:szCs w:val="24"/>
        </w:rPr>
      </w:pPr>
    </w:p>
    <w:p w14:paraId="647B168E" w14:textId="77777777" w:rsidR="00931C3C" w:rsidRPr="00931C3C" w:rsidRDefault="00931C3C" w:rsidP="00931C3C">
      <w:pPr>
        <w:spacing w:after="0" w:line="240" w:lineRule="auto"/>
        <w:jc w:val="center"/>
        <w:rPr>
          <w:rFonts w:ascii="Times New Roman" w:eastAsia="Times New Roman" w:hAnsi="Times New Roman" w:cs="Times New Roman"/>
          <w:b/>
          <w:bCs/>
          <w:sz w:val="24"/>
          <w:szCs w:val="24"/>
          <w:u w:val="single"/>
          <w14:ligatures w14:val="none"/>
        </w:rPr>
      </w:pPr>
      <w:r w:rsidRPr="00931C3C">
        <w:rPr>
          <w:rFonts w:ascii="Times New Roman" w:eastAsia="Times New Roman" w:hAnsi="Times New Roman" w:cs="Times New Roman"/>
          <w:b/>
          <w:bCs/>
          <w:sz w:val="24"/>
          <w:szCs w:val="24"/>
          <w14:ligatures w14:val="none"/>
        </w:rPr>
        <w:t>ADOPTING POLICIES AND PROCEDURES FOR GOVERNING PURCHASE ORDERS</w:t>
      </w:r>
    </w:p>
    <w:p w14:paraId="38FD1FB9" w14:textId="77777777" w:rsidR="00931C3C" w:rsidRPr="00931C3C" w:rsidRDefault="00931C3C" w:rsidP="00931C3C">
      <w:pPr>
        <w:spacing w:after="0" w:line="360" w:lineRule="auto"/>
        <w:jc w:val="center"/>
        <w:rPr>
          <w:rFonts w:ascii="Times New Roman" w:eastAsia="Times New Roman" w:hAnsi="Times New Roman" w:cs="Times New Roman"/>
          <w:sz w:val="24"/>
          <w:szCs w:val="24"/>
          <w:u w:val="single"/>
          <w14:ligatures w14:val="none"/>
        </w:rPr>
      </w:pPr>
    </w:p>
    <w:p w14:paraId="61B6C87B" w14:textId="77777777" w:rsidR="00931C3C" w:rsidRPr="00931C3C" w:rsidRDefault="00931C3C" w:rsidP="00931C3C">
      <w:pPr>
        <w:spacing w:after="0" w:line="360" w:lineRule="auto"/>
        <w:ind w:firstLine="720"/>
        <w:jc w:val="both"/>
        <w:rPr>
          <w:rFonts w:ascii="Times New Roman" w:eastAsia="Times New Roman" w:hAnsi="Times New Roman" w:cs="Times New Roman"/>
          <w:b/>
          <w:sz w:val="24"/>
          <w:szCs w:val="24"/>
          <w14:ligatures w14:val="none"/>
        </w:rPr>
      </w:pPr>
      <w:r w:rsidRPr="00931C3C">
        <w:rPr>
          <w:rFonts w:ascii="Times New Roman" w:eastAsia="Times New Roman" w:hAnsi="Times New Roman" w:cs="Times New Roman"/>
          <w:b/>
          <w:sz w:val="24"/>
          <w:szCs w:val="24"/>
          <w14:ligatures w14:val="none"/>
        </w:rPr>
        <w:t xml:space="preserve">WHEREAS, </w:t>
      </w:r>
      <w:proofErr w:type="spellStart"/>
      <w:r w:rsidRPr="00931C3C">
        <w:rPr>
          <w:rFonts w:ascii="Times New Roman" w:eastAsia="Times New Roman" w:hAnsi="Times New Roman" w:cs="Times New Roman"/>
          <w:bCs/>
          <w:sz w:val="24"/>
          <w:szCs w:val="24"/>
          <w14:ligatures w14:val="none"/>
        </w:rPr>
        <w:t>N.J.S.A</w:t>
      </w:r>
      <w:proofErr w:type="spellEnd"/>
      <w:r w:rsidRPr="00931C3C">
        <w:rPr>
          <w:rFonts w:ascii="Times New Roman" w:eastAsia="Times New Roman" w:hAnsi="Times New Roman" w:cs="Times New Roman"/>
          <w:bCs/>
          <w:sz w:val="24"/>
          <w:szCs w:val="24"/>
          <w14:ligatures w14:val="none"/>
        </w:rPr>
        <w:t>. 40A:5-16 requires that the governing body of any local unit shall not pay out its monies unless (a) the person claiming or receiving payment first presents a detailed bill of items or demand, specifying particularly how the bill or demand is made up (the Invoice), with the certification of the party claiming payment that the bill or demand is correct (the Claimant Certification); and (b) the payment carries a written or electronic certification of some officer or duly designated employee of the local unit having knowledge of the facts that the goods have been received by, or the services rendered to, the local unit (certification of the user department); and</w:t>
      </w:r>
    </w:p>
    <w:p w14:paraId="3C361371" w14:textId="77777777" w:rsidR="00931C3C" w:rsidRPr="00931C3C" w:rsidRDefault="00931C3C" w:rsidP="00931C3C">
      <w:pPr>
        <w:spacing w:after="0" w:line="360" w:lineRule="auto"/>
        <w:ind w:firstLine="720"/>
        <w:jc w:val="both"/>
        <w:rPr>
          <w:rFonts w:ascii="Times New Roman" w:eastAsia="Times New Roman" w:hAnsi="Times New Roman" w:cs="Times New Roman"/>
          <w:bCs/>
          <w:sz w:val="24"/>
          <w:szCs w:val="24"/>
          <w14:ligatures w14:val="none"/>
        </w:rPr>
      </w:pPr>
      <w:r w:rsidRPr="00931C3C">
        <w:rPr>
          <w:rFonts w:ascii="Times New Roman" w:eastAsia="Times New Roman" w:hAnsi="Times New Roman" w:cs="Times New Roman"/>
          <w:b/>
          <w:sz w:val="24"/>
          <w:szCs w:val="24"/>
          <w14:ligatures w14:val="none"/>
        </w:rPr>
        <w:t>WHEREAS, N</w:t>
      </w:r>
      <w:r w:rsidRPr="00931C3C">
        <w:rPr>
          <w:rFonts w:ascii="Times New Roman" w:eastAsia="Times New Roman" w:hAnsi="Times New Roman" w:cs="Times New Roman"/>
          <w:bCs/>
          <w:sz w:val="24"/>
          <w:szCs w:val="24"/>
          <w14:ligatures w14:val="none"/>
        </w:rPr>
        <w:t>.J.A.C. 5:30-9A.6 gives local unites the discretion to not require claimant certification by enacting a standard policy by resolution for vendors or claimants who do not provide such certification as part of its normal course of business and</w:t>
      </w:r>
    </w:p>
    <w:p w14:paraId="01949A17" w14:textId="77777777" w:rsidR="00931C3C" w:rsidRPr="00931C3C" w:rsidRDefault="00931C3C" w:rsidP="00931C3C">
      <w:pPr>
        <w:spacing w:after="0" w:line="360" w:lineRule="auto"/>
        <w:ind w:firstLine="720"/>
        <w:jc w:val="both"/>
        <w:rPr>
          <w:rFonts w:ascii="Times New Roman" w:eastAsia="Times New Roman" w:hAnsi="Times New Roman" w:cs="Times New Roman"/>
          <w:bCs/>
          <w:sz w:val="24"/>
          <w:szCs w:val="24"/>
          <w14:ligatures w14:val="none"/>
        </w:rPr>
      </w:pPr>
      <w:r w:rsidRPr="00931C3C">
        <w:rPr>
          <w:rFonts w:ascii="Times New Roman" w:eastAsia="Times New Roman" w:hAnsi="Times New Roman" w:cs="Times New Roman"/>
          <w:b/>
          <w:sz w:val="24"/>
          <w:szCs w:val="24"/>
          <w14:ligatures w14:val="none"/>
        </w:rPr>
        <w:t xml:space="preserve">WHEREAS, </w:t>
      </w:r>
      <w:r w:rsidRPr="00931C3C">
        <w:rPr>
          <w:rFonts w:ascii="Times New Roman" w:eastAsia="Times New Roman" w:hAnsi="Times New Roman" w:cs="Times New Roman"/>
          <w:bCs/>
          <w:sz w:val="24"/>
          <w:szCs w:val="24"/>
          <w14:ligatures w14:val="none"/>
        </w:rPr>
        <w:t>generally, vendors do not provide such certification as part of the normal course of business which has created unnecessary confusion and delay in processing claims for payment; and</w:t>
      </w:r>
    </w:p>
    <w:p w14:paraId="3CE81522" w14:textId="77777777" w:rsidR="00931C3C" w:rsidRPr="00931C3C" w:rsidRDefault="00931C3C" w:rsidP="00931C3C">
      <w:pPr>
        <w:spacing w:after="0" w:line="360" w:lineRule="auto"/>
        <w:ind w:firstLine="720"/>
        <w:jc w:val="both"/>
        <w:rPr>
          <w:rFonts w:ascii="Times New Roman" w:eastAsia="Times New Roman" w:hAnsi="Times New Roman" w:cs="Times New Roman"/>
          <w:b/>
          <w:sz w:val="24"/>
          <w:szCs w:val="24"/>
          <w14:ligatures w14:val="none"/>
        </w:rPr>
      </w:pPr>
      <w:r w:rsidRPr="00931C3C">
        <w:rPr>
          <w:rFonts w:ascii="Times New Roman" w:eastAsia="Times New Roman" w:hAnsi="Times New Roman" w:cs="Times New Roman"/>
          <w:b/>
          <w:sz w:val="24"/>
          <w:szCs w:val="24"/>
          <w14:ligatures w14:val="none"/>
        </w:rPr>
        <w:t xml:space="preserve">WHEREAS, </w:t>
      </w:r>
      <w:r w:rsidRPr="00931C3C">
        <w:rPr>
          <w:rFonts w:ascii="Times New Roman" w:eastAsia="Times New Roman" w:hAnsi="Times New Roman" w:cs="Times New Roman"/>
          <w:bCs/>
          <w:sz w:val="24"/>
          <w:szCs w:val="24"/>
          <w14:ligatures w14:val="none"/>
        </w:rPr>
        <w:t>the Chief Financial Officer has established internal controls and procedures to avoid errors and fraud in the processing of claims for payment:</w:t>
      </w:r>
    </w:p>
    <w:p w14:paraId="2E7F9CB6" w14:textId="77777777" w:rsidR="00931C3C" w:rsidRPr="00931C3C" w:rsidRDefault="00931C3C" w:rsidP="00931C3C">
      <w:pPr>
        <w:spacing w:after="0" w:line="360" w:lineRule="auto"/>
        <w:ind w:firstLine="720"/>
        <w:jc w:val="both"/>
        <w:rPr>
          <w:rFonts w:ascii="Times New Roman" w:eastAsia="Times New Roman" w:hAnsi="Times New Roman" w:cs="Times New Roman"/>
          <w:sz w:val="24"/>
          <w:szCs w:val="24"/>
          <w14:ligatures w14:val="none"/>
        </w:rPr>
      </w:pPr>
      <w:r w:rsidRPr="00931C3C">
        <w:rPr>
          <w:rFonts w:ascii="Times New Roman" w:eastAsia="Times New Roman" w:hAnsi="Times New Roman" w:cs="Times New Roman"/>
          <w:b/>
          <w:sz w:val="24"/>
          <w:szCs w:val="24"/>
          <w14:ligatures w14:val="none"/>
        </w:rPr>
        <w:t>NOW, THEREFORE BE IT RESOLVED</w:t>
      </w:r>
      <w:r w:rsidRPr="00931C3C">
        <w:rPr>
          <w:rFonts w:ascii="Times New Roman" w:eastAsia="Times New Roman" w:hAnsi="Times New Roman" w:cs="Times New Roman"/>
          <w:sz w:val="24"/>
          <w:szCs w:val="24"/>
          <w14:ligatures w14:val="none"/>
        </w:rPr>
        <w:t>, that the Township Committee of the Township of Voorhees, the policies and procedures/internal controls governing purchase orders, established by the Chief Financial Officer, attached as Schedule “A” to this resolution are hereby adopted.</w:t>
      </w:r>
    </w:p>
    <w:p w14:paraId="3E810E00" w14:textId="77777777" w:rsidR="00931C3C" w:rsidRPr="00931C3C" w:rsidRDefault="00931C3C">
      <w:pPr>
        <w:rPr>
          <w:rFonts w:ascii="Times New Roman" w:hAnsi="Times New Roman" w:cs="Times New Roman"/>
          <w:b/>
          <w:bCs/>
          <w:sz w:val="24"/>
          <w:szCs w:val="24"/>
        </w:rPr>
      </w:pPr>
    </w:p>
    <w:p w14:paraId="5E7D95A9" w14:textId="77777777" w:rsidR="00931C3C" w:rsidRDefault="00931C3C" w:rsidP="00931C3C"/>
    <w:p w14:paraId="5717931B" w14:textId="77777777" w:rsidR="00C11232" w:rsidRPr="00FF460A" w:rsidRDefault="00C11232" w:rsidP="00C11232">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JULY 10,</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3E7366B9" w14:textId="77777777" w:rsidR="00C11232" w:rsidRPr="00FF460A" w:rsidRDefault="00C11232" w:rsidP="00C11232">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RAVITZ</w:t>
      </w:r>
    </w:p>
    <w:p w14:paraId="6C38A0F8" w14:textId="77777777" w:rsidR="00C11232" w:rsidRPr="00FF460A" w:rsidRDefault="00C11232" w:rsidP="00C11232">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53843B29" w14:textId="77777777" w:rsidR="00C11232" w:rsidRPr="00FF460A" w:rsidRDefault="00C11232" w:rsidP="00C11232">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12DE717C" w14:textId="77777777" w:rsidR="00C11232" w:rsidRDefault="00C11232" w:rsidP="00C11232">
      <w:pPr>
        <w:spacing w:line="360" w:lineRule="auto"/>
        <w:rPr>
          <w:rFonts w:ascii="Times New Roman" w:hAnsi="Times New Roman" w:cs="Times New Roman"/>
          <w14:ligatures w14:val="none"/>
        </w:rPr>
      </w:pPr>
      <w:r>
        <w:rPr>
          <w:rFonts w:ascii="Times New Roman" w:hAnsi="Times New Roman" w:cs="Times New Roman"/>
          <w14:ligatures w14:val="none"/>
        </w:rPr>
        <w:t>ABSENT: MS. NOCITO</w:t>
      </w:r>
    </w:p>
    <w:p w14:paraId="7AB45080" w14:textId="77777777" w:rsidR="00C11232" w:rsidRPr="00FF460A" w:rsidRDefault="00C11232" w:rsidP="00C11232">
      <w:pPr>
        <w:spacing w:line="360" w:lineRule="auto"/>
        <w:rPr>
          <w:rFonts w:ascii="Times New Roman" w:hAnsi="Times New Roman" w:cs="Times New Roman"/>
          <w14:ligatures w14:val="none"/>
        </w:rPr>
      </w:pPr>
    </w:p>
    <w:p w14:paraId="72813003" w14:textId="77777777" w:rsidR="00C11232" w:rsidRPr="00FF460A" w:rsidRDefault="00C11232" w:rsidP="00C11232">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10</w:t>
      </w:r>
      <w:r w:rsidRPr="00FF460A">
        <w:rPr>
          <w:rFonts w:ascii="Times New Roman" w:eastAsia="Calibri" w:hAnsi="Times New Roman" w:cs="Times New Roman"/>
          <w:sz w:val="24"/>
          <w:szCs w:val="24"/>
          <w14:ligatures w14:val="none"/>
        </w:rPr>
        <w:t>, 2023, held in the Municipal Building, 2400 Voorhees Town Center, Voorhees, NJ  08043.</w:t>
      </w:r>
    </w:p>
    <w:p w14:paraId="611BEA7C" w14:textId="77777777" w:rsidR="00C11232" w:rsidRPr="00FF460A" w:rsidRDefault="00C11232" w:rsidP="00C11232">
      <w:pPr>
        <w:spacing w:after="0" w:line="240" w:lineRule="auto"/>
        <w:rPr>
          <w:rFonts w:ascii="Times New Roman" w:hAnsi="Times New Roman" w:cs="Times New Roman"/>
          <w14:ligatures w14:val="none"/>
        </w:rPr>
      </w:pPr>
    </w:p>
    <w:p w14:paraId="06FF7995" w14:textId="77777777" w:rsidR="00C11232" w:rsidRPr="00FF460A" w:rsidRDefault="00C11232" w:rsidP="00C11232">
      <w:pPr>
        <w:spacing w:after="0" w:line="240" w:lineRule="auto"/>
        <w:rPr>
          <w:rFonts w:ascii="Times New Roman" w:hAnsi="Times New Roman" w:cs="Times New Roman"/>
          <w14:ligatures w14:val="none"/>
        </w:rPr>
      </w:pPr>
    </w:p>
    <w:p w14:paraId="11E7F723" w14:textId="77777777" w:rsidR="00C11232" w:rsidRPr="00FF460A" w:rsidRDefault="00C11232" w:rsidP="00C1123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0B00C16D" w14:textId="77777777" w:rsidR="00C11232" w:rsidRPr="00FF460A" w:rsidRDefault="00C11232" w:rsidP="00C1123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37091F8E" w14:textId="77777777" w:rsidR="00C11232" w:rsidRPr="00FF460A" w:rsidRDefault="00C11232" w:rsidP="00C1123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77AFB490" w14:textId="77777777" w:rsidR="001004D3" w:rsidRPr="00931C3C" w:rsidRDefault="001004D3">
      <w:pPr>
        <w:rPr>
          <w:rFonts w:ascii="Times New Roman" w:hAnsi="Times New Roman" w:cs="Times New Roman"/>
          <w:b/>
          <w:bCs/>
          <w:sz w:val="24"/>
          <w:szCs w:val="24"/>
        </w:rPr>
      </w:pPr>
      <w:r w:rsidRPr="00931C3C">
        <w:rPr>
          <w:rFonts w:ascii="Times New Roman" w:hAnsi="Times New Roman" w:cs="Times New Roman"/>
          <w:b/>
          <w:bCs/>
          <w:sz w:val="24"/>
          <w:szCs w:val="24"/>
        </w:rPr>
        <w:br w:type="page"/>
      </w:r>
    </w:p>
    <w:p w14:paraId="4818291A" w14:textId="50F680E7" w:rsidR="001004D3" w:rsidRPr="00931C3C" w:rsidRDefault="00931C3C">
      <w:pPr>
        <w:rPr>
          <w:rFonts w:ascii="Times New Roman" w:hAnsi="Times New Roman" w:cs="Times New Roman"/>
          <w:b/>
          <w:bCs/>
          <w:sz w:val="24"/>
          <w:szCs w:val="24"/>
        </w:rPr>
      </w:pPr>
      <w:r w:rsidRPr="00931C3C">
        <w:rPr>
          <w:rFonts w:ascii="Times New Roman" w:hAnsi="Times New Roman" w:cs="Times New Roman"/>
          <w:b/>
          <w:bCs/>
          <w:sz w:val="24"/>
          <w:szCs w:val="24"/>
        </w:rPr>
        <w:lastRenderedPageBreak/>
        <w:t>RESOLUTION NO. 204-23</w:t>
      </w:r>
    </w:p>
    <w:p w14:paraId="2A86DC7F" w14:textId="77777777" w:rsidR="00931C3C" w:rsidRDefault="00931C3C"/>
    <w:p w14:paraId="12C5CF8D" w14:textId="77777777" w:rsidR="00931C3C" w:rsidRPr="00931C3C" w:rsidRDefault="00931C3C" w:rsidP="00931C3C">
      <w:pPr>
        <w:spacing w:after="0" w:line="240" w:lineRule="auto"/>
        <w:jc w:val="center"/>
        <w:rPr>
          <w:rFonts w:ascii="Times New Roman" w:eastAsia="Times New Roman" w:hAnsi="Times New Roman" w:cs="Times New Roman"/>
          <w:b/>
          <w:bCs/>
          <w:sz w:val="24"/>
          <w:szCs w:val="24"/>
          <w:u w:val="single"/>
          <w14:ligatures w14:val="none"/>
        </w:rPr>
      </w:pPr>
      <w:r w:rsidRPr="00931C3C">
        <w:rPr>
          <w:rFonts w:ascii="Times New Roman" w:eastAsia="Times New Roman" w:hAnsi="Times New Roman" w:cs="Times New Roman"/>
          <w:b/>
          <w:bCs/>
          <w:sz w:val="24"/>
          <w:szCs w:val="24"/>
          <w14:ligatures w14:val="none"/>
        </w:rPr>
        <w:t>AUTHORIZING SIGNATORIES FOR MUNICIPAL DEPOSITORY ACCOUNTS WITH COLUMBIA BANK</w:t>
      </w:r>
    </w:p>
    <w:p w14:paraId="49B81EC7" w14:textId="77777777" w:rsidR="00931C3C" w:rsidRPr="00931C3C" w:rsidRDefault="00931C3C" w:rsidP="00931C3C">
      <w:pPr>
        <w:spacing w:after="0" w:line="240" w:lineRule="auto"/>
        <w:jc w:val="center"/>
        <w:rPr>
          <w:rFonts w:ascii="Times New Roman" w:eastAsia="Times New Roman" w:hAnsi="Times New Roman" w:cs="Times New Roman"/>
          <w:b/>
          <w:bCs/>
          <w:sz w:val="24"/>
          <w:szCs w:val="24"/>
          <w14:ligatures w14:val="none"/>
        </w:rPr>
      </w:pPr>
    </w:p>
    <w:p w14:paraId="378187DE" w14:textId="77777777" w:rsidR="00931C3C" w:rsidRPr="00931C3C" w:rsidRDefault="00931C3C" w:rsidP="00931C3C">
      <w:pPr>
        <w:spacing w:after="0" w:line="360" w:lineRule="auto"/>
        <w:jc w:val="center"/>
        <w:rPr>
          <w:rFonts w:ascii="Times New Roman" w:eastAsia="Times New Roman" w:hAnsi="Times New Roman" w:cs="Times New Roman"/>
          <w:sz w:val="24"/>
          <w:szCs w:val="24"/>
          <w:u w:val="single"/>
          <w14:ligatures w14:val="none"/>
        </w:rPr>
      </w:pPr>
    </w:p>
    <w:p w14:paraId="298CD592" w14:textId="77777777" w:rsidR="00931C3C" w:rsidRDefault="00931C3C" w:rsidP="00931C3C">
      <w:pPr>
        <w:spacing w:after="0" w:line="360" w:lineRule="auto"/>
        <w:ind w:firstLine="720"/>
        <w:jc w:val="both"/>
        <w:rPr>
          <w:rFonts w:ascii="Times New Roman" w:eastAsia="Times New Roman" w:hAnsi="Times New Roman" w:cs="Times New Roman"/>
          <w:bCs/>
          <w:sz w:val="24"/>
          <w:szCs w:val="24"/>
          <w14:ligatures w14:val="none"/>
        </w:rPr>
      </w:pPr>
      <w:r w:rsidRPr="00931C3C">
        <w:rPr>
          <w:rFonts w:ascii="Times New Roman" w:eastAsia="Times New Roman" w:hAnsi="Times New Roman" w:cs="Times New Roman"/>
          <w:b/>
          <w:sz w:val="24"/>
          <w:szCs w:val="24"/>
          <w14:ligatures w14:val="none"/>
        </w:rPr>
        <w:t xml:space="preserve">WHEREAS, </w:t>
      </w:r>
      <w:r w:rsidRPr="00931C3C">
        <w:rPr>
          <w:rFonts w:ascii="Times New Roman" w:eastAsia="Times New Roman" w:hAnsi="Times New Roman" w:cs="Times New Roman"/>
          <w:bCs/>
          <w:sz w:val="24"/>
          <w:szCs w:val="24"/>
          <w14:ligatures w14:val="none"/>
        </w:rPr>
        <w:t>resolution 29-2023 adopted the Township’s annual cash management plan; an</w:t>
      </w:r>
      <w:r>
        <w:rPr>
          <w:rFonts w:ascii="Times New Roman" w:eastAsia="Times New Roman" w:hAnsi="Times New Roman" w:cs="Times New Roman"/>
          <w:bCs/>
          <w:sz w:val="24"/>
          <w:szCs w:val="24"/>
          <w14:ligatures w14:val="none"/>
        </w:rPr>
        <w:t>d;</w:t>
      </w:r>
    </w:p>
    <w:p w14:paraId="4122B88C" w14:textId="0D3E4940" w:rsidR="00931C3C" w:rsidRPr="00931C3C" w:rsidRDefault="00931C3C" w:rsidP="00931C3C">
      <w:pPr>
        <w:spacing w:after="0" w:line="360" w:lineRule="auto"/>
        <w:ind w:firstLine="720"/>
        <w:jc w:val="both"/>
        <w:rPr>
          <w:rFonts w:ascii="Times New Roman" w:eastAsia="Times New Roman" w:hAnsi="Times New Roman" w:cs="Times New Roman"/>
          <w:bCs/>
          <w:sz w:val="24"/>
          <w:szCs w:val="24"/>
          <w14:ligatures w14:val="none"/>
        </w:rPr>
      </w:pPr>
      <w:r w:rsidRPr="00931C3C">
        <w:rPr>
          <w:rFonts w:ascii="Times New Roman" w:eastAsia="Times New Roman" w:hAnsi="Times New Roman" w:cs="Times New Roman"/>
          <w:b/>
          <w:sz w:val="24"/>
          <w:szCs w:val="24"/>
          <w14:ligatures w14:val="none"/>
        </w:rPr>
        <w:t xml:space="preserve">WHEREAS, </w:t>
      </w:r>
      <w:r w:rsidRPr="00931C3C">
        <w:rPr>
          <w:rFonts w:ascii="Times New Roman" w:eastAsia="Times New Roman" w:hAnsi="Times New Roman" w:cs="Times New Roman"/>
          <w:bCs/>
          <w:sz w:val="24"/>
          <w:szCs w:val="24"/>
          <w14:ligatures w14:val="none"/>
        </w:rPr>
        <w:t>the cash management plan set forth Columbia Bank as an official depository of Township funds; and</w:t>
      </w:r>
    </w:p>
    <w:p w14:paraId="6C0EBA7C" w14:textId="77777777" w:rsidR="00931C3C" w:rsidRPr="00931C3C" w:rsidRDefault="00931C3C" w:rsidP="00931C3C">
      <w:pPr>
        <w:spacing w:after="0" w:line="360" w:lineRule="auto"/>
        <w:ind w:firstLine="720"/>
        <w:jc w:val="both"/>
        <w:rPr>
          <w:rFonts w:ascii="Times New Roman" w:eastAsia="Times New Roman" w:hAnsi="Times New Roman" w:cs="Times New Roman"/>
          <w:bCs/>
          <w:sz w:val="24"/>
          <w:szCs w:val="24"/>
          <w14:ligatures w14:val="none"/>
        </w:rPr>
      </w:pPr>
      <w:r w:rsidRPr="00931C3C">
        <w:rPr>
          <w:rFonts w:ascii="Times New Roman" w:eastAsia="Times New Roman" w:hAnsi="Times New Roman" w:cs="Times New Roman"/>
          <w:b/>
          <w:sz w:val="24"/>
          <w:szCs w:val="24"/>
          <w14:ligatures w14:val="none"/>
        </w:rPr>
        <w:t xml:space="preserve">WHEREAS, </w:t>
      </w:r>
      <w:r w:rsidRPr="00931C3C">
        <w:rPr>
          <w:rFonts w:ascii="Times New Roman" w:eastAsia="Times New Roman" w:hAnsi="Times New Roman" w:cs="Times New Roman"/>
          <w:bCs/>
          <w:sz w:val="24"/>
          <w:szCs w:val="24"/>
          <w14:ligatures w14:val="none"/>
        </w:rPr>
        <w:t>it is necessary for the official signatories of Columbia Bank to be updated; and</w:t>
      </w:r>
    </w:p>
    <w:p w14:paraId="0C1508E8" w14:textId="77777777" w:rsidR="00931C3C" w:rsidRPr="00931C3C" w:rsidRDefault="00931C3C" w:rsidP="00931C3C">
      <w:pPr>
        <w:spacing w:after="0" w:line="360" w:lineRule="auto"/>
        <w:ind w:firstLine="720"/>
        <w:jc w:val="both"/>
        <w:rPr>
          <w:rFonts w:ascii="Times New Roman" w:eastAsia="Times New Roman" w:hAnsi="Times New Roman" w:cs="Times New Roman"/>
          <w:bCs/>
          <w:sz w:val="24"/>
          <w:szCs w:val="24"/>
          <w14:ligatures w14:val="none"/>
        </w:rPr>
      </w:pPr>
      <w:r w:rsidRPr="00931C3C">
        <w:rPr>
          <w:rFonts w:ascii="Times New Roman" w:eastAsia="Times New Roman" w:hAnsi="Times New Roman" w:cs="Times New Roman"/>
          <w:b/>
          <w:sz w:val="24"/>
          <w:szCs w:val="24"/>
          <w14:ligatures w14:val="none"/>
        </w:rPr>
        <w:t xml:space="preserve">WHEREAS, </w:t>
      </w:r>
      <w:r w:rsidRPr="00931C3C">
        <w:rPr>
          <w:rFonts w:ascii="Times New Roman" w:eastAsia="Times New Roman" w:hAnsi="Times New Roman" w:cs="Times New Roman"/>
          <w:bCs/>
          <w:sz w:val="24"/>
          <w:szCs w:val="24"/>
          <w14:ligatures w14:val="none"/>
        </w:rPr>
        <w:t>the following individuals be designated as official signatories of Columbia Bank:</w:t>
      </w:r>
    </w:p>
    <w:tbl>
      <w:tblPr>
        <w:tblW w:w="7110" w:type="dxa"/>
        <w:jc w:val="center"/>
        <w:tblLook w:val="04A0" w:firstRow="1" w:lastRow="0" w:firstColumn="1" w:lastColumn="0" w:noHBand="0" w:noVBand="1"/>
      </w:tblPr>
      <w:tblGrid>
        <w:gridCol w:w="3220"/>
        <w:gridCol w:w="3890"/>
      </w:tblGrid>
      <w:tr w:rsidR="00931C3C" w:rsidRPr="00931C3C" w14:paraId="17D2F184"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1E036873" w14:textId="77777777" w:rsidR="00931C3C" w:rsidRPr="00931C3C" w:rsidRDefault="00931C3C" w:rsidP="00931C3C">
            <w:pPr>
              <w:spacing w:after="0" w:line="240" w:lineRule="auto"/>
              <w:rPr>
                <w:rFonts w:ascii="Calibri" w:eastAsia="Times New Roman" w:hAnsi="Calibri" w:cs="Calibri"/>
                <w:color w:val="000000"/>
                <w14:ligatures w14:val="none"/>
              </w:rPr>
            </w:pPr>
            <w:r w:rsidRPr="00931C3C">
              <w:rPr>
                <w:rFonts w:ascii="Calibri" w:eastAsia="Times New Roman" w:hAnsi="Calibri" w:cs="Calibri"/>
                <w:color w:val="000000"/>
                <w14:ligatures w14:val="none"/>
              </w:rPr>
              <w:t>Michael Mignogna, Mayor</w:t>
            </w:r>
          </w:p>
        </w:tc>
        <w:tc>
          <w:tcPr>
            <w:tcW w:w="3890" w:type="dxa"/>
            <w:tcBorders>
              <w:top w:val="nil"/>
              <w:left w:val="nil"/>
              <w:bottom w:val="nil"/>
              <w:right w:val="nil"/>
            </w:tcBorders>
            <w:shd w:val="clear" w:color="auto" w:fill="auto"/>
            <w:noWrap/>
            <w:vAlign w:val="bottom"/>
            <w:hideMark/>
          </w:tcPr>
          <w:p w14:paraId="03CAD827" w14:textId="77777777" w:rsidR="00931C3C" w:rsidRPr="00931C3C" w:rsidRDefault="00931C3C" w:rsidP="00931C3C">
            <w:pPr>
              <w:spacing w:after="0" w:line="240" w:lineRule="auto"/>
              <w:rPr>
                <w:rFonts w:ascii="Calibri" w:eastAsia="Times New Roman" w:hAnsi="Calibri" w:cs="Calibri"/>
                <w:color w:val="000000"/>
                <w14:ligatures w14:val="none"/>
              </w:rPr>
            </w:pPr>
            <w:r w:rsidRPr="00931C3C">
              <w:rPr>
                <w:rFonts w:ascii="Calibri" w:eastAsia="Times New Roman" w:hAnsi="Calibri" w:cs="Calibri"/>
                <w:color w:val="000000"/>
                <w14:ligatures w14:val="none"/>
              </w:rPr>
              <w:t>Alexander Davidson, CFO</w:t>
            </w:r>
          </w:p>
        </w:tc>
      </w:tr>
      <w:tr w:rsidR="00931C3C" w:rsidRPr="00931C3C" w14:paraId="470064C1"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128801EA" w14:textId="77777777" w:rsidR="00931C3C" w:rsidRPr="00931C3C" w:rsidRDefault="00931C3C" w:rsidP="00931C3C">
            <w:pPr>
              <w:spacing w:after="0" w:line="240" w:lineRule="auto"/>
              <w:rPr>
                <w:rFonts w:ascii="Calibri" w:eastAsia="Times New Roman" w:hAnsi="Calibri" w:cs="Calibri"/>
                <w:color w:val="000000"/>
                <w14:ligatures w14:val="none"/>
              </w:rPr>
            </w:pPr>
            <w:r w:rsidRPr="00931C3C">
              <w:rPr>
                <w:rFonts w:ascii="Calibri" w:eastAsia="Times New Roman" w:hAnsi="Calibri" w:cs="Calibri"/>
                <w:color w:val="000000"/>
                <w14:ligatures w14:val="none"/>
              </w:rPr>
              <w:t>Jason Ravitz, Councilman</w:t>
            </w:r>
          </w:p>
        </w:tc>
        <w:tc>
          <w:tcPr>
            <w:tcW w:w="3890" w:type="dxa"/>
            <w:tcBorders>
              <w:top w:val="nil"/>
              <w:left w:val="nil"/>
              <w:bottom w:val="nil"/>
              <w:right w:val="nil"/>
            </w:tcBorders>
            <w:shd w:val="clear" w:color="auto" w:fill="auto"/>
            <w:noWrap/>
            <w:vAlign w:val="bottom"/>
            <w:hideMark/>
          </w:tcPr>
          <w:p w14:paraId="06BE20E3" w14:textId="77777777" w:rsidR="00931C3C" w:rsidRPr="00931C3C" w:rsidRDefault="00931C3C" w:rsidP="00931C3C">
            <w:pPr>
              <w:spacing w:after="0" w:line="240" w:lineRule="auto"/>
              <w:rPr>
                <w:rFonts w:ascii="Calibri" w:eastAsia="Times New Roman" w:hAnsi="Calibri" w:cs="Calibri"/>
                <w:color w:val="000000"/>
                <w14:ligatures w14:val="none"/>
              </w:rPr>
            </w:pPr>
            <w:r w:rsidRPr="00931C3C">
              <w:rPr>
                <w:rFonts w:ascii="Calibri" w:eastAsia="Times New Roman" w:hAnsi="Calibri" w:cs="Calibri"/>
                <w:color w:val="000000"/>
                <w14:ligatures w14:val="none"/>
              </w:rPr>
              <w:t>Stephen Steglik, Administrator</w:t>
            </w:r>
          </w:p>
        </w:tc>
      </w:tr>
      <w:tr w:rsidR="00931C3C" w:rsidRPr="00931C3C" w14:paraId="797FCDFA"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7526141B" w14:textId="77777777" w:rsidR="00931C3C" w:rsidRPr="00931C3C" w:rsidRDefault="00931C3C" w:rsidP="00931C3C">
            <w:pPr>
              <w:spacing w:after="0" w:line="240" w:lineRule="auto"/>
              <w:rPr>
                <w:rFonts w:ascii="Calibri" w:eastAsia="Times New Roman" w:hAnsi="Calibri" w:cs="Calibri"/>
                <w:color w:val="000000"/>
                <w14:ligatures w14:val="none"/>
              </w:rPr>
            </w:pPr>
            <w:r w:rsidRPr="00931C3C">
              <w:rPr>
                <w:rFonts w:ascii="Calibri" w:eastAsia="Times New Roman" w:hAnsi="Calibri" w:cs="Calibri"/>
                <w:color w:val="000000"/>
                <w14:ligatures w14:val="none"/>
              </w:rPr>
              <w:t>Harry Platt, Councilman</w:t>
            </w:r>
          </w:p>
        </w:tc>
        <w:tc>
          <w:tcPr>
            <w:tcW w:w="3890" w:type="dxa"/>
            <w:tcBorders>
              <w:top w:val="nil"/>
              <w:left w:val="nil"/>
              <w:bottom w:val="nil"/>
              <w:right w:val="nil"/>
            </w:tcBorders>
            <w:shd w:val="clear" w:color="auto" w:fill="auto"/>
            <w:noWrap/>
            <w:vAlign w:val="bottom"/>
            <w:hideMark/>
          </w:tcPr>
          <w:p w14:paraId="50DE4166" w14:textId="77777777" w:rsidR="00931C3C" w:rsidRPr="00931C3C" w:rsidRDefault="00931C3C" w:rsidP="00931C3C">
            <w:pPr>
              <w:spacing w:after="0" w:line="240" w:lineRule="auto"/>
              <w:rPr>
                <w:rFonts w:ascii="Calibri" w:eastAsia="Times New Roman" w:hAnsi="Calibri" w:cs="Calibri"/>
                <w:color w:val="000000"/>
                <w14:ligatures w14:val="none"/>
              </w:rPr>
            </w:pPr>
            <w:r w:rsidRPr="00931C3C">
              <w:rPr>
                <w:rFonts w:ascii="Calibri" w:eastAsia="Times New Roman" w:hAnsi="Calibri" w:cs="Calibri"/>
                <w:color w:val="000000"/>
                <w14:ligatures w14:val="none"/>
              </w:rPr>
              <w:t>Dianna Ober, Township Clerk</w:t>
            </w:r>
          </w:p>
        </w:tc>
      </w:tr>
      <w:tr w:rsidR="00931C3C" w:rsidRPr="00931C3C" w14:paraId="556688EF"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370DED8D" w14:textId="77777777" w:rsidR="00931C3C" w:rsidRPr="00931C3C" w:rsidRDefault="00931C3C" w:rsidP="00931C3C">
            <w:pPr>
              <w:spacing w:after="0" w:line="240" w:lineRule="auto"/>
              <w:rPr>
                <w:rFonts w:ascii="Calibri" w:eastAsia="Times New Roman" w:hAnsi="Calibri" w:cs="Calibri"/>
                <w:color w:val="000000"/>
                <w14:ligatures w14:val="none"/>
              </w:rPr>
            </w:pPr>
            <w:r w:rsidRPr="00931C3C">
              <w:rPr>
                <w:rFonts w:ascii="Calibri" w:eastAsia="Times New Roman" w:hAnsi="Calibri" w:cs="Calibri"/>
                <w:color w:val="000000"/>
                <w14:ligatures w14:val="none"/>
              </w:rPr>
              <w:t>Michelle Nocito, Councilwoman</w:t>
            </w:r>
          </w:p>
        </w:tc>
        <w:tc>
          <w:tcPr>
            <w:tcW w:w="3890" w:type="dxa"/>
            <w:tcBorders>
              <w:top w:val="nil"/>
              <w:left w:val="nil"/>
              <w:bottom w:val="nil"/>
              <w:right w:val="nil"/>
            </w:tcBorders>
            <w:shd w:val="clear" w:color="auto" w:fill="auto"/>
            <w:noWrap/>
            <w:vAlign w:val="bottom"/>
            <w:hideMark/>
          </w:tcPr>
          <w:p w14:paraId="2C5F0C45" w14:textId="77777777" w:rsidR="00931C3C" w:rsidRPr="00931C3C" w:rsidRDefault="00931C3C" w:rsidP="00931C3C">
            <w:pPr>
              <w:spacing w:after="0" w:line="240" w:lineRule="auto"/>
              <w:rPr>
                <w:rFonts w:ascii="Calibri" w:eastAsia="Times New Roman" w:hAnsi="Calibri" w:cs="Calibri"/>
                <w:color w:val="000000"/>
                <w14:ligatures w14:val="none"/>
              </w:rPr>
            </w:pPr>
            <w:r w:rsidRPr="00931C3C">
              <w:rPr>
                <w:rFonts w:ascii="Calibri" w:eastAsia="Times New Roman" w:hAnsi="Calibri" w:cs="Calibri"/>
                <w:color w:val="000000"/>
                <w14:ligatures w14:val="none"/>
              </w:rPr>
              <w:t>Kelly Andrews. Deputy Township Clerk</w:t>
            </w:r>
          </w:p>
        </w:tc>
      </w:tr>
      <w:tr w:rsidR="00931C3C" w:rsidRPr="00931C3C" w14:paraId="73AEA162"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59A018CE" w14:textId="77777777" w:rsidR="00931C3C" w:rsidRPr="00931C3C" w:rsidRDefault="00931C3C" w:rsidP="00931C3C">
            <w:pPr>
              <w:spacing w:after="0" w:line="240" w:lineRule="auto"/>
              <w:rPr>
                <w:rFonts w:ascii="Calibri" w:eastAsia="Times New Roman" w:hAnsi="Calibri" w:cs="Calibri"/>
                <w:color w:val="000000"/>
                <w14:ligatures w14:val="none"/>
              </w:rPr>
            </w:pPr>
            <w:r w:rsidRPr="00931C3C">
              <w:rPr>
                <w:rFonts w:ascii="Calibri" w:eastAsia="Times New Roman" w:hAnsi="Calibri" w:cs="Calibri"/>
                <w:color w:val="000000"/>
                <w14:ligatures w14:val="none"/>
              </w:rPr>
              <w:t>Jacklyn Fetbroyt, Councilwoman</w:t>
            </w:r>
          </w:p>
        </w:tc>
        <w:tc>
          <w:tcPr>
            <w:tcW w:w="3890" w:type="dxa"/>
            <w:tcBorders>
              <w:top w:val="nil"/>
              <w:left w:val="nil"/>
              <w:bottom w:val="nil"/>
              <w:right w:val="nil"/>
            </w:tcBorders>
            <w:shd w:val="clear" w:color="auto" w:fill="auto"/>
            <w:noWrap/>
            <w:vAlign w:val="bottom"/>
            <w:hideMark/>
          </w:tcPr>
          <w:p w14:paraId="6DE48AD3" w14:textId="77777777" w:rsidR="00931C3C" w:rsidRPr="00931C3C" w:rsidRDefault="00931C3C" w:rsidP="00931C3C">
            <w:pPr>
              <w:spacing w:after="0" w:line="240" w:lineRule="auto"/>
              <w:rPr>
                <w:rFonts w:ascii="Calibri" w:eastAsia="Times New Roman" w:hAnsi="Calibri" w:cs="Calibri"/>
                <w:color w:val="000000"/>
                <w14:ligatures w14:val="none"/>
              </w:rPr>
            </w:pPr>
            <w:r w:rsidRPr="00931C3C">
              <w:rPr>
                <w:rFonts w:ascii="Calibri" w:eastAsia="Times New Roman" w:hAnsi="Calibri" w:cs="Calibri"/>
                <w:color w:val="000000"/>
                <w14:ligatures w14:val="none"/>
              </w:rPr>
              <w:t>Jennifer Dukelow, Tax Collector</w:t>
            </w:r>
          </w:p>
        </w:tc>
      </w:tr>
      <w:tr w:rsidR="00931C3C" w:rsidRPr="00931C3C" w14:paraId="5CD8CC7A" w14:textId="77777777" w:rsidTr="00FF7932">
        <w:trPr>
          <w:trHeight w:val="20"/>
          <w:jc w:val="center"/>
        </w:trPr>
        <w:tc>
          <w:tcPr>
            <w:tcW w:w="3220" w:type="dxa"/>
            <w:tcBorders>
              <w:top w:val="nil"/>
              <w:left w:val="nil"/>
              <w:bottom w:val="nil"/>
              <w:right w:val="nil"/>
            </w:tcBorders>
            <w:shd w:val="clear" w:color="auto" w:fill="auto"/>
            <w:noWrap/>
            <w:vAlign w:val="bottom"/>
          </w:tcPr>
          <w:p w14:paraId="0D7219A0" w14:textId="77777777" w:rsidR="00931C3C" w:rsidRPr="00931C3C" w:rsidRDefault="00931C3C" w:rsidP="00931C3C">
            <w:pPr>
              <w:spacing w:after="0" w:line="240" w:lineRule="auto"/>
              <w:rPr>
                <w:rFonts w:ascii="Calibri" w:eastAsia="Times New Roman" w:hAnsi="Calibri" w:cs="Calibri"/>
                <w:color w:val="000000"/>
                <w14:ligatures w14:val="none"/>
              </w:rPr>
            </w:pPr>
          </w:p>
        </w:tc>
        <w:tc>
          <w:tcPr>
            <w:tcW w:w="3890" w:type="dxa"/>
            <w:tcBorders>
              <w:top w:val="nil"/>
              <w:left w:val="nil"/>
              <w:bottom w:val="nil"/>
              <w:right w:val="nil"/>
            </w:tcBorders>
            <w:shd w:val="clear" w:color="auto" w:fill="auto"/>
            <w:noWrap/>
            <w:vAlign w:val="bottom"/>
          </w:tcPr>
          <w:p w14:paraId="6D4DCDB0" w14:textId="77777777" w:rsidR="00931C3C" w:rsidRPr="00931C3C" w:rsidRDefault="00931C3C" w:rsidP="00931C3C">
            <w:pPr>
              <w:spacing w:after="0" w:line="240" w:lineRule="auto"/>
              <w:rPr>
                <w:rFonts w:ascii="Calibri" w:eastAsia="Times New Roman" w:hAnsi="Calibri" w:cs="Calibri"/>
                <w:color w:val="000000"/>
                <w14:ligatures w14:val="none"/>
              </w:rPr>
            </w:pPr>
          </w:p>
        </w:tc>
      </w:tr>
      <w:tr w:rsidR="00931C3C" w:rsidRPr="00931C3C" w14:paraId="67E57AD1"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042941C3" w14:textId="77777777" w:rsidR="00931C3C" w:rsidRPr="00931C3C" w:rsidRDefault="00931C3C" w:rsidP="00931C3C">
            <w:pPr>
              <w:spacing w:after="0" w:line="240" w:lineRule="auto"/>
              <w:jc w:val="right"/>
              <w:rPr>
                <w:rFonts w:ascii="Calibri" w:eastAsia="Times New Roman" w:hAnsi="Calibri" w:cs="Calibri"/>
                <w:color w:val="000000"/>
                <w14:ligatures w14:val="none"/>
              </w:rPr>
            </w:pPr>
            <w:r w:rsidRPr="00931C3C">
              <w:rPr>
                <w:rFonts w:ascii="Calibri" w:eastAsia="Times New Roman" w:hAnsi="Calibri" w:cs="Calibri"/>
                <w:color w:val="000000"/>
                <w14:ligatures w14:val="none"/>
              </w:rPr>
              <w:t>Escrow</w:t>
            </w:r>
          </w:p>
        </w:tc>
        <w:tc>
          <w:tcPr>
            <w:tcW w:w="3890" w:type="dxa"/>
            <w:tcBorders>
              <w:top w:val="nil"/>
              <w:left w:val="nil"/>
              <w:bottom w:val="nil"/>
              <w:right w:val="nil"/>
            </w:tcBorders>
            <w:shd w:val="clear" w:color="auto" w:fill="auto"/>
            <w:noWrap/>
            <w:vAlign w:val="bottom"/>
            <w:hideMark/>
          </w:tcPr>
          <w:p w14:paraId="3DCC765C" w14:textId="77777777" w:rsidR="00931C3C" w:rsidRPr="00931C3C" w:rsidRDefault="00931C3C" w:rsidP="00931C3C">
            <w:pPr>
              <w:spacing w:after="0" w:line="240" w:lineRule="auto"/>
              <w:jc w:val="right"/>
              <w:rPr>
                <w:rFonts w:ascii="Calibri" w:eastAsia="Times New Roman" w:hAnsi="Calibri" w:cs="Calibri"/>
                <w:color w:val="000000"/>
                <w14:ligatures w14:val="none"/>
              </w:rPr>
            </w:pPr>
            <w:r w:rsidRPr="00931C3C">
              <w:rPr>
                <w:rFonts w:ascii="Calibri" w:eastAsia="Times New Roman" w:hAnsi="Calibri" w:cs="Calibri"/>
                <w:color w:val="000000"/>
                <w14:ligatures w14:val="none"/>
              </w:rPr>
              <w:t>Capital</w:t>
            </w:r>
          </w:p>
        </w:tc>
      </w:tr>
    </w:tbl>
    <w:p w14:paraId="69A58422" w14:textId="77777777" w:rsidR="00931C3C" w:rsidRPr="00931C3C" w:rsidRDefault="00931C3C" w:rsidP="00931C3C">
      <w:pPr>
        <w:spacing w:after="180" w:line="360" w:lineRule="auto"/>
        <w:ind w:firstLine="720"/>
        <w:jc w:val="both"/>
        <w:rPr>
          <w:rFonts w:ascii="Times New Roman" w:eastAsia="Times New Roman" w:hAnsi="Times New Roman" w:cs="Times New Roman"/>
          <w:b/>
          <w:sz w:val="24"/>
          <w:szCs w:val="24"/>
          <w14:ligatures w14:val="none"/>
        </w:rPr>
      </w:pPr>
    </w:p>
    <w:p w14:paraId="0DCAEEE3" w14:textId="77777777" w:rsidR="00931C3C" w:rsidRPr="00931C3C" w:rsidRDefault="00931C3C" w:rsidP="00931C3C">
      <w:pPr>
        <w:spacing w:after="0" w:line="360" w:lineRule="auto"/>
        <w:ind w:firstLine="720"/>
        <w:jc w:val="both"/>
        <w:rPr>
          <w:rFonts w:ascii="Times New Roman" w:eastAsia="Times New Roman" w:hAnsi="Times New Roman" w:cs="Times New Roman"/>
          <w:sz w:val="24"/>
          <w:szCs w:val="24"/>
          <w14:ligatures w14:val="none"/>
        </w:rPr>
      </w:pPr>
      <w:r w:rsidRPr="00931C3C">
        <w:rPr>
          <w:rFonts w:ascii="Times New Roman" w:eastAsia="Times New Roman" w:hAnsi="Times New Roman" w:cs="Times New Roman"/>
          <w:b/>
          <w:sz w:val="24"/>
          <w:szCs w:val="24"/>
          <w14:ligatures w14:val="none"/>
        </w:rPr>
        <w:t>NOW, THEREFORE BE IT RESOLVED</w:t>
      </w:r>
      <w:r w:rsidRPr="00931C3C">
        <w:rPr>
          <w:rFonts w:ascii="Times New Roman" w:eastAsia="Times New Roman" w:hAnsi="Times New Roman" w:cs="Times New Roman"/>
          <w:sz w:val="24"/>
          <w:szCs w:val="24"/>
          <w14:ligatures w14:val="none"/>
        </w:rPr>
        <w:t>, that the Township Committee of the Township of Voorhees, the foregoing individuals be named official signatories of Township Funds at Columbia Bank.</w:t>
      </w:r>
    </w:p>
    <w:p w14:paraId="5A7B28B3" w14:textId="77777777" w:rsidR="00931C3C" w:rsidRDefault="00931C3C"/>
    <w:p w14:paraId="3008A465" w14:textId="77777777" w:rsidR="00931C3C" w:rsidRDefault="00931C3C"/>
    <w:p w14:paraId="0AED587E" w14:textId="77777777" w:rsidR="00931C3C" w:rsidRDefault="00931C3C"/>
    <w:p w14:paraId="740C63D3" w14:textId="77777777" w:rsidR="00C11232" w:rsidRPr="00FF460A" w:rsidRDefault="00C11232" w:rsidP="00C11232">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JULY 10,</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1A5E7C4F" w14:textId="77777777" w:rsidR="00C11232" w:rsidRPr="00FF460A" w:rsidRDefault="00C11232" w:rsidP="00C11232">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RAVITZ</w:t>
      </w:r>
    </w:p>
    <w:p w14:paraId="35D3907B" w14:textId="77777777" w:rsidR="00C11232" w:rsidRPr="00FF460A" w:rsidRDefault="00C11232" w:rsidP="00C11232">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105A97DA" w14:textId="77777777" w:rsidR="00C11232" w:rsidRPr="00FF460A" w:rsidRDefault="00C11232" w:rsidP="00C11232">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7E803F83" w14:textId="77777777" w:rsidR="00C11232" w:rsidRDefault="00C11232" w:rsidP="00C11232">
      <w:pPr>
        <w:spacing w:line="360" w:lineRule="auto"/>
        <w:rPr>
          <w:rFonts w:ascii="Times New Roman" w:hAnsi="Times New Roman" w:cs="Times New Roman"/>
          <w14:ligatures w14:val="none"/>
        </w:rPr>
      </w:pPr>
      <w:r>
        <w:rPr>
          <w:rFonts w:ascii="Times New Roman" w:hAnsi="Times New Roman" w:cs="Times New Roman"/>
          <w14:ligatures w14:val="none"/>
        </w:rPr>
        <w:t>ABSENT: MS. NOCITO</w:t>
      </w:r>
    </w:p>
    <w:p w14:paraId="19118312" w14:textId="77777777" w:rsidR="00C11232" w:rsidRPr="00FF460A" w:rsidRDefault="00C11232" w:rsidP="00C11232">
      <w:pPr>
        <w:spacing w:line="360" w:lineRule="auto"/>
        <w:rPr>
          <w:rFonts w:ascii="Times New Roman" w:hAnsi="Times New Roman" w:cs="Times New Roman"/>
          <w14:ligatures w14:val="none"/>
        </w:rPr>
      </w:pPr>
    </w:p>
    <w:p w14:paraId="4FDE1464" w14:textId="77777777" w:rsidR="00C11232" w:rsidRPr="00FF460A" w:rsidRDefault="00C11232" w:rsidP="00C11232">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10</w:t>
      </w:r>
      <w:r w:rsidRPr="00FF460A">
        <w:rPr>
          <w:rFonts w:ascii="Times New Roman" w:eastAsia="Calibri" w:hAnsi="Times New Roman" w:cs="Times New Roman"/>
          <w:sz w:val="24"/>
          <w:szCs w:val="24"/>
          <w14:ligatures w14:val="none"/>
        </w:rPr>
        <w:t>, 2023, held in the Municipal Building, 2400 Voorhees Town Center, Voorhees, NJ  08043.</w:t>
      </w:r>
    </w:p>
    <w:p w14:paraId="15C12BC7" w14:textId="77777777" w:rsidR="00C11232" w:rsidRPr="00FF460A" w:rsidRDefault="00C11232" w:rsidP="00C11232">
      <w:pPr>
        <w:spacing w:after="0" w:line="240" w:lineRule="auto"/>
        <w:rPr>
          <w:rFonts w:ascii="Times New Roman" w:hAnsi="Times New Roman" w:cs="Times New Roman"/>
          <w14:ligatures w14:val="none"/>
        </w:rPr>
      </w:pPr>
    </w:p>
    <w:p w14:paraId="2EB936E7" w14:textId="77777777" w:rsidR="00C11232" w:rsidRPr="00FF460A" w:rsidRDefault="00C11232" w:rsidP="00C11232">
      <w:pPr>
        <w:spacing w:after="0" w:line="240" w:lineRule="auto"/>
        <w:rPr>
          <w:rFonts w:ascii="Times New Roman" w:hAnsi="Times New Roman" w:cs="Times New Roman"/>
          <w14:ligatures w14:val="none"/>
        </w:rPr>
      </w:pPr>
    </w:p>
    <w:p w14:paraId="127C0BF2" w14:textId="77777777" w:rsidR="00C11232" w:rsidRPr="00FF460A" w:rsidRDefault="00C11232" w:rsidP="00C1123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3BE2F617" w14:textId="77777777" w:rsidR="00C11232" w:rsidRPr="00FF460A" w:rsidRDefault="00C11232" w:rsidP="00C1123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0D07AC85" w14:textId="77777777" w:rsidR="00C11232" w:rsidRPr="00FF460A" w:rsidRDefault="00C11232" w:rsidP="00C1123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33C30627" w14:textId="56977196" w:rsidR="001004D3" w:rsidRDefault="001004D3">
      <w:r>
        <w:br w:type="page"/>
      </w:r>
    </w:p>
    <w:p w14:paraId="15D6EDD3" w14:textId="4EF07BD0" w:rsidR="001004D3" w:rsidRPr="00931C3C" w:rsidRDefault="00931C3C">
      <w:pPr>
        <w:rPr>
          <w:rFonts w:ascii="Times New Roman" w:hAnsi="Times New Roman" w:cs="Times New Roman"/>
          <w:b/>
          <w:bCs/>
          <w:sz w:val="24"/>
          <w:szCs w:val="24"/>
        </w:rPr>
      </w:pPr>
      <w:r w:rsidRPr="00931C3C">
        <w:rPr>
          <w:rFonts w:ascii="Times New Roman" w:hAnsi="Times New Roman" w:cs="Times New Roman"/>
          <w:b/>
          <w:bCs/>
          <w:sz w:val="24"/>
          <w:szCs w:val="24"/>
        </w:rPr>
        <w:lastRenderedPageBreak/>
        <w:t>RESOLUTION NO. 205-23</w:t>
      </w:r>
    </w:p>
    <w:p w14:paraId="4F8898C2" w14:textId="77777777" w:rsidR="00931C3C" w:rsidRDefault="00931C3C"/>
    <w:p w14:paraId="1F13C052" w14:textId="77777777" w:rsidR="00AC0637" w:rsidRPr="00AC0637" w:rsidRDefault="00AC0637" w:rsidP="00AC0637">
      <w:pPr>
        <w:spacing w:after="0" w:line="240" w:lineRule="auto"/>
        <w:jc w:val="center"/>
        <w:rPr>
          <w:rFonts w:ascii="Times New Roman" w:eastAsia="Times New Roman" w:hAnsi="Times New Roman" w:cs="Times New Roman"/>
          <w:b/>
          <w:bCs/>
          <w:sz w:val="24"/>
          <w:szCs w:val="24"/>
          <w:u w:val="single"/>
          <w14:ligatures w14:val="none"/>
        </w:rPr>
      </w:pPr>
      <w:r w:rsidRPr="00AC0637">
        <w:rPr>
          <w:rFonts w:ascii="Times New Roman" w:eastAsia="Times New Roman" w:hAnsi="Times New Roman" w:cs="Times New Roman"/>
          <w:b/>
          <w:bCs/>
          <w:sz w:val="24"/>
          <w:szCs w:val="24"/>
          <w14:ligatures w14:val="none"/>
        </w:rPr>
        <w:t>AUTHORIZING SIGNATORIES FOR MUNICIPAL DEPOSITORY ACCOUNTS WITH TD BANK</w:t>
      </w:r>
    </w:p>
    <w:p w14:paraId="53C5CD73" w14:textId="77777777" w:rsidR="00AC0637" w:rsidRPr="00AC0637" w:rsidRDefault="00AC0637" w:rsidP="00AC0637">
      <w:pPr>
        <w:spacing w:after="0" w:line="240" w:lineRule="auto"/>
        <w:jc w:val="center"/>
        <w:rPr>
          <w:rFonts w:ascii="Times New Roman" w:eastAsia="Times New Roman" w:hAnsi="Times New Roman" w:cs="Times New Roman"/>
          <w:b/>
          <w:bCs/>
          <w:sz w:val="24"/>
          <w:szCs w:val="24"/>
          <w14:ligatures w14:val="none"/>
        </w:rPr>
      </w:pPr>
    </w:p>
    <w:p w14:paraId="66678F70" w14:textId="77777777" w:rsidR="00AC0637" w:rsidRPr="00AC0637" w:rsidRDefault="00AC0637" w:rsidP="00AC0637">
      <w:pPr>
        <w:spacing w:after="0" w:line="360" w:lineRule="auto"/>
        <w:jc w:val="center"/>
        <w:rPr>
          <w:rFonts w:ascii="Times New Roman" w:eastAsia="Times New Roman" w:hAnsi="Times New Roman" w:cs="Times New Roman"/>
          <w:sz w:val="24"/>
          <w:szCs w:val="24"/>
          <w:u w:val="single"/>
          <w14:ligatures w14:val="none"/>
        </w:rPr>
      </w:pPr>
    </w:p>
    <w:p w14:paraId="2DF6B3A6" w14:textId="77777777" w:rsidR="00AC0637" w:rsidRPr="00AC0637" w:rsidRDefault="00AC0637" w:rsidP="00AC0637">
      <w:pPr>
        <w:spacing w:after="0" w:line="360" w:lineRule="auto"/>
        <w:ind w:firstLine="720"/>
        <w:jc w:val="both"/>
        <w:rPr>
          <w:rFonts w:ascii="Times New Roman" w:eastAsia="Times New Roman" w:hAnsi="Times New Roman" w:cs="Times New Roman"/>
          <w:bCs/>
          <w:sz w:val="24"/>
          <w:szCs w:val="24"/>
          <w14:ligatures w14:val="none"/>
        </w:rPr>
      </w:pPr>
      <w:r w:rsidRPr="00AC0637">
        <w:rPr>
          <w:rFonts w:ascii="Times New Roman" w:eastAsia="Times New Roman" w:hAnsi="Times New Roman" w:cs="Times New Roman"/>
          <w:b/>
          <w:sz w:val="24"/>
          <w:szCs w:val="24"/>
          <w14:ligatures w14:val="none"/>
        </w:rPr>
        <w:t xml:space="preserve">WHEREAS, </w:t>
      </w:r>
      <w:r w:rsidRPr="00AC0637">
        <w:rPr>
          <w:rFonts w:ascii="Times New Roman" w:eastAsia="Times New Roman" w:hAnsi="Times New Roman" w:cs="Times New Roman"/>
          <w:bCs/>
          <w:sz w:val="24"/>
          <w:szCs w:val="24"/>
          <w14:ligatures w14:val="none"/>
        </w:rPr>
        <w:t>resolution 29-2023 adopted the Township’s annual cash management plan; and</w:t>
      </w:r>
    </w:p>
    <w:p w14:paraId="6C56B9B9" w14:textId="77777777" w:rsidR="00AC0637" w:rsidRPr="00AC0637" w:rsidRDefault="00AC0637" w:rsidP="00AC0637">
      <w:pPr>
        <w:spacing w:after="0" w:line="360" w:lineRule="auto"/>
        <w:ind w:firstLine="720"/>
        <w:jc w:val="both"/>
        <w:rPr>
          <w:rFonts w:ascii="Times New Roman" w:eastAsia="Times New Roman" w:hAnsi="Times New Roman" w:cs="Times New Roman"/>
          <w:bCs/>
          <w:sz w:val="24"/>
          <w:szCs w:val="24"/>
          <w14:ligatures w14:val="none"/>
        </w:rPr>
      </w:pPr>
      <w:r w:rsidRPr="00AC0637">
        <w:rPr>
          <w:rFonts w:ascii="Times New Roman" w:eastAsia="Times New Roman" w:hAnsi="Times New Roman" w:cs="Times New Roman"/>
          <w:b/>
          <w:sz w:val="24"/>
          <w:szCs w:val="24"/>
          <w14:ligatures w14:val="none"/>
        </w:rPr>
        <w:t xml:space="preserve">WHEREAS, </w:t>
      </w:r>
      <w:r w:rsidRPr="00AC0637">
        <w:rPr>
          <w:rFonts w:ascii="Times New Roman" w:eastAsia="Times New Roman" w:hAnsi="Times New Roman" w:cs="Times New Roman"/>
          <w:bCs/>
          <w:sz w:val="24"/>
          <w:szCs w:val="24"/>
          <w14:ligatures w14:val="none"/>
        </w:rPr>
        <w:t>the cash management plan set forth TD Bank as an official depository of Township funds; and</w:t>
      </w:r>
    </w:p>
    <w:p w14:paraId="561FE6EA" w14:textId="77777777" w:rsidR="00AC0637" w:rsidRPr="00AC0637" w:rsidRDefault="00AC0637" w:rsidP="00AC0637">
      <w:pPr>
        <w:spacing w:after="0" w:line="360" w:lineRule="auto"/>
        <w:ind w:firstLine="720"/>
        <w:jc w:val="both"/>
        <w:rPr>
          <w:rFonts w:ascii="Times New Roman" w:eastAsia="Times New Roman" w:hAnsi="Times New Roman" w:cs="Times New Roman"/>
          <w:bCs/>
          <w:sz w:val="24"/>
          <w:szCs w:val="24"/>
          <w14:ligatures w14:val="none"/>
        </w:rPr>
      </w:pPr>
      <w:r w:rsidRPr="00AC0637">
        <w:rPr>
          <w:rFonts w:ascii="Times New Roman" w:eastAsia="Times New Roman" w:hAnsi="Times New Roman" w:cs="Times New Roman"/>
          <w:b/>
          <w:sz w:val="24"/>
          <w:szCs w:val="24"/>
          <w14:ligatures w14:val="none"/>
        </w:rPr>
        <w:t xml:space="preserve">WHEREAS, </w:t>
      </w:r>
      <w:r w:rsidRPr="00AC0637">
        <w:rPr>
          <w:rFonts w:ascii="Times New Roman" w:eastAsia="Times New Roman" w:hAnsi="Times New Roman" w:cs="Times New Roman"/>
          <w:bCs/>
          <w:sz w:val="24"/>
          <w:szCs w:val="24"/>
          <w14:ligatures w14:val="none"/>
        </w:rPr>
        <w:t>it is necessary for the official signatories of TD Bank to be updated; and</w:t>
      </w:r>
    </w:p>
    <w:p w14:paraId="20EA90D3" w14:textId="77777777" w:rsidR="00AC0637" w:rsidRDefault="00AC0637" w:rsidP="00AC0637">
      <w:pPr>
        <w:spacing w:after="0" w:line="360" w:lineRule="auto"/>
        <w:ind w:firstLine="720"/>
        <w:jc w:val="both"/>
        <w:rPr>
          <w:rFonts w:ascii="Times New Roman" w:eastAsia="Times New Roman" w:hAnsi="Times New Roman" w:cs="Times New Roman"/>
          <w:bCs/>
          <w:sz w:val="24"/>
          <w:szCs w:val="24"/>
          <w14:ligatures w14:val="none"/>
        </w:rPr>
      </w:pPr>
      <w:r w:rsidRPr="00AC0637">
        <w:rPr>
          <w:rFonts w:ascii="Times New Roman" w:eastAsia="Times New Roman" w:hAnsi="Times New Roman" w:cs="Times New Roman"/>
          <w:b/>
          <w:sz w:val="24"/>
          <w:szCs w:val="24"/>
          <w14:ligatures w14:val="none"/>
        </w:rPr>
        <w:t xml:space="preserve">WHEREAS, </w:t>
      </w:r>
      <w:r w:rsidRPr="00AC0637">
        <w:rPr>
          <w:rFonts w:ascii="Times New Roman" w:eastAsia="Times New Roman" w:hAnsi="Times New Roman" w:cs="Times New Roman"/>
          <w:bCs/>
          <w:sz w:val="24"/>
          <w:szCs w:val="24"/>
          <w14:ligatures w14:val="none"/>
        </w:rPr>
        <w:t>the following individuals be designated as official signatories of TD bank:</w:t>
      </w:r>
    </w:p>
    <w:p w14:paraId="4F9015A9" w14:textId="77777777" w:rsidR="00AC0637" w:rsidRPr="00AC0637" w:rsidRDefault="00AC0637" w:rsidP="00AC0637">
      <w:pPr>
        <w:spacing w:after="0" w:line="360" w:lineRule="auto"/>
        <w:ind w:firstLine="720"/>
        <w:jc w:val="both"/>
        <w:rPr>
          <w:rFonts w:ascii="Times New Roman" w:eastAsia="Times New Roman" w:hAnsi="Times New Roman" w:cs="Times New Roman"/>
          <w:bCs/>
          <w:sz w:val="24"/>
          <w:szCs w:val="24"/>
          <w14:ligatures w14:val="none"/>
        </w:rPr>
      </w:pPr>
    </w:p>
    <w:tbl>
      <w:tblPr>
        <w:tblW w:w="7110" w:type="dxa"/>
        <w:jc w:val="center"/>
        <w:tblLook w:val="04A0" w:firstRow="1" w:lastRow="0" w:firstColumn="1" w:lastColumn="0" w:noHBand="0" w:noVBand="1"/>
      </w:tblPr>
      <w:tblGrid>
        <w:gridCol w:w="3220"/>
        <w:gridCol w:w="3890"/>
      </w:tblGrid>
      <w:tr w:rsidR="00AC0637" w:rsidRPr="00AC0637" w14:paraId="0F6A60BA"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61C2C51E"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Michael Mignogna, Mayor</w:t>
            </w:r>
          </w:p>
        </w:tc>
        <w:tc>
          <w:tcPr>
            <w:tcW w:w="3890" w:type="dxa"/>
            <w:tcBorders>
              <w:top w:val="nil"/>
              <w:left w:val="nil"/>
              <w:bottom w:val="nil"/>
              <w:right w:val="nil"/>
            </w:tcBorders>
            <w:shd w:val="clear" w:color="auto" w:fill="auto"/>
            <w:noWrap/>
            <w:vAlign w:val="bottom"/>
            <w:hideMark/>
          </w:tcPr>
          <w:p w14:paraId="08110145"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Alexander Davidson, CFO</w:t>
            </w:r>
          </w:p>
        </w:tc>
      </w:tr>
      <w:tr w:rsidR="00AC0637" w:rsidRPr="00AC0637" w14:paraId="73965703"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7F0D7CEF"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Jason Ravitz, Councilman</w:t>
            </w:r>
          </w:p>
        </w:tc>
        <w:tc>
          <w:tcPr>
            <w:tcW w:w="3890" w:type="dxa"/>
            <w:tcBorders>
              <w:top w:val="nil"/>
              <w:left w:val="nil"/>
              <w:bottom w:val="nil"/>
              <w:right w:val="nil"/>
            </w:tcBorders>
            <w:shd w:val="clear" w:color="auto" w:fill="auto"/>
            <w:noWrap/>
            <w:vAlign w:val="bottom"/>
            <w:hideMark/>
          </w:tcPr>
          <w:p w14:paraId="437ED3F6"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Stephen Steglik, Administrator</w:t>
            </w:r>
          </w:p>
        </w:tc>
      </w:tr>
      <w:tr w:rsidR="00AC0637" w:rsidRPr="00AC0637" w14:paraId="76CD26E8"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6994F557"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Harry Platt, Councilman</w:t>
            </w:r>
          </w:p>
        </w:tc>
        <w:tc>
          <w:tcPr>
            <w:tcW w:w="3890" w:type="dxa"/>
            <w:tcBorders>
              <w:top w:val="nil"/>
              <w:left w:val="nil"/>
              <w:bottom w:val="nil"/>
              <w:right w:val="nil"/>
            </w:tcBorders>
            <w:shd w:val="clear" w:color="auto" w:fill="auto"/>
            <w:noWrap/>
            <w:vAlign w:val="bottom"/>
            <w:hideMark/>
          </w:tcPr>
          <w:p w14:paraId="1294F023"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Dianna Ober, Township Clerk</w:t>
            </w:r>
          </w:p>
        </w:tc>
      </w:tr>
      <w:tr w:rsidR="00AC0637" w:rsidRPr="00AC0637" w14:paraId="3512CB34"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375A9B53"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Michelle Nocito, Councilwoman</w:t>
            </w:r>
          </w:p>
        </w:tc>
        <w:tc>
          <w:tcPr>
            <w:tcW w:w="3890" w:type="dxa"/>
            <w:tcBorders>
              <w:top w:val="nil"/>
              <w:left w:val="nil"/>
              <w:bottom w:val="nil"/>
              <w:right w:val="nil"/>
            </w:tcBorders>
            <w:shd w:val="clear" w:color="auto" w:fill="auto"/>
            <w:noWrap/>
            <w:vAlign w:val="bottom"/>
            <w:hideMark/>
          </w:tcPr>
          <w:p w14:paraId="2A05A189"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Kelly Andrews. Deputy Township Clerk</w:t>
            </w:r>
          </w:p>
        </w:tc>
      </w:tr>
      <w:tr w:rsidR="00AC0637" w:rsidRPr="00AC0637" w14:paraId="11D45022"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2D0A59D7"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Jacklyn Fetbroyt, Councilwoman</w:t>
            </w:r>
          </w:p>
        </w:tc>
        <w:tc>
          <w:tcPr>
            <w:tcW w:w="3890" w:type="dxa"/>
            <w:tcBorders>
              <w:top w:val="nil"/>
              <w:left w:val="nil"/>
              <w:bottom w:val="nil"/>
              <w:right w:val="nil"/>
            </w:tcBorders>
            <w:shd w:val="clear" w:color="auto" w:fill="auto"/>
            <w:noWrap/>
            <w:vAlign w:val="bottom"/>
            <w:hideMark/>
          </w:tcPr>
          <w:p w14:paraId="01255FAE"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Jennifer Dukelow, Tax Collector</w:t>
            </w:r>
          </w:p>
        </w:tc>
      </w:tr>
      <w:tr w:rsidR="00AC0637" w:rsidRPr="00AC0637" w14:paraId="225059A0" w14:textId="77777777" w:rsidTr="00FF7932">
        <w:trPr>
          <w:trHeight w:val="20"/>
          <w:jc w:val="center"/>
        </w:trPr>
        <w:tc>
          <w:tcPr>
            <w:tcW w:w="3220" w:type="dxa"/>
            <w:tcBorders>
              <w:top w:val="nil"/>
              <w:left w:val="nil"/>
              <w:bottom w:val="nil"/>
              <w:right w:val="nil"/>
            </w:tcBorders>
            <w:shd w:val="clear" w:color="auto" w:fill="auto"/>
            <w:noWrap/>
            <w:vAlign w:val="bottom"/>
          </w:tcPr>
          <w:p w14:paraId="1912EB7E" w14:textId="77777777" w:rsidR="00AC0637" w:rsidRPr="00AC0637" w:rsidRDefault="00AC0637" w:rsidP="00AC0637">
            <w:pPr>
              <w:spacing w:after="0" w:line="240" w:lineRule="auto"/>
              <w:rPr>
                <w:rFonts w:ascii="Calibri" w:eastAsia="Times New Roman" w:hAnsi="Calibri" w:cs="Calibri"/>
                <w:color w:val="000000"/>
                <w14:ligatures w14:val="none"/>
              </w:rPr>
            </w:pPr>
          </w:p>
        </w:tc>
        <w:tc>
          <w:tcPr>
            <w:tcW w:w="3890" w:type="dxa"/>
            <w:tcBorders>
              <w:top w:val="nil"/>
              <w:left w:val="nil"/>
              <w:bottom w:val="nil"/>
              <w:right w:val="nil"/>
            </w:tcBorders>
            <w:shd w:val="clear" w:color="auto" w:fill="auto"/>
            <w:noWrap/>
            <w:vAlign w:val="bottom"/>
          </w:tcPr>
          <w:p w14:paraId="05E0F62A" w14:textId="77777777" w:rsidR="00AC0637" w:rsidRPr="00AC0637" w:rsidRDefault="00AC0637" w:rsidP="00AC0637">
            <w:pPr>
              <w:spacing w:after="0" w:line="240" w:lineRule="auto"/>
              <w:rPr>
                <w:rFonts w:ascii="Calibri" w:eastAsia="Times New Roman" w:hAnsi="Calibri" w:cs="Calibri"/>
                <w:color w:val="000000"/>
                <w14:ligatures w14:val="none"/>
              </w:rPr>
            </w:pPr>
          </w:p>
        </w:tc>
      </w:tr>
      <w:tr w:rsidR="00AC0637" w:rsidRPr="00AC0637" w14:paraId="4046EAE5"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7F8B1F55"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COAH Fee Trust Fund</w:t>
            </w:r>
          </w:p>
        </w:tc>
        <w:tc>
          <w:tcPr>
            <w:tcW w:w="3890" w:type="dxa"/>
            <w:tcBorders>
              <w:top w:val="nil"/>
              <w:left w:val="nil"/>
              <w:bottom w:val="nil"/>
              <w:right w:val="nil"/>
            </w:tcBorders>
            <w:shd w:val="clear" w:color="auto" w:fill="auto"/>
            <w:noWrap/>
            <w:vAlign w:val="bottom"/>
          </w:tcPr>
          <w:p w14:paraId="173DFE06" w14:textId="77777777" w:rsidR="00AC0637" w:rsidRPr="00AC0637" w:rsidRDefault="00AC0637" w:rsidP="00AC0637">
            <w:pPr>
              <w:spacing w:after="0" w:line="240" w:lineRule="auto"/>
              <w:jc w:val="right"/>
              <w:rPr>
                <w:rFonts w:ascii="Calibri" w:eastAsia="Times New Roman" w:hAnsi="Calibri" w:cs="Calibri"/>
                <w:color w:val="000000"/>
                <w14:ligatures w14:val="none"/>
              </w:rPr>
            </w:pPr>
          </w:p>
        </w:tc>
      </w:tr>
    </w:tbl>
    <w:p w14:paraId="7BAE2E4D" w14:textId="77777777" w:rsidR="00AC0637" w:rsidRPr="00AC0637" w:rsidRDefault="00AC0637" w:rsidP="00AC0637">
      <w:pPr>
        <w:spacing w:after="180" w:line="360" w:lineRule="auto"/>
        <w:ind w:firstLine="720"/>
        <w:jc w:val="both"/>
        <w:rPr>
          <w:rFonts w:ascii="Times New Roman" w:eastAsia="Times New Roman" w:hAnsi="Times New Roman" w:cs="Times New Roman"/>
          <w:b/>
          <w:sz w:val="24"/>
          <w:szCs w:val="24"/>
          <w14:ligatures w14:val="none"/>
        </w:rPr>
      </w:pPr>
    </w:p>
    <w:p w14:paraId="64333B61" w14:textId="77777777" w:rsidR="00AC0637" w:rsidRPr="00AC0637" w:rsidRDefault="00AC0637" w:rsidP="00AC0637">
      <w:pPr>
        <w:spacing w:after="0" w:line="360" w:lineRule="auto"/>
        <w:ind w:firstLine="720"/>
        <w:jc w:val="both"/>
        <w:rPr>
          <w:rFonts w:ascii="Times New Roman" w:eastAsia="Times New Roman" w:hAnsi="Times New Roman" w:cs="Times New Roman"/>
          <w:sz w:val="24"/>
          <w:szCs w:val="24"/>
          <w14:ligatures w14:val="none"/>
        </w:rPr>
      </w:pPr>
      <w:r w:rsidRPr="00AC0637">
        <w:rPr>
          <w:rFonts w:ascii="Times New Roman" w:eastAsia="Times New Roman" w:hAnsi="Times New Roman" w:cs="Times New Roman"/>
          <w:b/>
          <w:sz w:val="24"/>
          <w:szCs w:val="24"/>
          <w14:ligatures w14:val="none"/>
        </w:rPr>
        <w:t>NOW, THEREFORE BE IT RESOLVED</w:t>
      </w:r>
      <w:r w:rsidRPr="00AC0637">
        <w:rPr>
          <w:rFonts w:ascii="Times New Roman" w:eastAsia="Times New Roman" w:hAnsi="Times New Roman" w:cs="Times New Roman"/>
          <w:sz w:val="24"/>
          <w:szCs w:val="24"/>
          <w14:ligatures w14:val="none"/>
        </w:rPr>
        <w:t>, that the Township Committee of the Township of Voorhees, the foregoing individuals be named official signatories of Township Funds at TD Bank.</w:t>
      </w:r>
    </w:p>
    <w:p w14:paraId="2F6FBACE" w14:textId="77777777" w:rsidR="00931C3C" w:rsidRDefault="00931C3C"/>
    <w:p w14:paraId="0D281AE5" w14:textId="77777777" w:rsidR="00AC0637" w:rsidRDefault="00AC0637"/>
    <w:p w14:paraId="4D4D3B1A" w14:textId="77777777" w:rsidR="00AC0637" w:rsidRDefault="00AC0637"/>
    <w:p w14:paraId="7A722DD3" w14:textId="77777777" w:rsidR="00C11232" w:rsidRPr="00FF460A" w:rsidRDefault="00C11232" w:rsidP="00C11232">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JULY 10,</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0954EABF" w14:textId="77777777" w:rsidR="00C11232" w:rsidRPr="00FF460A" w:rsidRDefault="00C11232" w:rsidP="00C11232">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RAVITZ</w:t>
      </w:r>
    </w:p>
    <w:p w14:paraId="19BE54DD" w14:textId="77777777" w:rsidR="00C11232" w:rsidRPr="00FF460A" w:rsidRDefault="00C11232" w:rsidP="00C11232">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35CA73F5" w14:textId="77777777" w:rsidR="00C11232" w:rsidRPr="00FF460A" w:rsidRDefault="00C11232" w:rsidP="00C11232">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32CF5765" w14:textId="77777777" w:rsidR="00C11232" w:rsidRDefault="00C11232" w:rsidP="00C11232">
      <w:pPr>
        <w:spacing w:line="360" w:lineRule="auto"/>
        <w:rPr>
          <w:rFonts w:ascii="Times New Roman" w:hAnsi="Times New Roman" w:cs="Times New Roman"/>
          <w14:ligatures w14:val="none"/>
        </w:rPr>
      </w:pPr>
      <w:r>
        <w:rPr>
          <w:rFonts w:ascii="Times New Roman" w:hAnsi="Times New Roman" w:cs="Times New Roman"/>
          <w14:ligatures w14:val="none"/>
        </w:rPr>
        <w:t>ABSENT: MS. NOCITO</w:t>
      </w:r>
    </w:p>
    <w:p w14:paraId="57588BEA" w14:textId="77777777" w:rsidR="00C11232" w:rsidRPr="00FF460A" w:rsidRDefault="00C11232" w:rsidP="00C11232">
      <w:pPr>
        <w:spacing w:line="360" w:lineRule="auto"/>
        <w:rPr>
          <w:rFonts w:ascii="Times New Roman" w:hAnsi="Times New Roman" w:cs="Times New Roman"/>
          <w14:ligatures w14:val="none"/>
        </w:rPr>
      </w:pPr>
    </w:p>
    <w:p w14:paraId="7AFC821F" w14:textId="77777777" w:rsidR="00C11232" w:rsidRPr="00FF460A" w:rsidRDefault="00C11232" w:rsidP="00C11232">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10</w:t>
      </w:r>
      <w:r w:rsidRPr="00FF460A">
        <w:rPr>
          <w:rFonts w:ascii="Times New Roman" w:eastAsia="Calibri" w:hAnsi="Times New Roman" w:cs="Times New Roman"/>
          <w:sz w:val="24"/>
          <w:szCs w:val="24"/>
          <w14:ligatures w14:val="none"/>
        </w:rPr>
        <w:t>, 2023, held in the Municipal Building, 2400 Voorhees Town Center, Voorhees, NJ  08043.</w:t>
      </w:r>
    </w:p>
    <w:p w14:paraId="4418D19A" w14:textId="77777777" w:rsidR="00C11232" w:rsidRPr="00FF460A" w:rsidRDefault="00C11232" w:rsidP="00C11232">
      <w:pPr>
        <w:spacing w:after="0" w:line="240" w:lineRule="auto"/>
        <w:rPr>
          <w:rFonts w:ascii="Times New Roman" w:hAnsi="Times New Roman" w:cs="Times New Roman"/>
          <w14:ligatures w14:val="none"/>
        </w:rPr>
      </w:pPr>
    </w:p>
    <w:p w14:paraId="072DE1FB" w14:textId="77777777" w:rsidR="00C11232" w:rsidRPr="00FF460A" w:rsidRDefault="00C11232" w:rsidP="00C11232">
      <w:pPr>
        <w:spacing w:after="0" w:line="240" w:lineRule="auto"/>
        <w:rPr>
          <w:rFonts w:ascii="Times New Roman" w:hAnsi="Times New Roman" w:cs="Times New Roman"/>
          <w14:ligatures w14:val="none"/>
        </w:rPr>
      </w:pPr>
    </w:p>
    <w:p w14:paraId="06431648" w14:textId="77777777" w:rsidR="00C11232" w:rsidRPr="00FF460A" w:rsidRDefault="00C11232" w:rsidP="00C1123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56BA6F31" w14:textId="77777777" w:rsidR="00C11232" w:rsidRPr="00FF460A" w:rsidRDefault="00C11232" w:rsidP="00C1123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49489CFE" w14:textId="77777777" w:rsidR="00C11232" w:rsidRPr="00FF460A" w:rsidRDefault="00C11232" w:rsidP="00C1123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0932A04A" w14:textId="77777777" w:rsidR="001004D3" w:rsidRDefault="001004D3">
      <w:r>
        <w:br w:type="page"/>
      </w:r>
    </w:p>
    <w:p w14:paraId="503085A4" w14:textId="422995FC" w:rsidR="001004D3" w:rsidRPr="00AC0637" w:rsidRDefault="00AC0637">
      <w:pPr>
        <w:rPr>
          <w:rFonts w:ascii="Times New Roman" w:hAnsi="Times New Roman" w:cs="Times New Roman"/>
          <w:b/>
          <w:bCs/>
          <w:sz w:val="24"/>
          <w:szCs w:val="24"/>
        </w:rPr>
      </w:pPr>
      <w:r w:rsidRPr="00AC0637">
        <w:rPr>
          <w:rFonts w:ascii="Times New Roman" w:hAnsi="Times New Roman" w:cs="Times New Roman"/>
          <w:b/>
          <w:bCs/>
          <w:sz w:val="24"/>
          <w:szCs w:val="24"/>
        </w:rPr>
        <w:lastRenderedPageBreak/>
        <w:t>RESOLUTION NO. 206-23</w:t>
      </w:r>
    </w:p>
    <w:p w14:paraId="518A8117" w14:textId="77777777" w:rsidR="00AC0637" w:rsidRDefault="00AC0637">
      <w:pPr>
        <w:rPr>
          <w:rFonts w:ascii="Times New Roman" w:hAnsi="Times New Roman" w:cs="Times New Roman"/>
          <w:b/>
          <w:bCs/>
          <w:sz w:val="24"/>
          <w:szCs w:val="24"/>
        </w:rPr>
      </w:pPr>
    </w:p>
    <w:p w14:paraId="086E2AEE" w14:textId="77777777" w:rsidR="00AC0637" w:rsidRPr="00AC0637" w:rsidRDefault="00AC0637" w:rsidP="00AC0637">
      <w:pPr>
        <w:spacing w:after="0" w:line="240" w:lineRule="auto"/>
        <w:jc w:val="center"/>
        <w:rPr>
          <w:rFonts w:ascii="Times New Roman" w:eastAsia="Times New Roman" w:hAnsi="Times New Roman" w:cs="Times New Roman"/>
          <w:b/>
          <w:bCs/>
          <w:sz w:val="24"/>
          <w:szCs w:val="24"/>
          <w:u w:val="single"/>
          <w14:ligatures w14:val="none"/>
        </w:rPr>
      </w:pPr>
      <w:r w:rsidRPr="00AC0637">
        <w:rPr>
          <w:rFonts w:ascii="Times New Roman" w:eastAsia="Times New Roman" w:hAnsi="Times New Roman" w:cs="Times New Roman"/>
          <w:b/>
          <w:bCs/>
          <w:sz w:val="24"/>
          <w:szCs w:val="24"/>
          <w14:ligatures w14:val="none"/>
        </w:rPr>
        <w:t>AUTHORIZING SIGNATORIES FOR MUNICIPAL DEPOSITORY ACCOUNTS WITH REPUBLIC BANK</w:t>
      </w:r>
    </w:p>
    <w:p w14:paraId="05719081" w14:textId="77777777" w:rsidR="00AC0637" w:rsidRPr="00AC0637" w:rsidRDefault="00AC0637" w:rsidP="00AC0637">
      <w:pPr>
        <w:spacing w:after="0" w:line="240" w:lineRule="auto"/>
        <w:jc w:val="center"/>
        <w:rPr>
          <w:rFonts w:ascii="Times New Roman" w:eastAsia="Times New Roman" w:hAnsi="Times New Roman" w:cs="Times New Roman"/>
          <w:b/>
          <w:bCs/>
          <w:sz w:val="24"/>
          <w:szCs w:val="24"/>
          <w14:ligatures w14:val="none"/>
        </w:rPr>
      </w:pPr>
    </w:p>
    <w:p w14:paraId="70C1667F" w14:textId="77777777" w:rsidR="00AC0637" w:rsidRPr="00AC0637" w:rsidRDefault="00AC0637" w:rsidP="00AC0637">
      <w:pPr>
        <w:spacing w:after="0" w:line="360" w:lineRule="auto"/>
        <w:jc w:val="center"/>
        <w:rPr>
          <w:rFonts w:ascii="Times New Roman" w:eastAsia="Times New Roman" w:hAnsi="Times New Roman" w:cs="Times New Roman"/>
          <w:sz w:val="24"/>
          <w:szCs w:val="24"/>
          <w:u w:val="single"/>
          <w14:ligatures w14:val="none"/>
        </w:rPr>
      </w:pPr>
    </w:p>
    <w:p w14:paraId="46861AD6" w14:textId="77777777" w:rsidR="00AC0637" w:rsidRPr="00AC0637" w:rsidRDefault="00AC0637" w:rsidP="00AC0637">
      <w:pPr>
        <w:spacing w:after="0" w:line="360" w:lineRule="auto"/>
        <w:ind w:firstLine="720"/>
        <w:jc w:val="both"/>
        <w:rPr>
          <w:rFonts w:ascii="Times New Roman" w:eastAsia="Times New Roman" w:hAnsi="Times New Roman" w:cs="Times New Roman"/>
          <w:bCs/>
          <w:sz w:val="24"/>
          <w:szCs w:val="24"/>
          <w14:ligatures w14:val="none"/>
        </w:rPr>
      </w:pPr>
      <w:r w:rsidRPr="00AC0637">
        <w:rPr>
          <w:rFonts w:ascii="Times New Roman" w:eastAsia="Times New Roman" w:hAnsi="Times New Roman" w:cs="Times New Roman"/>
          <w:b/>
          <w:sz w:val="24"/>
          <w:szCs w:val="24"/>
          <w14:ligatures w14:val="none"/>
        </w:rPr>
        <w:t xml:space="preserve">WHEREAS, </w:t>
      </w:r>
      <w:r w:rsidRPr="00AC0637">
        <w:rPr>
          <w:rFonts w:ascii="Times New Roman" w:eastAsia="Times New Roman" w:hAnsi="Times New Roman" w:cs="Times New Roman"/>
          <w:bCs/>
          <w:sz w:val="24"/>
          <w:szCs w:val="24"/>
          <w14:ligatures w14:val="none"/>
        </w:rPr>
        <w:t>resolution 29-2023 adopted the Township’s annual cash management plan; and</w:t>
      </w:r>
    </w:p>
    <w:p w14:paraId="21C05198" w14:textId="77777777" w:rsidR="00AC0637" w:rsidRPr="00AC0637" w:rsidRDefault="00AC0637" w:rsidP="00AC0637">
      <w:pPr>
        <w:spacing w:after="0" w:line="360" w:lineRule="auto"/>
        <w:ind w:firstLine="720"/>
        <w:jc w:val="both"/>
        <w:rPr>
          <w:rFonts w:ascii="Times New Roman" w:eastAsia="Times New Roman" w:hAnsi="Times New Roman" w:cs="Times New Roman"/>
          <w:bCs/>
          <w:sz w:val="24"/>
          <w:szCs w:val="24"/>
          <w14:ligatures w14:val="none"/>
        </w:rPr>
      </w:pPr>
      <w:r w:rsidRPr="00AC0637">
        <w:rPr>
          <w:rFonts w:ascii="Times New Roman" w:eastAsia="Times New Roman" w:hAnsi="Times New Roman" w:cs="Times New Roman"/>
          <w:b/>
          <w:sz w:val="24"/>
          <w:szCs w:val="24"/>
          <w14:ligatures w14:val="none"/>
        </w:rPr>
        <w:t xml:space="preserve">WHEREAS, </w:t>
      </w:r>
      <w:r w:rsidRPr="00AC0637">
        <w:rPr>
          <w:rFonts w:ascii="Times New Roman" w:eastAsia="Times New Roman" w:hAnsi="Times New Roman" w:cs="Times New Roman"/>
          <w:bCs/>
          <w:sz w:val="24"/>
          <w:szCs w:val="24"/>
          <w14:ligatures w14:val="none"/>
        </w:rPr>
        <w:t>the cash management plan set forth Republic Bank as an official depository of Township funds; and</w:t>
      </w:r>
    </w:p>
    <w:p w14:paraId="6A07037E" w14:textId="77777777" w:rsidR="00AC0637" w:rsidRPr="00AC0637" w:rsidRDefault="00AC0637" w:rsidP="00AC0637">
      <w:pPr>
        <w:spacing w:after="0" w:line="360" w:lineRule="auto"/>
        <w:ind w:firstLine="720"/>
        <w:jc w:val="both"/>
        <w:rPr>
          <w:rFonts w:ascii="Times New Roman" w:eastAsia="Times New Roman" w:hAnsi="Times New Roman" w:cs="Times New Roman"/>
          <w:bCs/>
          <w:sz w:val="24"/>
          <w:szCs w:val="24"/>
          <w14:ligatures w14:val="none"/>
        </w:rPr>
      </w:pPr>
      <w:r w:rsidRPr="00AC0637">
        <w:rPr>
          <w:rFonts w:ascii="Times New Roman" w:eastAsia="Times New Roman" w:hAnsi="Times New Roman" w:cs="Times New Roman"/>
          <w:b/>
          <w:sz w:val="24"/>
          <w:szCs w:val="24"/>
          <w14:ligatures w14:val="none"/>
        </w:rPr>
        <w:t xml:space="preserve">WHEREAS, </w:t>
      </w:r>
      <w:r w:rsidRPr="00AC0637">
        <w:rPr>
          <w:rFonts w:ascii="Times New Roman" w:eastAsia="Times New Roman" w:hAnsi="Times New Roman" w:cs="Times New Roman"/>
          <w:bCs/>
          <w:sz w:val="24"/>
          <w:szCs w:val="24"/>
          <w14:ligatures w14:val="none"/>
        </w:rPr>
        <w:t>it is necessary for the official signatories of Republic Bank to be updated; and</w:t>
      </w:r>
    </w:p>
    <w:p w14:paraId="2A1DD95C" w14:textId="77777777" w:rsidR="00AC0637" w:rsidRPr="00AC0637" w:rsidRDefault="00AC0637" w:rsidP="00AC0637">
      <w:pPr>
        <w:spacing w:after="0" w:line="360" w:lineRule="auto"/>
        <w:ind w:firstLine="720"/>
        <w:jc w:val="both"/>
        <w:rPr>
          <w:rFonts w:ascii="Times New Roman" w:eastAsia="Times New Roman" w:hAnsi="Times New Roman" w:cs="Times New Roman"/>
          <w:bCs/>
          <w:sz w:val="24"/>
          <w:szCs w:val="24"/>
          <w14:ligatures w14:val="none"/>
        </w:rPr>
      </w:pPr>
      <w:r w:rsidRPr="00AC0637">
        <w:rPr>
          <w:rFonts w:ascii="Times New Roman" w:eastAsia="Times New Roman" w:hAnsi="Times New Roman" w:cs="Times New Roman"/>
          <w:b/>
          <w:sz w:val="24"/>
          <w:szCs w:val="24"/>
          <w14:ligatures w14:val="none"/>
        </w:rPr>
        <w:t xml:space="preserve">WHEREAS, </w:t>
      </w:r>
      <w:r w:rsidRPr="00AC0637">
        <w:rPr>
          <w:rFonts w:ascii="Times New Roman" w:eastAsia="Times New Roman" w:hAnsi="Times New Roman" w:cs="Times New Roman"/>
          <w:bCs/>
          <w:sz w:val="24"/>
          <w:szCs w:val="24"/>
          <w14:ligatures w14:val="none"/>
        </w:rPr>
        <w:t>the following individuals be designated as official signatories of Republic Bank:</w:t>
      </w:r>
    </w:p>
    <w:tbl>
      <w:tblPr>
        <w:tblW w:w="7110" w:type="dxa"/>
        <w:jc w:val="center"/>
        <w:tblLook w:val="04A0" w:firstRow="1" w:lastRow="0" w:firstColumn="1" w:lastColumn="0" w:noHBand="0" w:noVBand="1"/>
      </w:tblPr>
      <w:tblGrid>
        <w:gridCol w:w="3220"/>
        <w:gridCol w:w="3890"/>
      </w:tblGrid>
      <w:tr w:rsidR="00AC0637" w:rsidRPr="00AC0637" w14:paraId="118832EB"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56285711"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Michael Mignogna, Mayor</w:t>
            </w:r>
          </w:p>
        </w:tc>
        <w:tc>
          <w:tcPr>
            <w:tcW w:w="3890" w:type="dxa"/>
            <w:tcBorders>
              <w:top w:val="nil"/>
              <w:left w:val="nil"/>
              <w:bottom w:val="nil"/>
              <w:right w:val="nil"/>
            </w:tcBorders>
            <w:shd w:val="clear" w:color="auto" w:fill="auto"/>
            <w:noWrap/>
            <w:vAlign w:val="bottom"/>
            <w:hideMark/>
          </w:tcPr>
          <w:p w14:paraId="64A10D4D"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Alexander Davidson, CFO</w:t>
            </w:r>
          </w:p>
        </w:tc>
      </w:tr>
      <w:tr w:rsidR="00AC0637" w:rsidRPr="00AC0637" w14:paraId="50B8B77A"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31162316"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Jason Ravitz, Councilman</w:t>
            </w:r>
          </w:p>
        </w:tc>
        <w:tc>
          <w:tcPr>
            <w:tcW w:w="3890" w:type="dxa"/>
            <w:tcBorders>
              <w:top w:val="nil"/>
              <w:left w:val="nil"/>
              <w:bottom w:val="nil"/>
              <w:right w:val="nil"/>
            </w:tcBorders>
            <w:shd w:val="clear" w:color="auto" w:fill="auto"/>
            <w:noWrap/>
            <w:vAlign w:val="bottom"/>
            <w:hideMark/>
          </w:tcPr>
          <w:p w14:paraId="394CC1EF"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Stephen Steglik, Administrator</w:t>
            </w:r>
          </w:p>
        </w:tc>
      </w:tr>
      <w:tr w:rsidR="00AC0637" w:rsidRPr="00AC0637" w14:paraId="06804620"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5963B25D"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Harry Platt, Councilman</w:t>
            </w:r>
          </w:p>
        </w:tc>
        <w:tc>
          <w:tcPr>
            <w:tcW w:w="3890" w:type="dxa"/>
            <w:tcBorders>
              <w:top w:val="nil"/>
              <w:left w:val="nil"/>
              <w:bottom w:val="nil"/>
              <w:right w:val="nil"/>
            </w:tcBorders>
            <w:shd w:val="clear" w:color="auto" w:fill="auto"/>
            <w:noWrap/>
            <w:vAlign w:val="bottom"/>
            <w:hideMark/>
          </w:tcPr>
          <w:p w14:paraId="60BE7AF7"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Dianna Ober, Township Clerk</w:t>
            </w:r>
          </w:p>
        </w:tc>
      </w:tr>
      <w:tr w:rsidR="00AC0637" w:rsidRPr="00AC0637" w14:paraId="09E8867E"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020EFECA"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Michelle Nocito, Councilwoman</w:t>
            </w:r>
          </w:p>
        </w:tc>
        <w:tc>
          <w:tcPr>
            <w:tcW w:w="3890" w:type="dxa"/>
            <w:tcBorders>
              <w:top w:val="nil"/>
              <w:left w:val="nil"/>
              <w:bottom w:val="nil"/>
              <w:right w:val="nil"/>
            </w:tcBorders>
            <w:shd w:val="clear" w:color="auto" w:fill="auto"/>
            <w:noWrap/>
            <w:vAlign w:val="bottom"/>
            <w:hideMark/>
          </w:tcPr>
          <w:p w14:paraId="14513199"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Kelly Andrews. Deputy Township Clerk</w:t>
            </w:r>
          </w:p>
        </w:tc>
      </w:tr>
      <w:tr w:rsidR="00AC0637" w:rsidRPr="00AC0637" w14:paraId="79AF386D"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387C33F7"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Jacklyn Fetbroyt, Councilwoman</w:t>
            </w:r>
          </w:p>
        </w:tc>
        <w:tc>
          <w:tcPr>
            <w:tcW w:w="3890" w:type="dxa"/>
            <w:tcBorders>
              <w:top w:val="nil"/>
              <w:left w:val="nil"/>
              <w:bottom w:val="nil"/>
              <w:right w:val="nil"/>
            </w:tcBorders>
            <w:shd w:val="clear" w:color="auto" w:fill="auto"/>
            <w:noWrap/>
            <w:vAlign w:val="bottom"/>
            <w:hideMark/>
          </w:tcPr>
          <w:p w14:paraId="0FE25A4F"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Jennifer Dukelow, Tax Collector</w:t>
            </w:r>
          </w:p>
        </w:tc>
      </w:tr>
      <w:tr w:rsidR="00AC0637" w:rsidRPr="00AC0637" w14:paraId="2DCBE658" w14:textId="77777777" w:rsidTr="00FF7932">
        <w:trPr>
          <w:trHeight w:val="20"/>
          <w:jc w:val="center"/>
        </w:trPr>
        <w:tc>
          <w:tcPr>
            <w:tcW w:w="3220" w:type="dxa"/>
            <w:tcBorders>
              <w:top w:val="nil"/>
              <w:left w:val="nil"/>
              <w:bottom w:val="nil"/>
              <w:right w:val="nil"/>
            </w:tcBorders>
            <w:shd w:val="clear" w:color="auto" w:fill="auto"/>
            <w:noWrap/>
            <w:vAlign w:val="bottom"/>
          </w:tcPr>
          <w:p w14:paraId="5214A27C" w14:textId="77777777" w:rsidR="00AC0637" w:rsidRPr="00AC0637" w:rsidRDefault="00AC0637" w:rsidP="00AC0637">
            <w:pPr>
              <w:spacing w:after="0" w:line="240" w:lineRule="auto"/>
              <w:rPr>
                <w:rFonts w:ascii="Calibri" w:eastAsia="Times New Roman" w:hAnsi="Calibri" w:cs="Calibri"/>
                <w:color w:val="000000"/>
                <w14:ligatures w14:val="none"/>
              </w:rPr>
            </w:pPr>
          </w:p>
        </w:tc>
        <w:tc>
          <w:tcPr>
            <w:tcW w:w="3890" w:type="dxa"/>
            <w:tcBorders>
              <w:top w:val="nil"/>
              <w:left w:val="nil"/>
              <w:bottom w:val="nil"/>
              <w:right w:val="nil"/>
            </w:tcBorders>
            <w:shd w:val="clear" w:color="auto" w:fill="auto"/>
            <w:noWrap/>
            <w:vAlign w:val="bottom"/>
          </w:tcPr>
          <w:p w14:paraId="7CAA56AB" w14:textId="77777777" w:rsidR="00AC0637" w:rsidRPr="00AC0637" w:rsidRDefault="00AC0637" w:rsidP="00AC0637">
            <w:pPr>
              <w:spacing w:after="0" w:line="240" w:lineRule="auto"/>
              <w:rPr>
                <w:rFonts w:ascii="Calibri" w:eastAsia="Times New Roman" w:hAnsi="Calibri" w:cs="Calibri"/>
                <w:color w:val="000000"/>
                <w14:ligatures w14:val="none"/>
              </w:rPr>
            </w:pPr>
          </w:p>
        </w:tc>
      </w:tr>
      <w:tr w:rsidR="00AC0637" w:rsidRPr="00AC0637" w14:paraId="60B4C4B3"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02507A24"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General Fund</w:t>
            </w:r>
          </w:p>
        </w:tc>
        <w:tc>
          <w:tcPr>
            <w:tcW w:w="3890" w:type="dxa"/>
            <w:tcBorders>
              <w:top w:val="nil"/>
              <w:left w:val="nil"/>
              <w:bottom w:val="nil"/>
              <w:right w:val="nil"/>
            </w:tcBorders>
            <w:shd w:val="clear" w:color="auto" w:fill="auto"/>
            <w:noWrap/>
            <w:vAlign w:val="bottom"/>
            <w:hideMark/>
          </w:tcPr>
          <w:p w14:paraId="646A6515"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Public Defender Fund</w:t>
            </w:r>
          </w:p>
        </w:tc>
      </w:tr>
      <w:tr w:rsidR="00AC0637" w:rsidRPr="00AC0637" w14:paraId="2F680120"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11EAF15B"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Payroll Fund</w:t>
            </w:r>
          </w:p>
        </w:tc>
        <w:tc>
          <w:tcPr>
            <w:tcW w:w="3890" w:type="dxa"/>
            <w:tcBorders>
              <w:top w:val="nil"/>
              <w:left w:val="nil"/>
              <w:bottom w:val="nil"/>
              <w:right w:val="nil"/>
            </w:tcBorders>
            <w:shd w:val="clear" w:color="auto" w:fill="auto"/>
            <w:noWrap/>
            <w:vAlign w:val="bottom"/>
            <w:hideMark/>
          </w:tcPr>
          <w:p w14:paraId="7D39D9DD"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VFD Payroll Fund</w:t>
            </w:r>
          </w:p>
        </w:tc>
      </w:tr>
      <w:tr w:rsidR="00AC0637" w:rsidRPr="00AC0637" w14:paraId="4BFD13D6"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43FFFC9F"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Open Space Fund</w:t>
            </w:r>
          </w:p>
        </w:tc>
        <w:tc>
          <w:tcPr>
            <w:tcW w:w="3890" w:type="dxa"/>
            <w:tcBorders>
              <w:top w:val="nil"/>
              <w:left w:val="nil"/>
              <w:bottom w:val="nil"/>
              <w:right w:val="nil"/>
            </w:tcBorders>
            <w:shd w:val="clear" w:color="auto" w:fill="auto"/>
            <w:noWrap/>
            <w:vAlign w:val="bottom"/>
            <w:hideMark/>
          </w:tcPr>
          <w:p w14:paraId="4E8B2AFD"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Uniform Fire Safety</w:t>
            </w:r>
          </w:p>
        </w:tc>
      </w:tr>
      <w:tr w:rsidR="00AC0637" w:rsidRPr="00AC0637" w14:paraId="27E73E79"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46EED01C"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General Capital</w:t>
            </w:r>
          </w:p>
        </w:tc>
        <w:tc>
          <w:tcPr>
            <w:tcW w:w="3890" w:type="dxa"/>
            <w:tcBorders>
              <w:top w:val="nil"/>
              <w:left w:val="nil"/>
              <w:bottom w:val="nil"/>
              <w:right w:val="nil"/>
            </w:tcBorders>
            <w:shd w:val="clear" w:color="auto" w:fill="auto"/>
            <w:noWrap/>
            <w:vAlign w:val="bottom"/>
            <w:hideMark/>
          </w:tcPr>
          <w:p w14:paraId="52B29411"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Youth Services Fund</w:t>
            </w:r>
          </w:p>
        </w:tc>
      </w:tr>
      <w:tr w:rsidR="00AC0637" w:rsidRPr="00AC0637" w14:paraId="0C31B530"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6D5469D1"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Sewer Operating</w:t>
            </w:r>
          </w:p>
        </w:tc>
        <w:tc>
          <w:tcPr>
            <w:tcW w:w="3890" w:type="dxa"/>
            <w:tcBorders>
              <w:top w:val="nil"/>
              <w:left w:val="nil"/>
              <w:bottom w:val="nil"/>
              <w:right w:val="nil"/>
            </w:tcBorders>
            <w:shd w:val="clear" w:color="auto" w:fill="auto"/>
            <w:noWrap/>
            <w:vAlign w:val="bottom"/>
            <w:hideMark/>
          </w:tcPr>
          <w:p w14:paraId="5A6C6A2A"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Trust Other Fund</w:t>
            </w:r>
          </w:p>
        </w:tc>
      </w:tr>
      <w:tr w:rsidR="00AC0637" w:rsidRPr="00AC0637" w14:paraId="2F56ED36"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6A00A370"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Sewer Capital</w:t>
            </w:r>
          </w:p>
        </w:tc>
        <w:tc>
          <w:tcPr>
            <w:tcW w:w="3890" w:type="dxa"/>
            <w:tcBorders>
              <w:top w:val="nil"/>
              <w:left w:val="nil"/>
              <w:bottom w:val="nil"/>
              <w:right w:val="nil"/>
            </w:tcBorders>
            <w:shd w:val="clear" w:color="auto" w:fill="auto"/>
            <w:noWrap/>
            <w:vAlign w:val="bottom"/>
            <w:hideMark/>
          </w:tcPr>
          <w:p w14:paraId="358AF7F3"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Dental Trust Fund</w:t>
            </w:r>
          </w:p>
        </w:tc>
      </w:tr>
      <w:tr w:rsidR="00AC0637" w:rsidRPr="00AC0637" w14:paraId="53AAC6B9"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34D6F27B"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TTL Redemption Fund</w:t>
            </w:r>
          </w:p>
        </w:tc>
        <w:tc>
          <w:tcPr>
            <w:tcW w:w="3890" w:type="dxa"/>
            <w:tcBorders>
              <w:top w:val="nil"/>
              <w:left w:val="nil"/>
              <w:bottom w:val="nil"/>
              <w:right w:val="nil"/>
            </w:tcBorders>
            <w:shd w:val="clear" w:color="auto" w:fill="auto"/>
            <w:noWrap/>
            <w:vAlign w:val="bottom"/>
            <w:hideMark/>
          </w:tcPr>
          <w:p w14:paraId="35212590"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 xml:space="preserve">Outside Police </w:t>
            </w:r>
            <w:proofErr w:type="spellStart"/>
            <w:r w:rsidRPr="00AC0637">
              <w:rPr>
                <w:rFonts w:ascii="Calibri" w:eastAsia="Times New Roman" w:hAnsi="Calibri" w:cs="Calibri"/>
                <w:color w:val="000000"/>
                <w14:ligatures w14:val="none"/>
              </w:rPr>
              <w:t>Svcs</w:t>
            </w:r>
            <w:proofErr w:type="spellEnd"/>
          </w:p>
        </w:tc>
      </w:tr>
      <w:tr w:rsidR="00AC0637" w:rsidRPr="00AC0637" w14:paraId="04D0ED44"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59969700"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TTL Premium Fund</w:t>
            </w:r>
          </w:p>
        </w:tc>
        <w:tc>
          <w:tcPr>
            <w:tcW w:w="3890" w:type="dxa"/>
            <w:tcBorders>
              <w:top w:val="nil"/>
              <w:left w:val="nil"/>
              <w:bottom w:val="nil"/>
              <w:right w:val="nil"/>
            </w:tcBorders>
            <w:shd w:val="clear" w:color="auto" w:fill="auto"/>
            <w:noWrap/>
            <w:vAlign w:val="bottom"/>
            <w:hideMark/>
          </w:tcPr>
          <w:p w14:paraId="012BB525"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Unemployment Trust</w:t>
            </w:r>
          </w:p>
        </w:tc>
      </w:tr>
      <w:tr w:rsidR="00AC0637" w:rsidRPr="00AC0637" w14:paraId="7561DEE1"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5E2AEC3F"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Cafeteria Plan</w:t>
            </w:r>
          </w:p>
        </w:tc>
        <w:tc>
          <w:tcPr>
            <w:tcW w:w="3890" w:type="dxa"/>
            <w:tcBorders>
              <w:top w:val="nil"/>
              <w:left w:val="nil"/>
              <w:bottom w:val="nil"/>
              <w:right w:val="nil"/>
            </w:tcBorders>
            <w:shd w:val="clear" w:color="auto" w:fill="auto"/>
            <w:noWrap/>
            <w:vAlign w:val="bottom"/>
            <w:hideMark/>
          </w:tcPr>
          <w:p w14:paraId="2FB6081C"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Fed Forfeiture</w:t>
            </w:r>
          </w:p>
        </w:tc>
      </w:tr>
      <w:tr w:rsidR="00AC0637" w:rsidRPr="00AC0637" w14:paraId="4821FE7A" w14:textId="77777777" w:rsidTr="00FF7932">
        <w:trPr>
          <w:trHeight w:val="300"/>
          <w:jc w:val="center"/>
        </w:trPr>
        <w:tc>
          <w:tcPr>
            <w:tcW w:w="3220" w:type="dxa"/>
            <w:tcBorders>
              <w:top w:val="nil"/>
              <w:left w:val="nil"/>
              <w:right w:val="nil"/>
            </w:tcBorders>
            <w:shd w:val="clear" w:color="auto" w:fill="auto"/>
            <w:noWrap/>
            <w:vAlign w:val="bottom"/>
            <w:hideMark/>
          </w:tcPr>
          <w:p w14:paraId="46B04D3B"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Animal Control Fund</w:t>
            </w:r>
          </w:p>
        </w:tc>
        <w:tc>
          <w:tcPr>
            <w:tcW w:w="3890" w:type="dxa"/>
            <w:tcBorders>
              <w:top w:val="nil"/>
              <w:left w:val="nil"/>
              <w:right w:val="nil"/>
            </w:tcBorders>
            <w:shd w:val="clear" w:color="auto" w:fill="auto"/>
            <w:noWrap/>
            <w:vAlign w:val="bottom"/>
            <w:hideMark/>
          </w:tcPr>
          <w:p w14:paraId="748FB50F"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Law Enforcement Trust</w:t>
            </w:r>
          </w:p>
        </w:tc>
      </w:tr>
      <w:tr w:rsidR="00AC0637" w:rsidRPr="00AC0637" w14:paraId="29E674C4" w14:textId="77777777" w:rsidTr="00FF7932">
        <w:trPr>
          <w:trHeight w:val="300"/>
          <w:jc w:val="center"/>
        </w:trPr>
        <w:tc>
          <w:tcPr>
            <w:tcW w:w="3220" w:type="dxa"/>
            <w:tcBorders>
              <w:top w:val="nil"/>
              <w:left w:val="nil"/>
              <w:bottom w:val="single" w:sz="4" w:space="0" w:color="auto"/>
              <w:right w:val="nil"/>
            </w:tcBorders>
            <w:shd w:val="clear" w:color="auto" w:fill="auto"/>
            <w:noWrap/>
            <w:vAlign w:val="bottom"/>
            <w:hideMark/>
          </w:tcPr>
          <w:p w14:paraId="5B2C7C3D"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Clearing Account</w:t>
            </w:r>
          </w:p>
        </w:tc>
        <w:tc>
          <w:tcPr>
            <w:tcW w:w="3890" w:type="dxa"/>
            <w:tcBorders>
              <w:top w:val="nil"/>
              <w:left w:val="nil"/>
              <w:bottom w:val="single" w:sz="4" w:space="0" w:color="auto"/>
              <w:right w:val="nil"/>
            </w:tcBorders>
            <w:shd w:val="clear" w:color="auto" w:fill="auto"/>
            <w:noWrap/>
            <w:vAlign w:val="bottom"/>
            <w:hideMark/>
          </w:tcPr>
          <w:p w14:paraId="54A71BE8"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Developer Escrow</w:t>
            </w:r>
          </w:p>
        </w:tc>
      </w:tr>
      <w:tr w:rsidR="00AC0637" w:rsidRPr="00AC0637" w14:paraId="61E289E3" w14:textId="77777777" w:rsidTr="00FF7932">
        <w:trPr>
          <w:trHeight w:val="300"/>
          <w:jc w:val="center"/>
        </w:trPr>
        <w:tc>
          <w:tcPr>
            <w:tcW w:w="3220" w:type="dxa"/>
            <w:tcBorders>
              <w:top w:val="single" w:sz="4" w:space="0" w:color="auto"/>
              <w:left w:val="nil"/>
              <w:bottom w:val="nil"/>
              <w:right w:val="nil"/>
            </w:tcBorders>
            <w:shd w:val="clear" w:color="auto" w:fill="auto"/>
            <w:noWrap/>
            <w:vAlign w:val="bottom"/>
          </w:tcPr>
          <w:p w14:paraId="091A42BF" w14:textId="77777777" w:rsidR="00AC0637" w:rsidRPr="00AC0637" w:rsidRDefault="00AC0637" w:rsidP="00AC0637">
            <w:pPr>
              <w:spacing w:after="0" w:line="240" w:lineRule="auto"/>
              <w:rPr>
                <w:rFonts w:ascii="Calibri" w:eastAsia="Times New Roman" w:hAnsi="Calibri" w:cs="Calibri"/>
                <w:color w:val="000000"/>
                <w14:ligatures w14:val="none"/>
              </w:rPr>
            </w:pPr>
          </w:p>
        </w:tc>
        <w:tc>
          <w:tcPr>
            <w:tcW w:w="3890" w:type="dxa"/>
            <w:tcBorders>
              <w:top w:val="single" w:sz="4" w:space="0" w:color="auto"/>
              <w:left w:val="nil"/>
              <w:bottom w:val="nil"/>
              <w:right w:val="nil"/>
            </w:tcBorders>
            <w:shd w:val="clear" w:color="auto" w:fill="auto"/>
            <w:noWrap/>
            <w:vAlign w:val="bottom"/>
          </w:tcPr>
          <w:p w14:paraId="4F7F4E10" w14:textId="77777777" w:rsidR="00AC0637" w:rsidRPr="00AC0637" w:rsidRDefault="00AC0637" w:rsidP="00AC0637">
            <w:pPr>
              <w:spacing w:after="0" w:line="240" w:lineRule="auto"/>
              <w:rPr>
                <w:rFonts w:ascii="Calibri" w:eastAsia="Times New Roman" w:hAnsi="Calibri" w:cs="Calibri"/>
                <w:color w:val="000000"/>
                <w14:ligatures w14:val="none"/>
              </w:rPr>
            </w:pPr>
          </w:p>
        </w:tc>
      </w:tr>
      <w:tr w:rsidR="00AC0637" w:rsidRPr="00AC0637" w14:paraId="6B5C7006"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4AD0ADA5"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Alexander Davidson, CFO</w:t>
            </w:r>
          </w:p>
        </w:tc>
        <w:tc>
          <w:tcPr>
            <w:tcW w:w="3890" w:type="dxa"/>
            <w:tcBorders>
              <w:top w:val="nil"/>
              <w:left w:val="nil"/>
              <w:bottom w:val="nil"/>
              <w:right w:val="nil"/>
            </w:tcBorders>
            <w:shd w:val="clear" w:color="auto" w:fill="auto"/>
            <w:noWrap/>
            <w:vAlign w:val="bottom"/>
            <w:hideMark/>
          </w:tcPr>
          <w:p w14:paraId="42A26729"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Dianna Ober, Township Clerk</w:t>
            </w:r>
          </w:p>
        </w:tc>
      </w:tr>
      <w:tr w:rsidR="00AC0637" w:rsidRPr="00AC0637" w14:paraId="2C9A3D0C"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5442981B"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Stephen Steglik, Administrator</w:t>
            </w:r>
          </w:p>
        </w:tc>
        <w:tc>
          <w:tcPr>
            <w:tcW w:w="3890" w:type="dxa"/>
            <w:tcBorders>
              <w:top w:val="nil"/>
              <w:left w:val="nil"/>
              <w:bottom w:val="nil"/>
              <w:right w:val="nil"/>
            </w:tcBorders>
            <w:shd w:val="clear" w:color="auto" w:fill="auto"/>
            <w:noWrap/>
            <w:vAlign w:val="bottom"/>
            <w:hideMark/>
          </w:tcPr>
          <w:p w14:paraId="19D21C74"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Kelly Andrews Deputy Township Clerk</w:t>
            </w:r>
          </w:p>
        </w:tc>
      </w:tr>
      <w:tr w:rsidR="00AC0637" w:rsidRPr="00AC0637" w14:paraId="6C7ED751" w14:textId="77777777" w:rsidTr="00FF7932">
        <w:trPr>
          <w:trHeight w:val="20"/>
          <w:jc w:val="center"/>
        </w:trPr>
        <w:tc>
          <w:tcPr>
            <w:tcW w:w="3220" w:type="dxa"/>
            <w:tcBorders>
              <w:top w:val="nil"/>
              <w:left w:val="nil"/>
              <w:bottom w:val="nil"/>
              <w:right w:val="nil"/>
            </w:tcBorders>
            <w:shd w:val="clear" w:color="auto" w:fill="auto"/>
            <w:noWrap/>
            <w:vAlign w:val="bottom"/>
            <w:hideMark/>
          </w:tcPr>
          <w:p w14:paraId="3424C3F6" w14:textId="77777777" w:rsidR="00AC0637" w:rsidRPr="00AC0637" w:rsidRDefault="00AC0637" w:rsidP="00AC0637">
            <w:pPr>
              <w:spacing w:after="0" w:line="240" w:lineRule="auto"/>
              <w:rPr>
                <w:rFonts w:ascii="Calibri" w:eastAsia="Times New Roman" w:hAnsi="Calibri" w:cs="Calibri"/>
                <w:color w:val="000000"/>
                <w14:ligatures w14:val="none"/>
              </w:rPr>
            </w:pPr>
          </w:p>
        </w:tc>
        <w:tc>
          <w:tcPr>
            <w:tcW w:w="3890" w:type="dxa"/>
            <w:tcBorders>
              <w:top w:val="nil"/>
              <w:left w:val="nil"/>
              <w:bottom w:val="nil"/>
              <w:right w:val="nil"/>
            </w:tcBorders>
            <w:shd w:val="clear" w:color="auto" w:fill="auto"/>
            <w:noWrap/>
            <w:vAlign w:val="bottom"/>
            <w:hideMark/>
          </w:tcPr>
          <w:p w14:paraId="017E7C9A" w14:textId="77777777" w:rsidR="00AC0637" w:rsidRPr="00AC0637" w:rsidRDefault="00AC0637" w:rsidP="00AC0637">
            <w:pPr>
              <w:spacing w:after="0" w:line="240" w:lineRule="auto"/>
              <w:rPr>
                <w:rFonts w:ascii="Calibri" w:eastAsia="Times New Roman" w:hAnsi="Calibri" w:cs="Calibri"/>
                <w:color w:val="000000"/>
                <w14:ligatures w14:val="none"/>
              </w:rPr>
            </w:pPr>
          </w:p>
        </w:tc>
      </w:tr>
      <w:tr w:rsidR="00AC0637" w:rsidRPr="00AC0637" w14:paraId="0912B357" w14:textId="77777777" w:rsidTr="00FF7932">
        <w:trPr>
          <w:trHeight w:val="300"/>
          <w:jc w:val="center"/>
        </w:trPr>
        <w:tc>
          <w:tcPr>
            <w:tcW w:w="3220" w:type="dxa"/>
            <w:tcBorders>
              <w:top w:val="nil"/>
              <w:left w:val="nil"/>
              <w:right w:val="nil"/>
            </w:tcBorders>
            <w:shd w:val="clear" w:color="auto" w:fill="auto"/>
            <w:noWrap/>
            <w:vAlign w:val="bottom"/>
          </w:tcPr>
          <w:p w14:paraId="5917212E" w14:textId="77777777" w:rsidR="00AC0637" w:rsidRPr="00AC0637" w:rsidRDefault="00AC0637" w:rsidP="00AC0637">
            <w:pPr>
              <w:spacing w:after="0" w:line="240" w:lineRule="auto"/>
              <w:jc w:val="right"/>
              <w:rPr>
                <w:rFonts w:ascii="Calibri" w:eastAsia="Times New Roman" w:hAnsi="Calibri" w:cs="Calibri"/>
                <w:color w:val="000000"/>
                <w14:ligatures w14:val="none"/>
              </w:rPr>
            </w:pPr>
          </w:p>
        </w:tc>
        <w:tc>
          <w:tcPr>
            <w:tcW w:w="3890" w:type="dxa"/>
            <w:tcBorders>
              <w:top w:val="nil"/>
              <w:left w:val="nil"/>
              <w:right w:val="nil"/>
            </w:tcBorders>
            <w:shd w:val="clear" w:color="auto" w:fill="auto"/>
            <w:noWrap/>
            <w:vAlign w:val="bottom"/>
          </w:tcPr>
          <w:p w14:paraId="6760D686" w14:textId="77777777" w:rsidR="00AC0637" w:rsidRPr="00AC0637" w:rsidRDefault="00AC0637" w:rsidP="00AC0637">
            <w:pPr>
              <w:spacing w:after="0" w:line="240" w:lineRule="auto"/>
              <w:rPr>
                <w:rFonts w:ascii="Calibri" w:eastAsia="Times New Roman" w:hAnsi="Calibri" w:cs="Calibri"/>
                <w:color w:val="000000"/>
                <w14:ligatures w14:val="none"/>
              </w:rPr>
            </w:pPr>
          </w:p>
        </w:tc>
      </w:tr>
      <w:tr w:rsidR="00AC0637" w:rsidRPr="00AC0637" w14:paraId="341204A7" w14:textId="77777777" w:rsidTr="00FF7932">
        <w:trPr>
          <w:trHeight w:val="300"/>
          <w:jc w:val="center"/>
        </w:trPr>
        <w:tc>
          <w:tcPr>
            <w:tcW w:w="3220" w:type="dxa"/>
            <w:tcBorders>
              <w:top w:val="nil"/>
              <w:left w:val="nil"/>
              <w:bottom w:val="single" w:sz="4" w:space="0" w:color="auto"/>
              <w:right w:val="nil"/>
            </w:tcBorders>
            <w:shd w:val="clear" w:color="auto" w:fill="auto"/>
            <w:noWrap/>
            <w:vAlign w:val="bottom"/>
            <w:hideMark/>
          </w:tcPr>
          <w:p w14:paraId="2D76D039"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Clerk Election Account</w:t>
            </w:r>
          </w:p>
        </w:tc>
        <w:tc>
          <w:tcPr>
            <w:tcW w:w="3890" w:type="dxa"/>
            <w:tcBorders>
              <w:top w:val="nil"/>
              <w:left w:val="nil"/>
              <w:bottom w:val="single" w:sz="4" w:space="0" w:color="auto"/>
              <w:right w:val="nil"/>
            </w:tcBorders>
            <w:shd w:val="clear" w:color="auto" w:fill="auto"/>
            <w:noWrap/>
            <w:vAlign w:val="bottom"/>
            <w:hideMark/>
          </w:tcPr>
          <w:p w14:paraId="421ED65A" w14:textId="77777777" w:rsidR="00AC0637" w:rsidRPr="00AC0637" w:rsidRDefault="00AC0637" w:rsidP="00AC0637">
            <w:pPr>
              <w:spacing w:after="0" w:line="240" w:lineRule="auto"/>
              <w:rPr>
                <w:rFonts w:ascii="Calibri" w:eastAsia="Times New Roman" w:hAnsi="Calibri" w:cs="Calibri"/>
                <w:color w:val="000000"/>
                <w14:ligatures w14:val="none"/>
              </w:rPr>
            </w:pPr>
          </w:p>
        </w:tc>
      </w:tr>
      <w:tr w:rsidR="00AC0637" w:rsidRPr="00AC0637" w14:paraId="184B3F4B" w14:textId="77777777" w:rsidTr="00FF7932">
        <w:trPr>
          <w:trHeight w:val="300"/>
          <w:jc w:val="center"/>
        </w:trPr>
        <w:tc>
          <w:tcPr>
            <w:tcW w:w="3220" w:type="dxa"/>
            <w:tcBorders>
              <w:top w:val="single" w:sz="4" w:space="0" w:color="auto"/>
              <w:left w:val="nil"/>
              <w:bottom w:val="nil"/>
              <w:right w:val="nil"/>
            </w:tcBorders>
            <w:shd w:val="clear" w:color="auto" w:fill="auto"/>
            <w:noWrap/>
            <w:vAlign w:val="bottom"/>
          </w:tcPr>
          <w:p w14:paraId="324938DC" w14:textId="77777777" w:rsidR="00AC0637" w:rsidRPr="00AC0637" w:rsidRDefault="00AC0637" w:rsidP="00AC0637">
            <w:pPr>
              <w:spacing w:after="0" w:line="240" w:lineRule="auto"/>
              <w:jc w:val="right"/>
              <w:rPr>
                <w:rFonts w:ascii="Calibri" w:eastAsia="Times New Roman" w:hAnsi="Calibri" w:cs="Calibri"/>
                <w:color w:val="000000"/>
                <w14:ligatures w14:val="none"/>
              </w:rPr>
            </w:pPr>
          </w:p>
        </w:tc>
        <w:tc>
          <w:tcPr>
            <w:tcW w:w="3890" w:type="dxa"/>
            <w:tcBorders>
              <w:top w:val="single" w:sz="4" w:space="0" w:color="auto"/>
              <w:left w:val="nil"/>
              <w:bottom w:val="nil"/>
              <w:right w:val="nil"/>
            </w:tcBorders>
            <w:shd w:val="clear" w:color="auto" w:fill="auto"/>
            <w:noWrap/>
            <w:vAlign w:val="bottom"/>
          </w:tcPr>
          <w:p w14:paraId="3E17209F" w14:textId="77777777" w:rsidR="00AC0637" w:rsidRPr="00AC0637" w:rsidRDefault="00AC0637" w:rsidP="00AC0637">
            <w:pPr>
              <w:spacing w:after="0" w:line="240" w:lineRule="auto"/>
              <w:rPr>
                <w:rFonts w:ascii="Calibri" w:eastAsia="Times New Roman" w:hAnsi="Calibri" w:cs="Calibri"/>
                <w:color w:val="000000"/>
                <w14:ligatures w14:val="none"/>
              </w:rPr>
            </w:pPr>
          </w:p>
        </w:tc>
      </w:tr>
      <w:tr w:rsidR="00AC0637" w:rsidRPr="00AC0637" w14:paraId="5C4438E1"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19C7D752"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Alexander Davidson, CFO</w:t>
            </w:r>
          </w:p>
        </w:tc>
        <w:tc>
          <w:tcPr>
            <w:tcW w:w="3890" w:type="dxa"/>
            <w:tcBorders>
              <w:top w:val="nil"/>
              <w:left w:val="nil"/>
              <w:bottom w:val="nil"/>
              <w:right w:val="nil"/>
            </w:tcBorders>
            <w:shd w:val="clear" w:color="auto" w:fill="auto"/>
            <w:noWrap/>
            <w:vAlign w:val="bottom"/>
            <w:hideMark/>
          </w:tcPr>
          <w:p w14:paraId="229C2BAC"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Jennifer Dukelow, Tax Collector</w:t>
            </w:r>
          </w:p>
        </w:tc>
      </w:tr>
      <w:tr w:rsidR="00AC0637" w:rsidRPr="00AC0637" w14:paraId="6EC15EC8"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4046EFF2" w14:textId="77777777" w:rsidR="00AC0637" w:rsidRPr="00AC0637" w:rsidRDefault="00AC0637" w:rsidP="00AC0637">
            <w:pPr>
              <w:spacing w:after="0" w:line="240" w:lineRule="auto"/>
              <w:rPr>
                <w:rFonts w:ascii="Calibri" w:eastAsia="Times New Roman" w:hAnsi="Calibri" w:cs="Calibri"/>
                <w:color w:val="000000"/>
                <w14:ligatures w14:val="none"/>
              </w:rPr>
            </w:pPr>
            <w:r w:rsidRPr="00AC0637">
              <w:rPr>
                <w:rFonts w:ascii="Calibri" w:eastAsia="Times New Roman" w:hAnsi="Calibri" w:cs="Calibri"/>
                <w:color w:val="000000"/>
                <w14:ligatures w14:val="none"/>
              </w:rPr>
              <w:t>Stephen Steglik, Administrator</w:t>
            </w:r>
          </w:p>
        </w:tc>
        <w:tc>
          <w:tcPr>
            <w:tcW w:w="3890" w:type="dxa"/>
            <w:tcBorders>
              <w:top w:val="nil"/>
              <w:left w:val="nil"/>
              <w:bottom w:val="nil"/>
              <w:right w:val="nil"/>
            </w:tcBorders>
            <w:shd w:val="clear" w:color="auto" w:fill="auto"/>
            <w:noWrap/>
            <w:vAlign w:val="bottom"/>
            <w:hideMark/>
          </w:tcPr>
          <w:p w14:paraId="7C6FF971" w14:textId="77777777" w:rsidR="00AC0637" w:rsidRPr="00AC0637" w:rsidRDefault="00AC0637" w:rsidP="00AC0637">
            <w:pPr>
              <w:spacing w:after="0" w:line="240" w:lineRule="auto"/>
              <w:rPr>
                <w:rFonts w:ascii="Calibri" w:eastAsia="Times New Roman" w:hAnsi="Calibri" w:cs="Calibri"/>
                <w:color w:val="000000"/>
                <w14:ligatures w14:val="none"/>
              </w:rPr>
            </w:pPr>
          </w:p>
        </w:tc>
      </w:tr>
      <w:tr w:rsidR="00AC0637" w:rsidRPr="00AC0637" w14:paraId="2FA6CDB9" w14:textId="77777777" w:rsidTr="00FF7932">
        <w:trPr>
          <w:trHeight w:val="20"/>
          <w:jc w:val="center"/>
        </w:trPr>
        <w:tc>
          <w:tcPr>
            <w:tcW w:w="3220" w:type="dxa"/>
            <w:tcBorders>
              <w:top w:val="nil"/>
              <w:left w:val="nil"/>
              <w:bottom w:val="nil"/>
              <w:right w:val="nil"/>
            </w:tcBorders>
            <w:shd w:val="clear" w:color="auto" w:fill="auto"/>
            <w:noWrap/>
            <w:vAlign w:val="bottom"/>
          </w:tcPr>
          <w:p w14:paraId="0B5E0CE1" w14:textId="77777777" w:rsidR="00AC0637" w:rsidRPr="00AC0637" w:rsidRDefault="00AC0637" w:rsidP="00AC0637">
            <w:pPr>
              <w:spacing w:after="0" w:line="240" w:lineRule="auto"/>
              <w:jc w:val="right"/>
              <w:rPr>
                <w:rFonts w:ascii="Calibri" w:eastAsia="Times New Roman" w:hAnsi="Calibri" w:cs="Calibri"/>
                <w:color w:val="000000"/>
                <w14:ligatures w14:val="none"/>
              </w:rPr>
            </w:pPr>
          </w:p>
        </w:tc>
        <w:tc>
          <w:tcPr>
            <w:tcW w:w="3890" w:type="dxa"/>
            <w:tcBorders>
              <w:top w:val="nil"/>
              <w:left w:val="nil"/>
              <w:bottom w:val="nil"/>
              <w:right w:val="nil"/>
            </w:tcBorders>
            <w:shd w:val="clear" w:color="auto" w:fill="auto"/>
            <w:noWrap/>
            <w:vAlign w:val="bottom"/>
          </w:tcPr>
          <w:p w14:paraId="3220CEB5" w14:textId="77777777" w:rsidR="00AC0637" w:rsidRPr="00AC0637" w:rsidRDefault="00AC0637" w:rsidP="00AC0637">
            <w:pPr>
              <w:spacing w:after="0" w:line="240" w:lineRule="auto"/>
              <w:jc w:val="right"/>
              <w:rPr>
                <w:rFonts w:ascii="Calibri" w:eastAsia="Times New Roman" w:hAnsi="Calibri" w:cs="Calibri"/>
                <w:color w:val="000000"/>
                <w14:ligatures w14:val="none"/>
              </w:rPr>
            </w:pPr>
          </w:p>
        </w:tc>
      </w:tr>
      <w:tr w:rsidR="00AC0637" w:rsidRPr="00AC0637" w14:paraId="7E72347F" w14:textId="77777777" w:rsidTr="00FF7932">
        <w:trPr>
          <w:trHeight w:val="300"/>
          <w:jc w:val="center"/>
        </w:trPr>
        <w:tc>
          <w:tcPr>
            <w:tcW w:w="3220" w:type="dxa"/>
            <w:tcBorders>
              <w:top w:val="nil"/>
              <w:left w:val="nil"/>
              <w:bottom w:val="nil"/>
              <w:right w:val="nil"/>
            </w:tcBorders>
            <w:shd w:val="clear" w:color="auto" w:fill="auto"/>
            <w:noWrap/>
            <w:vAlign w:val="bottom"/>
            <w:hideMark/>
          </w:tcPr>
          <w:p w14:paraId="2D2EEF20"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TTL Redemption Fund</w:t>
            </w:r>
          </w:p>
        </w:tc>
        <w:tc>
          <w:tcPr>
            <w:tcW w:w="3890" w:type="dxa"/>
            <w:tcBorders>
              <w:top w:val="nil"/>
              <w:left w:val="nil"/>
              <w:bottom w:val="nil"/>
              <w:right w:val="nil"/>
            </w:tcBorders>
            <w:shd w:val="clear" w:color="auto" w:fill="auto"/>
            <w:noWrap/>
            <w:vAlign w:val="bottom"/>
            <w:hideMark/>
          </w:tcPr>
          <w:p w14:paraId="7C986BF3" w14:textId="77777777" w:rsidR="00AC0637" w:rsidRPr="00AC0637" w:rsidRDefault="00AC0637" w:rsidP="00AC0637">
            <w:pPr>
              <w:spacing w:after="0" w:line="240" w:lineRule="auto"/>
              <w:jc w:val="right"/>
              <w:rPr>
                <w:rFonts w:ascii="Calibri" w:eastAsia="Times New Roman" w:hAnsi="Calibri" w:cs="Calibri"/>
                <w:color w:val="000000"/>
                <w14:ligatures w14:val="none"/>
              </w:rPr>
            </w:pPr>
            <w:r w:rsidRPr="00AC0637">
              <w:rPr>
                <w:rFonts w:ascii="Calibri" w:eastAsia="Times New Roman" w:hAnsi="Calibri" w:cs="Calibri"/>
                <w:color w:val="000000"/>
                <w14:ligatures w14:val="none"/>
              </w:rPr>
              <w:t>TTL Premium Fund</w:t>
            </w:r>
          </w:p>
        </w:tc>
      </w:tr>
    </w:tbl>
    <w:p w14:paraId="7E54E9A3" w14:textId="77777777" w:rsidR="00AC0637" w:rsidRPr="00AC0637" w:rsidRDefault="00AC0637" w:rsidP="00AC0637">
      <w:pPr>
        <w:spacing w:after="180" w:line="360" w:lineRule="auto"/>
        <w:ind w:firstLine="720"/>
        <w:jc w:val="both"/>
        <w:rPr>
          <w:rFonts w:ascii="Times New Roman" w:eastAsia="Times New Roman" w:hAnsi="Times New Roman" w:cs="Times New Roman"/>
          <w:b/>
          <w:sz w:val="24"/>
          <w:szCs w:val="24"/>
          <w14:ligatures w14:val="none"/>
        </w:rPr>
      </w:pPr>
    </w:p>
    <w:p w14:paraId="1A941C03" w14:textId="77777777" w:rsidR="00AC0637" w:rsidRPr="00AC0637" w:rsidRDefault="00AC0637" w:rsidP="00AC0637">
      <w:pPr>
        <w:spacing w:after="0" w:line="360" w:lineRule="auto"/>
        <w:ind w:firstLine="720"/>
        <w:jc w:val="both"/>
        <w:rPr>
          <w:rFonts w:ascii="Times New Roman" w:eastAsia="Times New Roman" w:hAnsi="Times New Roman" w:cs="Times New Roman"/>
          <w:sz w:val="24"/>
          <w:szCs w:val="24"/>
          <w14:ligatures w14:val="none"/>
        </w:rPr>
      </w:pPr>
      <w:r w:rsidRPr="00AC0637">
        <w:rPr>
          <w:rFonts w:ascii="Times New Roman" w:eastAsia="Times New Roman" w:hAnsi="Times New Roman" w:cs="Times New Roman"/>
          <w:b/>
          <w:sz w:val="24"/>
          <w:szCs w:val="24"/>
          <w14:ligatures w14:val="none"/>
        </w:rPr>
        <w:t>NOW, THEREFORE BE IT RESOLVED</w:t>
      </w:r>
      <w:r w:rsidRPr="00AC0637">
        <w:rPr>
          <w:rFonts w:ascii="Times New Roman" w:eastAsia="Times New Roman" w:hAnsi="Times New Roman" w:cs="Times New Roman"/>
          <w:sz w:val="24"/>
          <w:szCs w:val="24"/>
          <w14:ligatures w14:val="none"/>
        </w:rPr>
        <w:t>, that the Township Committee of the Township of Voorhees, the foregoing individuals be named official signatories of Township Funds at Republic Bank.</w:t>
      </w:r>
    </w:p>
    <w:p w14:paraId="6488AF33" w14:textId="77777777" w:rsidR="00AC0637" w:rsidRPr="00AC0637" w:rsidRDefault="00AC0637">
      <w:pPr>
        <w:rPr>
          <w:rFonts w:ascii="Times New Roman" w:hAnsi="Times New Roman" w:cs="Times New Roman"/>
          <w:b/>
          <w:bCs/>
          <w:sz w:val="24"/>
          <w:szCs w:val="24"/>
        </w:rPr>
      </w:pPr>
    </w:p>
    <w:p w14:paraId="58E5DA07" w14:textId="77777777" w:rsidR="00931C3C" w:rsidRDefault="00931C3C"/>
    <w:p w14:paraId="23F2968F" w14:textId="77777777" w:rsidR="00931C3C" w:rsidRDefault="00931C3C"/>
    <w:p w14:paraId="47D4D9C6" w14:textId="77777777" w:rsidR="00931C3C" w:rsidRDefault="00931C3C"/>
    <w:p w14:paraId="38FBFCC4" w14:textId="77777777" w:rsidR="00931C3C" w:rsidRDefault="00931C3C"/>
    <w:p w14:paraId="01BB8F39" w14:textId="77777777" w:rsidR="00C11232" w:rsidRPr="00FF460A" w:rsidRDefault="00C11232" w:rsidP="00C11232">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JULY 10,</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1372341C" w14:textId="77777777" w:rsidR="00C11232" w:rsidRPr="00FF460A" w:rsidRDefault="00C11232" w:rsidP="00C11232">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RAVITZ</w:t>
      </w:r>
    </w:p>
    <w:p w14:paraId="1F45C4B5" w14:textId="77777777" w:rsidR="00C11232" w:rsidRPr="00FF460A" w:rsidRDefault="00C11232" w:rsidP="00C11232">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52981684" w14:textId="77777777" w:rsidR="00C11232" w:rsidRPr="00FF460A" w:rsidRDefault="00C11232" w:rsidP="00C11232">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2FA499B9" w14:textId="77777777" w:rsidR="00C11232" w:rsidRDefault="00C11232" w:rsidP="00C11232">
      <w:pPr>
        <w:spacing w:line="360" w:lineRule="auto"/>
        <w:rPr>
          <w:rFonts w:ascii="Times New Roman" w:hAnsi="Times New Roman" w:cs="Times New Roman"/>
          <w14:ligatures w14:val="none"/>
        </w:rPr>
      </w:pPr>
      <w:r>
        <w:rPr>
          <w:rFonts w:ascii="Times New Roman" w:hAnsi="Times New Roman" w:cs="Times New Roman"/>
          <w14:ligatures w14:val="none"/>
        </w:rPr>
        <w:t>ABSENT: MS. NOCITO</w:t>
      </w:r>
    </w:p>
    <w:p w14:paraId="58AA2AE4" w14:textId="77777777" w:rsidR="00C11232" w:rsidRPr="00FF460A" w:rsidRDefault="00C11232" w:rsidP="00C11232">
      <w:pPr>
        <w:spacing w:line="360" w:lineRule="auto"/>
        <w:rPr>
          <w:rFonts w:ascii="Times New Roman" w:hAnsi="Times New Roman" w:cs="Times New Roman"/>
          <w14:ligatures w14:val="none"/>
        </w:rPr>
      </w:pPr>
    </w:p>
    <w:p w14:paraId="133C611F" w14:textId="77777777" w:rsidR="00C11232" w:rsidRPr="00FF460A" w:rsidRDefault="00C11232" w:rsidP="00C11232">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10</w:t>
      </w:r>
      <w:r w:rsidRPr="00FF460A">
        <w:rPr>
          <w:rFonts w:ascii="Times New Roman" w:eastAsia="Calibri" w:hAnsi="Times New Roman" w:cs="Times New Roman"/>
          <w:sz w:val="24"/>
          <w:szCs w:val="24"/>
          <w14:ligatures w14:val="none"/>
        </w:rPr>
        <w:t>, 2023, held in the Municipal Building, 2400 Voorhees Town Center, Voorhees, NJ  08043.</w:t>
      </w:r>
    </w:p>
    <w:p w14:paraId="0E669225" w14:textId="77777777" w:rsidR="00C11232" w:rsidRPr="00FF460A" w:rsidRDefault="00C11232" w:rsidP="00C11232">
      <w:pPr>
        <w:spacing w:after="0" w:line="240" w:lineRule="auto"/>
        <w:rPr>
          <w:rFonts w:ascii="Times New Roman" w:hAnsi="Times New Roman" w:cs="Times New Roman"/>
          <w14:ligatures w14:val="none"/>
        </w:rPr>
      </w:pPr>
    </w:p>
    <w:p w14:paraId="10014B8B" w14:textId="77777777" w:rsidR="00C11232" w:rsidRPr="00FF460A" w:rsidRDefault="00C11232" w:rsidP="00C11232">
      <w:pPr>
        <w:spacing w:after="0" w:line="240" w:lineRule="auto"/>
        <w:rPr>
          <w:rFonts w:ascii="Times New Roman" w:hAnsi="Times New Roman" w:cs="Times New Roman"/>
          <w14:ligatures w14:val="none"/>
        </w:rPr>
      </w:pPr>
    </w:p>
    <w:p w14:paraId="1CBBCC85" w14:textId="77777777" w:rsidR="00C11232" w:rsidRPr="00FF460A" w:rsidRDefault="00C11232" w:rsidP="00C1123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6BA1C68E" w14:textId="77777777" w:rsidR="00C11232" w:rsidRPr="00FF460A" w:rsidRDefault="00C11232" w:rsidP="00C1123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384B374A" w14:textId="77777777" w:rsidR="00C11232" w:rsidRPr="00FF460A" w:rsidRDefault="00C11232" w:rsidP="00C1123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6FB617B1" w14:textId="4BB34F74" w:rsidR="001004D3" w:rsidRDefault="001004D3">
      <w:r>
        <w:br w:type="page"/>
      </w:r>
    </w:p>
    <w:p w14:paraId="724D2C18" w14:textId="3EF6B5EE" w:rsidR="00C917B0" w:rsidRPr="00AC0637" w:rsidRDefault="00AC0637">
      <w:pPr>
        <w:rPr>
          <w:rFonts w:ascii="Times New Roman" w:hAnsi="Times New Roman" w:cs="Times New Roman"/>
          <w:b/>
          <w:bCs/>
          <w:sz w:val="24"/>
          <w:szCs w:val="24"/>
        </w:rPr>
      </w:pPr>
      <w:r w:rsidRPr="00AC0637">
        <w:rPr>
          <w:rFonts w:ascii="Times New Roman" w:hAnsi="Times New Roman" w:cs="Times New Roman"/>
          <w:b/>
          <w:bCs/>
          <w:sz w:val="24"/>
          <w:szCs w:val="24"/>
        </w:rPr>
        <w:lastRenderedPageBreak/>
        <w:t>RESOLUTION NO. 207-23</w:t>
      </w:r>
    </w:p>
    <w:p w14:paraId="4C9738CD" w14:textId="77777777" w:rsidR="00AC0637" w:rsidRDefault="00AC0637">
      <w:pPr>
        <w:rPr>
          <w:rFonts w:ascii="Times New Roman" w:hAnsi="Times New Roman" w:cs="Times New Roman"/>
          <w:b/>
          <w:bCs/>
          <w:sz w:val="24"/>
          <w:szCs w:val="24"/>
        </w:rPr>
      </w:pPr>
    </w:p>
    <w:p w14:paraId="1240EF55" w14:textId="77777777" w:rsidR="00AC0637" w:rsidRPr="00AC0637" w:rsidRDefault="00AC0637" w:rsidP="00AC0637">
      <w:pPr>
        <w:autoSpaceDE w:val="0"/>
        <w:autoSpaceDN w:val="0"/>
        <w:adjustRightInd w:val="0"/>
        <w:spacing w:after="0" w:line="240" w:lineRule="auto"/>
        <w:jc w:val="center"/>
        <w:rPr>
          <w:rFonts w:ascii="Times New Roman" w:eastAsia="Calibri" w:hAnsi="Times New Roman" w:cs="Times New Roman"/>
          <w:b/>
          <w:bCs/>
          <w14:ligatures w14:val="none"/>
        </w:rPr>
      </w:pPr>
      <w:r w:rsidRPr="00AC0637">
        <w:rPr>
          <w:rFonts w:ascii="Times New Roman" w:eastAsia="Calibri" w:hAnsi="Times New Roman" w:cs="Times New Roman"/>
          <w:b/>
          <w:bCs/>
          <w14:ligatures w14:val="none"/>
        </w:rPr>
        <w:t>CLARIFYING STATUTORY TERM OF OFFICE FOR CHIEF FINANCIAL OFFICER ALEXANDER DAVIDSON</w:t>
      </w:r>
    </w:p>
    <w:p w14:paraId="602A5230" w14:textId="77777777" w:rsidR="00AC0637" w:rsidRPr="00AC0637" w:rsidRDefault="00AC0637" w:rsidP="00AC0637">
      <w:pPr>
        <w:autoSpaceDE w:val="0"/>
        <w:autoSpaceDN w:val="0"/>
        <w:adjustRightInd w:val="0"/>
        <w:spacing w:after="0" w:line="240" w:lineRule="auto"/>
        <w:jc w:val="both"/>
        <w:rPr>
          <w:rFonts w:ascii="Times New Roman" w:eastAsia="Calibri" w:hAnsi="Times New Roman" w:cs="Times New Roman"/>
          <w:b/>
          <w:bCs/>
          <w14:ligatures w14:val="none"/>
        </w:rPr>
      </w:pPr>
    </w:p>
    <w:p w14:paraId="529FF220" w14:textId="77777777" w:rsidR="00AC0637" w:rsidRPr="00AC0637" w:rsidRDefault="00AC0637" w:rsidP="00AC0637">
      <w:pPr>
        <w:autoSpaceDE w:val="0"/>
        <w:autoSpaceDN w:val="0"/>
        <w:adjustRightInd w:val="0"/>
        <w:spacing w:after="0" w:line="360" w:lineRule="auto"/>
        <w:ind w:firstLine="720"/>
        <w:jc w:val="both"/>
        <w:rPr>
          <w:rFonts w:ascii="Times New Roman" w:eastAsia="Calibri" w:hAnsi="Times New Roman" w:cs="Times New Roman"/>
          <w14:ligatures w14:val="none"/>
        </w:rPr>
      </w:pPr>
      <w:r w:rsidRPr="00AC0637">
        <w:rPr>
          <w:rFonts w:ascii="Times New Roman" w:eastAsia="Calibri" w:hAnsi="Times New Roman" w:cs="Times New Roman"/>
          <w:b/>
          <w:bCs/>
          <w14:ligatures w14:val="none"/>
        </w:rPr>
        <w:t xml:space="preserve">WHEREAS, </w:t>
      </w:r>
      <w:r w:rsidRPr="00AC0637">
        <w:rPr>
          <w:rFonts w:ascii="Times New Roman" w:eastAsia="Calibri" w:hAnsi="Times New Roman" w:cs="Times New Roman"/>
          <w14:ligatures w14:val="none"/>
        </w:rPr>
        <w:t xml:space="preserve">the Township Committee of the Township of Voorhees, County of Camden, State of New Jersey (hereinafter referred to as the “Township”) appointed Alexander Davidson (“Davidson”) to the position of Chief Financial Officer in the Voorhees Township Finance Department on June 12, 2023, via resolution No. 180-23; and </w:t>
      </w:r>
    </w:p>
    <w:p w14:paraId="5D1884AC" w14:textId="77777777" w:rsidR="00AC0637" w:rsidRPr="00AC0637" w:rsidRDefault="00AC0637" w:rsidP="00AC0637">
      <w:pPr>
        <w:autoSpaceDE w:val="0"/>
        <w:autoSpaceDN w:val="0"/>
        <w:adjustRightInd w:val="0"/>
        <w:spacing w:after="0" w:line="360" w:lineRule="auto"/>
        <w:ind w:firstLine="720"/>
        <w:jc w:val="both"/>
        <w:rPr>
          <w:rFonts w:ascii="Times New Roman" w:eastAsia="Calibri" w:hAnsi="Times New Roman" w:cs="Times New Roman"/>
          <w14:ligatures w14:val="none"/>
        </w:rPr>
      </w:pPr>
      <w:r w:rsidRPr="00AC0637">
        <w:rPr>
          <w:rFonts w:ascii="Times New Roman" w:eastAsia="Calibri" w:hAnsi="Times New Roman" w:cs="Times New Roman"/>
          <w:b/>
          <w:bCs/>
          <w14:ligatures w14:val="none"/>
        </w:rPr>
        <w:t>WHEREAS</w:t>
      </w:r>
      <w:r w:rsidRPr="00AC0637">
        <w:rPr>
          <w:rFonts w:ascii="Times New Roman" w:eastAsia="Calibri" w:hAnsi="Times New Roman" w:cs="Times New Roman"/>
          <w14:ligatures w14:val="none"/>
        </w:rPr>
        <w:t>, the resolution authorized the start date for Davidson as June 26, 2023; and</w:t>
      </w:r>
    </w:p>
    <w:p w14:paraId="10A6AC87" w14:textId="77777777" w:rsidR="00AC0637" w:rsidRPr="00AC0637" w:rsidRDefault="00AC0637" w:rsidP="00AC0637">
      <w:pPr>
        <w:autoSpaceDE w:val="0"/>
        <w:autoSpaceDN w:val="0"/>
        <w:adjustRightInd w:val="0"/>
        <w:spacing w:after="0" w:line="360" w:lineRule="auto"/>
        <w:ind w:firstLine="720"/>
        <w:jc w:val="both"/>
        <w:rPr>
          <w:rFonts w:ascii="Times New Roman" w:eastAsia="Calibri" w:hAnsi="Times New Roman" w:cs="Times New Roman"/>
          <w14:ligatures w14:val="none"/>
        </w:rPr>
      </w:pPr>
      <w:r w:rsidRPr="00AC0637">
        <w:rPr>
          <w:rFonts w:ascii="Times New Roman" w:eastAsia="Calibri" w:hAnsi="Times New Roman" w:cs="Times New Roman"/>
          <w:b/>
          <w:bCs/>
          <w14:ligatures w14:val="none"/>
        </w:rPr>
        <w:t>WHEREAS</w:t>
      </w:r>
      <w:r w:rsidRPr="00AC0637">
        <w:rPr>
          <w:rFonts w:ascii="Times New Roman" w:eastAsia="Calibri" w:hAnsi="Times New Roman" w:cs="Times New Roman"/>
          <w14:ligatures w14:val="none"/>
        </w:rPr>
        <w:t xml:space="preserve">, pursuant to </w:t>
      </w:r>
      <w:proofErr w:type="spellStart"/>
      <w:r w:rsidRPr="00AC0637">
        <w:rPr>
          <w:rFonts w:ascii="Times New Roman" w:eastAsia="Calibri" w:hAnsi="Times New Roman" w:cs="Times New Roman"/>
          <w14:ligatures w14:val="none"/>
        </w:rPr>
        <w:t>N.J.S.A</w:t>
      </w:r>
      <w:proofErr w:type="spellEnd"/>
      <w:r w:rsidRPr="00AC0637">
        <w:rPr>
          <w:rFonts w:ascii="Times New Roman" w:eastAsia="Calibri" w:hAnsi="Times New Roman" w:cs="Times New Roman"/>
          <w14:ligatures w14:val="none"/>
        </w:rPr>
        <w:t>. 40A:9-140.10, the statutory tern of office shall be four years, which shall run from January 1 in the year in which the chief financial officer is appointed; and</w:t>
      </w:r>
    </w:p>
    <w:p w14:paraId="65357C0D" w14:textId="77777777" w:rsidR="00AC0637" w:rsidRPr="00AC0637" w:rsidRDefault="00AC0637" w:rsidP="00AC0637">
      <w:pPr>
        <w:autoSpaceDE w:val="0"/>
        <w:autoSpaceDN w:val="0"/>
        <w:adjustRightInd w:val="0"/>
        <w:spacing w:after="0" w:line="360" w:lineRule="auto"/>
        <w:ind w:firstLine="720"/>
        <w:jc w:val="both"/>
        <w:rPr>
          <w:rFonts w:ascii="Times New Roman" w:eastAsia="Calibri" w:hAnsi="Times New Roman" w:cs="Times New Roman"/>
          <w14:ligatures w14:val="none"/>
        </w:rPr>
      </w:pPr>
      <w:r w:rsidRPr="00AC0637">
        <w:rPr>
          <w:rFonts w:ascii="Times New Roman" w:eastAsia="Calibri" w:hAnsi="Times New Roman" w:cs="Times New Roman"/>
          <w:b/>
          <w:bCs/>
          <w14:ligatures w14:val="none"/>
        </w:rPr>
        <w:t>WHEREAS</w:t>
      </w:r>
      <w:r w:rsidRPr="00AC0637">
        <w:rPr>
          <w:rFonts w:ascii="Times New Roman" w:eastAsia="Calibri" w:hAnsi="Times New Roman" w:cs="Times New Roman"/>
          <w14:ligatures w14:val="none"/>
        </w:rPr>
        <w:t>, the Township desires to clarify that the statutory term of office for Davidson be January 1, 2023 through December 31, 2026.</w:t>
      </w:r>
    </w:p>
    <w:p w14:paraId="4FE4E3BA" w14:textId="77777777" w:rsidR="00AC0637" w:rsidRDefault="00AC0637" w:rsidP="00AC0637">
      <w:pPr>
        <w:autoSpaceDE w:val="0"/>
        <w:autoSpaceDN w:val="0"/>
        <w:adjustRightInd w:val="0"/>
        <w:spacing w:after="0" w:line="360" w:lineRule="auto"/>
        <w:ind w:firstLine="720"/>
        <w:jc w:val="both"/>
        <w:rPr>
          <w:rFonts w:ascii="Times New Roman" w:eastAsia="Calibri" w:hAnsi="Times New Roman" w:cs="Times New Roman"/>
          <w:bCs/>
          <w14:ligatures w14:val="none"/>
        </w:rPr>
      </w:pPr>
      <w:r w:rsidRPr="00AC0637">
        <w:rPr>
          <w:rFonts w:ascii="Times New Roman" w:eastAsia="Calibri" w:hAnsi="Times New Roman" w:cs="Times New Roman"/>
          <w:b/>
          <w:bCs/>
          <w14:ligatures w14:val="none"/>
        </w:rPr>
        <w:t xml:space="preserve">NOW, THEREFORE, BE IT RESOLVED </w:t>
      </w:r>
      <w:r w:rsidRPr="00AC0637">
        <w:rPr>
          <w:rFonts w:ascii="Times New Roman" w:eastAsia="Calibri" w:hAnsi="Times New Roman" w:cs="Times New Roman"/>
          <w:bCs/>
          <w14:ligatures w14:val="none"/>
        </w:rPr>
        <w:t>by the Mayor and Township Committee of the Township of Voorhees, County of Camden, State of New Jersey as follows:</w:t>
      </w:r>
    </w:p>
    <w:p w14:paraId="201FB0E8" w14:textId="77777777" w:rsidR="00AC0637" w:rsidRPr="00AC0637" w:rsidRDefault="00AC0637" w:rsidP="00AC0637">
      <w:pPr>
        <w:autoSpaceDE w:val="0"/>
        <w:autoSpaceDN w:val="0"/>
        <w:adjustRightInd w:val="0"/>
        <w:spacing w:after="0" w:line="360" w:lineRule="auto"/>
        <w:ind w:firstLine="720"/>
        <w:jc w:val="both"/>
        <w:rPr>
          <w:rFonts w:ascii="Times New Roman" w:eastAsia="Calibri" w:hAnsi="Times New Roman" w:cs="Times New Roman"/>
          <w:bCs/>
          <w14:ligatures w14:val="none"/>
        </w:rPr>
      </w:pPr>
    </w:p>
    <w:p w14:paraId="1B012AB8" w14:textId="77777777" w:rsidR="00AC0637" w:rsidRPr="00AC0637" w:rsidRDefault="00AC0637" w:rsidP="00AC0637">
      <w:pPr>
        <w:numPr>
          <w:ilvl w:val="0"/>
          <w:numId w:val="1"/>
        </w:numPr>
        <w:autoSpaceDE w:val="0"/>
        <w:autoSpaceDN w:val="0"/>
        <w:adjustRightInd w:val="0"/>
        <w:spacing w:after="0" w:line="240" w:lineRule="auto"/>
        <w:contextualSpacing/>
        <w:jc w:val="both"/>
        <w:rPr>
          <w:rFonts w:ascii="Times New Roman" w:eastAsia="Calibri" w:hAnsi="Times New Roman" w:cs="Times New Roman"/>
          <w14:ligatures w14:val="none"/>
        </w:rPr>
      </w:pPr>
      <w:r w:rsidRPr="00AC0637">
        <w:rPr>
          <w:rFonts w:ascii="Times New Roman" w:eastAsia="Calibri" w:hAnsi="Times New Roman" w:cs="Times New Roman"/>
          <w:bCs/>
          <w14:ligatures w14:val="none"/>
        </w:rPr>
        <w:t>The provisions of the WHEREAS clauses set forth above are incorporated herein by reference and made a part hereof.</w:t>
      </w:r>
    </w:p>
    <w:p w14:paraId="16D087A6" w14:textId="77777777" w:rsidR="00AC0637" w:rsidRPr="00AC0637" w:rsidRDefault="00AC0637" w:rsidP="00AC0637">
      <w:pPr>
        <w:autoSpaceDE w:val="0"/>
        <w:autoSpaceDN w:val="0"/>
        <w:adjustRightInd w:val="0"/>
        <w:spacing w:after="0" w:line="240" w:lineRule="auto"/>
        <w:ind w:left="1440"/>
        <w:contextualSpacing/>
        <w:jc w:val="both"/>
        <w:rPr>
          <w:rFonts w:ascii="Times New Roman" w:eastAsia="Calibri" w:hAnsi="Times New Roman" w:cs="Times New Roman"/>
          <w14:ligatures w14:val="none"/>
        </w:rPr>
      </w:pPr>
    </w:p>
    <w:p w14:paraId="58F0A4A0" w14:textId="6E716158" w:rsidR="00AC0637" w:rsidRPr="00AC0637" w:rsidRDefault="00AC0637" w:rsidP="00AC0637">
      <w:pPr>
        <w:numPr>
          <w:ilvl w:val="0"/>
          <w:numId w:val="1"/>
        </w:numPr>
        <w:autoSpaceDE w:val="0"/>
        <w:autoSpaceDN w:val="0"/>
        <w:adjustRightInd w:val="0"/>
        <w:spacing w:after="0" w:line="240" w:lineRule="auto"/>
        <w:contextualSpacing/>
        <w:jc w:val="both"/>
        <w:rPr>
          <w:rFonts w:ascii="Times New Roman" w:eastAsia="Calibri" w:hAnsi="Times New Roman" w:cs="Times New Roman"/>
          <w14:ligatures w14:val="none"/>
        </w:rPr>
      </w:pPr>
      <w:r w:rsidRPr="00AC0637">
        <w:rPr>
          <w:rFonts w:ascii="Times New Roman" w:eastAsia="Calibri" w:hAnsi="Times New Roman" w:cs="Times New Roman"/>
          <w14:ligatures w14:val="none"/>
        </w:rPr>
        <w:t xml:space="preserve">The statutory term of office for Alexander Davidson in the position of Chief Financial Officer in the Voorhees Township Finance Department be January 1, 2023 through December 31, 2026. </w:t>
      </w:r>
    </w:p>
    <w:p w14:paraId="22E8663E" w14:textId="77777777" w:rsidR="00AC0637" w:rsidRPr="00AC0637" w:rsidRDefault="00AC0637" w:rsidP="00AC0637">
      <w:pPr>
        <w:ind w:left="720"/>
        <w:contextualSpacing/>
        <w:rPr>
          <w:rFonts w:ascii="Times New Roman" w:eastAsia="Calibri" w:hAnsi="Times New Roman" w:cs="Times New Roman"/>
          <w14:ligatures w14:val="none"/>
        </w:rPr>
      </w:pPr>
    </w:p>
    <w:p w14:paraId="0EBAC86F" w14:textId="77777777" w:rsidR="00AC0637" w:rsidRDefault="00AC0637">
      <w:pPr>
        <w:rPr>
          <w:rFonts w:ascii="Times New Roman" w:hAnsi="Times New Roman" w:cs="Times New Roman"/>
          <w:b/>
          <w:bCs/>
          <w:sz w:val="24"/>
          <w:szCs w:val="24"/>
        </w:rPr>
      </w:pPr>
    </w:p>
    <w:p w14:paraId="19A0B94D" w14:textId="77777777" w:rsidR="00D66C33" w:rsidRDefault="00D66C33">
      <w:pPr>
        <w:rPr>
          <w:rFonts w:ascii="Times New Roman" w:hAnsi="Times New Roman" w:cs="Times New Roman"/>
          <w:b/>
          <w:bCs/>
          <w:sz w:val="24"/>
          <w:szCs w:val="24"/>
        </w:rPr>
      </w:pPr>
    </w:p>
    <w:p w14:paraId="656417A1" w14:textId="77777777" w:rsidR="00F37B14" w:rsidRDefault="00F37B14">
      <w:pPr>
        <w:rPr>
          <w:rFonts w:ascii="Times New Roman" w:hAnsi="Times New Roman" w:cs="Times New Roman"/>
          <w:b/>
          <w:bCs/>
          <w:sz w:val="24"/>
          <w:szCs w:val="24"/>
        </w:rPr>
      </w:pPr>
    </w:p>
    <w:p w14:paraId="1ECDB957" w14:textId="77777777" w:rsidR="00F37B14" w:rsidRDefault="00F37B14">
      <w:pPr>
        <w:rPr>
          <w:rFonts w:ascii="Times New Roman" w:hAnsi="Times New Roman" w:cs="Times New Roman"/>
          <w:b/>
          <w:bCs/>
          <w:sz w:val="24"/>
          <w:szCs w:val="24"/>
        </w:rPr>
      </w:pPr>
    </w:p>
    <w:p w14:paraId="5DE91D6B" w14:textId="77777777" w:rsidR="00F37B14" w:rsidRDefault="00F37B14">
      <w:pPr>
        <w:rPr>
          <w:rFonts w:ascii="Times New Roman" w:hAnsi="Times New Roman" w:cs="Times New Roman"/>
          <w:b/>
          <w:bCs/>
          <w:sz w:val="24"/>
          <w:szCs w:val="24"/>
        </w:rPr>
      </w:pPr>
    </w:p>
    <w:p w14:paraId="5F0A860C" w14:textId="77777777" w:rsidR="00D66C33" w:rsidRDefault="00D66C33">
      <w:pPr>
        <w:rPr>
          <w:rFonts w:ascii="Times New Roman" w:hAnsi="Times New Roman" w:cs="Times New Roman"/>
          <w:b/>
          <w:bCs/>
          <w:sz w:val="24"/>
          <w:szCs w:val="24"/>
        </w:rPr>
      </w:pPr>
    </w:p>
    <w:p w14:paraId="45060F77" w14:textId="77777777" w:rsidR="006616D6" w:rsidRPr="00FF460A" w:rsidRDefault="006616D6" w:rsidP="006616D6">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JULY 10,</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148C133D" w14:textId="77777777" w:rsidR="006616D6" w:rsidRPr="00FF460A" w:rsidRDefault="006616D6" w:rsidP="006616D6">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RAVITZ</w:t>
      </w:r>
    </w:p>
    <w:p w14:paraId="5CCAB7D1" w14:textId="77777777" w:rsidR="006616D6" w:rsidRPr="00FF460A" w:rsidRDefault="006616D6" w:rsidP="006616D6">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67FAB0A7" w14:textId="77777777" w:rsidR="006616D6" w:rsidRPr="00FF460A" w:rsidRDefault="006616D6" w:rsidP="006616D6">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1757EDCF" w14:textId="77777777" w:rsidR="006616D6" w:rsidRDefault="006616D6" w:rsidP="006616D6">
      <w:pPr>
        <w:spacing w:line="360" w:lineRule="auto"/>
        <w:rPr>
          <w:rFonts w:ascii="Times New Roman" w:hAnsi="Times New Roman" w:cs="Times New Roman"/>
          <w14:ligatures w14:val="none"/>
        </w:rPr>
      </w:pPr>
      <w:r>
        <w:rPr>
          <w:rFonts w:ascii="Times New Roman" w:hAnsi="Times New Roman" w:cs="Times New Roman"/>
          <w14:ligatures w14:val="none"/>
        </w:rPr>
        <w:t>ABSENT: MS. NOCITO</w:t>
      </w:r>
    </w:p>
    <w:p w14:paraId="234ACA56" w14:textId="77777777" w:rsidR="006616D6" w:rsidRPr="00FF460A" w:rsidRDefault="006616D6" w:rsidP="006616D6">
      <w:pPr>
        <w:spacing w:line="360" w:lineRule="auto"/>
        <w:rPr>
          <w:rFonts w:ascii="Times New Roman" w:hAnsi="Times New Roman" w:cs="Times New Roman"/>
          <w14:ligatures w14:val="none"/>
        </w:rPr>
      </w:pPr>
    </w:p>
    <w:p w14:paraId="0740F832" w14:textId="77777777" w:rsidR="006616D6" w:rsidRPr="00FF460A" w:rsidRDefault="006616D6" w:rsidP="006616D6">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10</w:t>
      </w:r>
      <w:r w:rsidRPr="00FF460A">
        <w:rPr>
          <w:rFonts w:ascii="Times New Roman" w:eastAsia="Calibri" w:hAnsi="Times New Roman" w:cs="Times New Roman"/>
          <w:sz w:val="24"/>
          <w:szCs w:val="24"/>
          <w14:ligatures w14:val="none"/>
        </w:rPr>
        <w:t>, 2023, held in the Municipal Building, 2400 Voorhees Town Center, Voorhees, NJ  08043.</w:t>
      </w:r>
    </w:p>
    <w:p w14:paraId="627E5D6B" w14:textId="77777777" w:rsidR="006616D6" w:rsidRPr="00FF460A" w:rsidRDefault="006616D6" w:rsidP="006616D6">
      <w:pPr>
        <w:spacing w:after="0" w:line="240" w:lineRule="auto"/>
        <w:rPr>
          <w:rFonts w:ascii="Times New Roman" w:hAnsi="Times New Roman" w:cs="Times New Roman"/>
          <w14:ligatures w14:val="none"/>
        </w:rPr>
      </w:pPr>
    </w:p>
    <w:p w14:paraId="24D2C81C" w14:textId="77777777" w:rsidR="006616D6" w:rsidRPr="00FF460A" w:rsidRDefault="006616D6" w:rsidP="006616D6">
      <w:pPr>
        <w:spacing w:after="0" w:line="240" w:lineRule="auto"/>
        <w:rPr>
          <w:rFonts w:ascii="Times New Roman" w:hAnsi="Times New Roman" w:cs="Times New Roman"/>
          <w14:ligatures w14:val="none"/>
        </w:rPr>
      </w:pPr>
    </w:p>
    <w:p w14:paraId="4553A5C6" w14:textId="77777777" w:rsidR="006616D6" w:rsidRPr="00FF460A" w:rsidRDefault="006616D6" w:rsidP="006616D6">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350B8156" w14:textId="77777777" w:rsidR="006616D6" w:rsidRPr="00FF460A" w:rsidRDefault="006616D6" w:rsidP="006616D6">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156D8302" w14:textId="77777777" w:rsidR="006616D6" w:rsidRPr="00FF460A" w:rsidRDefault="006616D6" w:rsidP="006616D6">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7D647748" w14:textId="77777777" w:rsidR="00AC0637" w:rsidRPr="00AC0637" w:rsidRDefault="00AC0637">
      <w:pPr>
        <w:rPr>
          <w:rFonts w:ascii="Times New Roman" w:hAnsi="Times New Roman" w:cs="Times New Roman"/>
          <w:b/>
          <w:bCs/>
          <w:sz w:val="24"/>
          <w:szCs w:val="24"/>
        </w:rPr>
      </w:pPr>
    </w:p>
    <w:p w14:paraId="012A4B0C" w14:textId="1ED0BD67" w:rsidR="00AC0637" w:rsidRDefault="00AC0637">
      <w:pPr>
        <w:rPr>
          <w:rFonts w:ascii="Times New Roman" w:hAnsi="Times New Roman" w:cs="Times New Roman"/>
          <w:b/>
          <w:bCs/>
          <w:sz w:val="24"/>
          <w:szCs w:val="24"/>
        </w:rPr>
      </w:pPr>
      <w:r>
        <w:rPr>
          <w:rFonts w:ascii="Times New Roman" w:hAnsi="Times New Roman" w:cs="Times New Roman"/>
          <w:b/>
          <w:bCs/>
          <w:sz w:val="24"/>
          <w:szCs w:val="24"/>
        </w:rPr>
        <w:br w:type="page"/>
      </w:r>
    </w:p>
    <w:p w14:paraId="74B743D0" w14:textId="77777777" w:rsidR="00D23141" w:rsidRDefault="00D23141">
      <w:pPr>
        <w:rPr>
          <w:rFonts w:ascii="Times New Roman" w:hAnsi="Times New Roman" w:cs="Times New Roman"/>
          <w:b/>
          <w:bCs/>
          <w:sz w:val="24"/>
          <w:szCs w:val="24"/>
        </w:rPr>
      </w:pPr>
      <w:r w:rsidRPr="00D23141">
        <w:rPr>
          <w:rFonts w:ascii="Times New Roman" w:hAnsi="Times New Roman" w:cs="Times New Roman"/>
          <w:b/>
          <w:bCs/>
          <w:sz w:val="24"/>
          <w:szCs w:val="24"/>
        </w:rPr>
        <w:lastRenderedPageBreak/>
        <w:t>RESOLUTION 208-23</w:t>
      </w:r>
    </w:p>
    <w:p w14:paraId="73A24597" w14:textId="77777777" w:rsidR="00D23141" w:rsidRDefault="00D23141">
      <w:pPr>
        <w:rPr>
          <w:rFonts w:ascii="Times New Roman" w:hAnsi="Times New Roman" w:cs="Times New Roman"/>
          <w:b/>
          <w:bCs/>
          <w:sz w:val="24"/>
          <w:szCs w:val="24"/>
        </w:rPr>
      </w:pPr>
    </w:p>
    <w:p w14:paraId="4B200C35" w14:textId="4BD1214F" w:rsidR="00D23141" w:rsidRPr="00D23141" w:rsidRDefault="00D23141" w:rsidP="00D23141">
      <w:pPr>
        <w:spacing w:after="0" w:line="240" w:lineRule="auto"/>
        <w:jc w:val="center"/>
        <w:rPr>
          <w:rFonts w:ascii="Times New Roman" w:eastAsia="Times New Roman" w:hAnsi="Times New Roman" w:cs="Times New Roman"/>
          <w:b/>
          <w:sz w:val="24"/>
          <w:szCs w:val="24"/>
          <w:lang w:eastAsia="ja-JP"/>
          <w14:ligatures w14:val="none"/>
        </w:rPr>
      </w:pPr>
      <w:r w:rsidRPr="00D23141">
        <w:rPr>
          <w:rFonts w:ascii="Times New Roman" w:eastAsia="Times New Roman" w:hAnsi="Times New Roman" w:cs="Times New Roman"/>
          <w:b/>
          <w:sz w:val="24"/>
          <w:szCs w:val="24"/>
          <w:lang w:eastAsia="ja-JP"/>
          <w14:ligatures w14:val="none"/>
        </w:rPr>
        <w:t xml:space="preserve">APPOINTING </w:t>
      </w:r>
      <w:r>
        <w:rPr>
          <w:rFonts w:ascii="Times New Roman" w:eastAsia="Times New Roman" w:hAnsi="Times New Roman" w:cs="Times New Roman"/>
          <w:b/>
          <w:sz w:val="24"/>
          <w:szCs w:val="24"/>
          <w:lang w:eastAsia="ja-JP"/>
          <w14:ligatures w14:val="none"/>
        </w:rPr>
        <w:t>MICHAEL MANCUSO</w:t>
      </w:r>
      <w:r w:rsidRPr="00D23141">
        <w:rPr>
          <w:rFonts w:ascii="Times New Roman" w:eastAsia="Times New Roman" w:hAnsi="Times New Roman" w:cs="Times New Roman"/>
          <w:b/>
          <w:sz w:val="24"/>
          <w:szCs w:val="24"/>
          <w:lang w:eastAsia="ja-JP"/>
          <w14:ligatures w14:val="none"/>
        </w:rPr>
        <w:t xml:space="preserve"> TO THE POSITION </w:t>
      </w:r>
    </w:p>
    <w:p w14:paraId="27812752" w14:textId="77777777" w:rsidR="00D23141" w:rsidRDefault="00D23141" w:rsidP="00D23141">
      <w:pPr>
        <w:spacing w:after="0" w:line="240" w:lineRule="auto"/>
        <w:jc w:val="center"/>
        <w:rPr>
          <w:rFonts w:ascii="Times New Roman" w:eastAsia="Times New Roman" w:hAnsi="Times New Roman" w:cs="Times New Roman"/>
          <w:b/>
          <w:sz w:val="24"/>
          <w:szCs w:val="24"/>
          <w:lang w:eastAsia="ja-JP"/>
          <w14:ligatures w14:val="none"/>
        </w:rPr>
      </w:pPr>
      <w:r w:rsidRPr="00D23141">
        <w:rPr>
          <w:rFonts w:ascii="Times New Roman" w:eastAsia="Times New Roman" w:hAnsi="Times New Roman" w:cs="Times New Roman"/>
          <w:b/>
          <w:sz w:val="24"/>
          <w:szCs w:val="24"/>
          <w:lang w:eastAsia="ja-JP"/>
          <w14:ligatures w14:val="none"/>
        </w:rPr>
        <w:t>OF POLICE OFFICER IN THE VOORHEES TOWNSHIP POLICE DEPARTMENT</w:t>
      </w:r>
    </w:p>
    <w:p w14:paraId="4891FF2E" w14:textId="77777777" w:rsidR="00B40B44" w:rsidRPr="00D23141" w:rsidRDefault="00B40B44" w:rsidP="00D23141">
      <w:pPr>
        <w:spacing w:after="0" w:line="240" w:lineRule="auto"/>
        <w:jc w:val="center"/>
        <w:rPr>
          <w:rFonts w:ascii="Times New Roman" w:eastAsia="Times New Roman" w:hAnsi="Times New Roman" w:cs="Times New Roman"/>
          <w:b/>
          <w:sz w:val="24"/>
          <w:szCs w:val="24"/>
          <w:lang w:eastAsia="ja-JP"/>
          <w14:ligatures w14:val="none"/>
        </w:rPr>
      </w:pPr>
    </w:p>
    <w:p w14:paraId="20CE3501" w14:textId="77777777" w:rsidR="00D23141" w:rsidRPr="00D23141" w:rsidRDefault="00D23141" w:rsidP="00D23141">
      <w:pPr>
        <w:spacing w:after="0" w:line="240" w:lineRule="auto"/>
        <w:jc w:val="center"/>
        <w:rPr>
          <w:rFonts w:ascii="Times New Roman" w:eastAsia="Times New Roman" w:hAnsi="Times New Roman" w:cs="Times New Roman"/>
          <w:b/>
          <w:sz w:val="24"/>
          <w:szCs w:val="24"/>
          <w:lang w:eastAsia="ja-JP"/>
          <w14:ligatures w14:val="none"/>
        </w:rPr>
      </w:pPr>
    </w:p>
    <w:p w14:paraId="21D43464" w14:textId="77777777" w:rsidR="00D23141" w:rsidRPr="00D23141" w:rsidRDefault="00D23141" w:rsidP="00D23141">
      <w:pPr>
        <w:spacing w:after="0" w:line="240" w:lineRule="auto"/>
        <w:jc w:val="center"/>
        <w:rPr>
          <w:rFonts w:ascii="Times New Roman" w:eastAsia="Times New Roman" w:hAnsi="Times New Roman" w:cs="Times New Roman"/>
          <w:b/>
          <w:sz w:val="24"/>
          <w:szCs w:val="24"/>
          <w:lang w:eastAsia="ja-JP"/>
          <w14:ligatures w14:val="none"/>
        </w:rPr>
      </w:pPr>
    </w:p>
    <w:p w14:paraId="5A475596" w14:textId="77777777" w:rsidR="00B40B44" w:rsidRPr="00B40B44" w:rsidRDefault="00D23141" w:rsidP="00B40B44">
      <w:pPr>
        <w:pStyle w:val="BodyText"/>
        <w:spacing w:line="360" w:lineRule="auto"/>
        <w:rPr>
          <w:rFonts w:ascii="Times New Roman" w:hAnsi="Times New Roman" w:cs="Times New Roman"/>
          <w:lang w:eastAsia="ja-JP"/>
          <w14:ligatures w14:val="none"/>
        </w:rPr>
      </w:pPr>
      <w:r w:rsidRPr="00D23141">
        <w:rPr>
          <w:rFonts w:ascii="Times New Roman" w:eastAsia="Times New Roman" w:hAnsi="Times New Roman" w:cs="Times New Roman"/>
          <w:sz w:val="24"/>
          <w:szCs w:val="24"/>
          <w:lang w:eastAsia="ja-JP"/>
          <w14:ligatures w14:val="none"/>
        </w:rPr>
        <w:tab/>
      </w:r>
      <w:r w:rsidR="00B40B44" w:rsidRPr="00B40B44">
        <w:rPr>
          <w:rFonts w:ascii="Times New Roman" w:hAnsi="Times New Roman" w:cs="Times New Roman"/>
          <w:b/>
          <w:bCs/>
          <w:lang w:eastAsia="ja-JP"/>
          <w14:ligatures w14:val="none"/>
        </w:rPr>
        <w:t>WHEREAS</w:t>
      </w:r>
      <w:r w:rsidR="00B40B44" w:rsidRPr="00B40B44">
        <w:rPr>
          <w:rFonts w:ascii="Times New Roman" w:hAnsi="Times New Roman" w:cs="Times New Roman"/>
          <w:lang w:eastAsia="ja-JP"/>
          <w14:ligatures w14:val="none"/>
        </w:rPr>
        <w:t xml:space="preserve">, due to a retirement, a vacancy exists for Police Officer in the Township of Voorhees Police Department; and </w:t>
      </w:r>
    </w:p>
    <w:p w14:paraId="7DAB3374" w14:textId="77777777" w:rsidR="00B40B44" w:rsidRPr="00B40B44" w:rsidRDefault="00B40B44" w:rsidP="00B40B44">
      <w:pPr>
        <w:spacing w:after="0" w:line="360" w:lineRule="auto"/>
        <w:rPr>
          <w:rFonts w:ascii="Times New Roman" w:eastAsia="Times New Roman" w:hAnsi="Times New Roman" w:cs="Times New Roman"/>
          <w:lang w:eastAsia="ja-JP"/>
          <w14:ligatures w14:val="none"/>
        </w:rPr>
      </w:pPr>
      <w:r w:rsidRPr="00B40B44">
        <w:rPr>
          <w:rFonts w:ascii="Times New Roman" w:eastAsia="Times New Roman" w:hAnsi="Times New Roman" w:cs="Times New Roman"/>
          <w:lang w:eastAsia="ja-JP"/>
          <w14:ligatures w14:val="none"/>
        </w:rPr>
        <w:tab/>
      </w:r>
      <w:r w:rsidRPr="00B40B44">
        <w:rPr>
          <w:rFonts w:ascii="Times New Roman" w:eastAsia="Times New Roman" w:hAnsi="Times New Roman" w:cs="Times New Roman"/>
          <w:b/>
          <w:bCs/>
          <w:lang w:eastAsia="ja-JP"/>
          <w14:ligatures w14:val="none"/>
        </w:rPr>
        <w:t>WHEREAS,</w:t>
      </w:r>
      <w:r w:rsidRPr="00B40B44">
        <w:rPr>
          <w:rFonts w:ascii="Times New Roman" w:eastAsia="Times New Roman" w:hAnsi="Times New Roman" w:cs="Times New Roman"/>
          <w:lang w:eastAsia="ja-JP"/>
          <w14:ligatures w14:val="none"/>
        </w:rPr>
        <w:t xml:space="preserve"> the New Jersey Civil Service Commission has certified a list of eligible candidates (Certification No. OL221434) for the position of Police Officer; and </w:t>
      </w:r>
    </w:p>
    <w:p w14:paraId="2BE1F2C9" w14:textId="6A3CD09B" w:rsidR="00B40B44" w:rsidRPr="00B40B44" w:rsidRDefault="00B40B44" w:rsidP="00B40B44">
      <w:pPr>
        <w:spacing w:line="360" w:lineRule="auto"/>
        <w:ind w:firstLine="720"/>
        <w:rPr>
          <w:rFonts w:ascii="Times New Roman" w:hAnsi="Times New Roman" w:cs="Times New Roman"/>
          <w14:ligatures w14:val="none"/>
        </w:rPr>
      </w:pPr>
      <w:r w:rsidRPr="00B40B44">
        <w:rPr>
          <w:rFonts w:ascii="Times New Roman" w:hAnsi="Times New Roman" w:cs="Times New Roman"/>
          <w:b/>
          <w14:ligatures w14:val="none"/>
        </w:rPr>
        <w:t>WHEREAS,</w:t>
      </w:r>
      <w:r w:rsidRPr="00B40B44">
        <w:rPr>
          <w:rFonts w:ascii="Times New Roman" w:hAnsi="Times New Roman" w:cs="Times New Roman"/>
          <w14:ligatures w14:val="none"/>
        </w:rPr>
        <w:t xml:space="preserve"> </w:t>
      </w:r>
      <w:r>
        <w:rPr>
          <w:rFonts w:ascii="Times New Roman" w:hAnsi="Times New Roman" w:cs="Times New Roman"/>
          <w14:ligatures w14:val="none"/>
        </w:rPr>
        <w:t>Michael Mancuso</w:t>
      </w:r>
      <w:r w:rsidRPr="00B40B44">
        <w:rPr>
          <w:rFonts w:ascii="Times New Roman" w:hAnsi="Times New Roman" w:cs="Times New Roman"/>
          <w14:ligatures w14:val="none"/>
        </w:rPr>
        <w:t xml:space="preserve"> has passed the background investigations, and</w:t>
      </w:r>
      <w:r w:rsidRPr="00B40B44">
        <w:rPr>
          <w:rFonts w:ascii="Times New Roman" w:hAnsi="Times New Roman" w:cs="Times New Roman"/>
          <w14:ligatures w14:val="none"/>
        </w:rPr>
        <w:tab/>
      </w:r>
    </w:p>
    <w:p w14:paraId="162BD66C" w14:textId="2F591711" w:rsidR="00B40B44" w:rsidRPr="00B40B44" w:rsidRDefault="00B40B44" w:rsidP="00B40B44">
      <w:pPr>
        <w:spacing w:line="360" w:lineRule="auto"/>
        <w:ind w:firstLine="720"/>
        <w:rPr>
          <w:rFonts w:ascii="Times New Roman" w:hAnsi="Times New Roman" w:cs="Times New Roman"/>
          <w14:ligatures w14:val="none"/>
        </w:rPr>
      </w:pPr>
      <w:r w:rsidRPr="00B40B44">
        <w:rPr>
          <w:rFonts w:ascii="Times New Roman" w:hAnsi="Times New Roman" w:cs="Times New Roman"/>
          <w:b/>
          <w:bCs/>
          <w14:ligatures w14:val="none"/>
        </w:rPr>
        <w:t>WHEREAS</w:t>
      </w:r>
      <w:r w:rsidRPr="00B40B44">
        <w:rPr>
          <w:rFonts w:ascii="Times New Roman" w:hAnsi="Times New Roman" w:cs="Times New Roman"/>
          <w14:ligatures w14:val="none"/>
        </w:rPr>
        <w:t xml:space="preserve">, Police Chief Louis Bordi has recommended the appointment of </w:t>
      </w:r>
      <w:r>
        <w:rPr>
          <w:rFonts w:ascii="Times New Roman" w:hAnsi="Times New Roman" w:cs="Times New Roman"/>
          <w14:ligatures w14:val="none"/>
        </w:rPr>
        <w:t>Michael Mancuso</w:t>
      </w:r>
      <w:r w:rsidRPr="00B40B44">
        <w:rPr>
          <w:rFonts w:ascii="Times New Roman" w:hAnsi="Times New Roman" w:cs="Times New Roman"/>
          <w14:ligatures w14:val="none"/>
        </w:rPr>
        <w:t xml:space="preserve"> to the position of Police Officer via the Civil Service Commission Alternate Route Program.</w:t>
      </w:r>
    </w:p>
    <w:p w14:paraId="2ACDB910" w14:textId="2CC80DF0" w:rsidR="00B40B44" w:rsidRPr="00B40B44" w:rsidRDefault="00B40B44" w:rsidP="00B40B44">
      <w:pPr>
        <w:spacing w:after="0" w:line="360" w:lineRule="auto"/>
        <w:rPr>
          <w:rFonts w:ascii="Times New Roman" w:hAnsi="Times New Roman" w:cs="Times New Roman"/>
          <w14:ligatures w14:val="none"/>
        </w:rPr>
      </w:pPr>
      <w:r w:rsidRPr="00B40B44">
        <w:rPr>
          <w:rFonts w:ascii="Times New Roman" w:hAnsi="Times New Roman" w:cs="Times New Roman"/>
          <w14:ligatures w14:val="none"/>
        </w:rPr>
        <w:tab/>
      </w:r>
      <w:r w:rsidRPr="00B40B44">
        <w:rPr>
          <w:rFonts w:ascii="Times New Roman" w:hAnsi="Times New Roman" w:cs="Times New Roman"/>
          <w:b/>
          <w:bCs/>
          <w14:ligatures w14:val="none"/>
        </w:rPr>
        <w:t>NOW, THEREFORE, BE IT RESOLVED</w:t>
      </w:r>
      <w:r w:rsidRPr="00B40B44">
        <w:rPr>
          <w:rFonts w:ascii="Times New Roman" w:hAnsi="Times New Roman" w:cs="Times New Roman"/>
          <w14:ligatures w14:val="none"/>
        </w:rPr>
        <w:t xml:space="preserve"> by the Mayor and Township Committee of the Township of Voorhees, County of Camden, State of New Jersey that </w:t>
      </w:r>
      <w:r>
        <w:rPr>
          <w:rFonts w:ascii="Times New Roman" w:hAnsi="Times New Roman" w:cs="Times New Roman"/>
          <w:b/>
          <w14:ligatures w14:val="none"/>
        </w:rPr>
        <w:t>MICHAEL MANCUSO</w:t>
      </w:r>
      <w:r w:rsidRPr="00B40B44">
        <w:rPr>
          <w:rFonts w:ascii="Times New Roman" w:hAnsi="Times New Roman" w:cs="Times New Roman"/>
          <w:b/>
          <w14:ligatures w14:val="none"/>
        </w:rPr>
        <w:t xml:space="preserve"> </w:t>
      </w:r>
      <w:r w:rsidRPr="00B40B44">
        <w:rPr>
          <w:rFonts w:ascii="Times New Roman" w:hAnsi="Times New Roman" w:cs="Times New Roman"/>
          <w14:ligatures w14:val="none"/>
        </w:rPr>
        <w:t xml:space="preserve">be appointed to the position of </w:t>
      </w:r>
      <w:r w:rsidRPr="00B40B44">
        <w:rPr>
          <w:rFonts w:ascii="Times New Roman" w:hAnsi="Times New Roman" w:cs="Times New Roman"/>
          <w:b/>
          <w14:ligatures w14:val="none"/>
        </w:rPr>
        <w:t>POLICE OFFICER</w:t>
      </w:r>
      <w:r w:rsidRPr="00B40B44">
        <w:rPr>
          <w:rFonts w:ascii="Times New Roman" w:hAnsi="Times New Roman" w:cs="Times New Roman"/>
          <w14:ligatures w14:val="none"/>
        </w:rPr>
        <w:t xml:space="preserve"> in the Township of Voorhees Police Department effective </w:t>
      </w:r>
      <w:r>
        <w:rPr>
          <w:rFonts w:ascii="Times New Roman" w:hAnsi="Times New Roman" w:cs="Times New Roman"/>
          <w14:ligatures w14:val="none"/>
        </w:rPr>
        <w:t>July 24</w:t>
      </w:r>
      <w:r w:rsidRPr="00B40B44">
        <w:rPr>
          <w:rFonts w:ascii="Times New Roman" w:hAnsi="Times New Roman" w:cs="Times New Roman"/>
          <w14:ligatures w14:val="none"/>
        </w:rPr>
        <w:t>, 2023.</w:t>
      </w:r>
    </w:p>
    <w:p w14:paraId="04B38CB1" w14:textId="31416DC2" w:rsidR="008B1386" w:rsidRPr="00B40B44" w:rsidRDefault="008B1386" w:rsidP="00B40B44">
      <w:pPr>
        <w:spacing w:after="0" w:line="360" w:lineRule="auto"/>
        <w:rPr>
          <w:rFonts w:ascii="Times New Roman" w:hAnsi="Times New Roman" w:cs="Times New Roman"/>
          <w:b/>
          <w:bCs/>
          <w:sz w:val="24"/>
          <w:szCs w:val="24"/>
        </w:rPr>
      </w:pPr>
    </w:p>
    <w:p w14:paraId="00FE24E5" w14:textId="77777777" w:rsidR="008B1386" w:rsidRDefault="008B1386">
      <w:pPr>
        <w:rPr>
          <w:rFonts w:ascii="Times New Roman" w:hAnsi="Times New Roman" w:cs="Times New Roman"/>
          <w:b/>
          <w:bCs/>
          <w:sz w:val="24"/>
          <w:szCs w:val="24"/>
        </w:rPr>
      </w:pPr>
    </w:p>
    <w:p w14:paraId="3BF69284" w14:textId="77777777" w:rsidR="008B1386" w:rsidRDefault="008B1386">
      <w:pPr>
        <w:rPr>
          <w:rFonts w:ascii="Times New Roman" w:hAnsi="Times New Roman" w:cs="Times New Roman"/>
          <w:b/>
          <w:bCs/>
          <w:sz w:val="24"/>
          <w:szCs w:val="24"/>
        </w:rPr>
      </w:pPr>
    </w:p>
    <w:p w14:paraId="79F6FD4D" w14:textId="77777777" w:rsidR="00D66C33" w:rsidRDefault="00D66C33">
      <w:pPr>
        <w:rPr>
          <w:rFonts w:ascii="Times New Roman" w:hAnsi="Times New Roman" w:cs="Times New Roman"/>
          <w:b/>
          <w:bCs/>
          <w:sz w:val="24"/>
          <w:szCs w:val="24"/>
        </w:rPr>
      </w:pPr>
    </w:p>
    <w:p w14:paraId="73B133CD" w14:textId="77777777" w:rsidR="00D66C33" w:rsidRDefault="00D66C33">
      <w:pPr>
        <w:rPr>
          <w:rFonts w:ascii="Times New Roman" w:hAnsi="Times New Roman" w:cs="Times New Roman"/>
          <w:b/>
          <w:bCs/>
          <w:sz w:val="24"/>
          <w:szCs w:val="24"/>
        </w:rPr>
      </w:pPr>
    </w:p>
    <w:p w14:paraId="5A07EF9F" w14:textId="77777777" w:rsidR="008B1386" w:rsidRDefault="008B1386">
      <w:pPr>
        <w:rPr>
          <w:rFonts w:ascii="Times New Roman" w:hAnsi="Times New Roman" w:cs="Times New Roman"/>
          <w:b/>
          <w:bCs/>
          <w:sz w:val="24"/>
          <w:szCs w:val="24"/>
        </w:rPr>
      </w:pPr>
    </w:p>
    <w:p w14:paraId="25479123" w14:textId="77777777" w:rsidR="006616D6" w:rsidRPr="00FF460A" w:rsidRDefault="006616D6" w:rsidP="006616D6">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JULY 10,</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4597A20A" w14:textId="77777777" w:rsidR="006616D6" w:rsidRPr="00FF460A" w:rsidRDefault="006616D6" w:rsidP="006616D6">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RAVITZ</w:t>
      </w:r>
    </w:p>
    <w:p w14:paraId="6530278E" w14:textId="77777777" w:rsidR="006616D6" w:rsidRPr="00FF460A" w:rsidRDefault="006616D6" w:rsidP="006616D6">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036A6F32" w14:textId="77777777" w:rsidR="006616D6" w:rsidRPr="00FF460A" w:rsidRDefault="006616D6" w:rsidP="006616D6">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25388744" w14:textId="77777777" w:rsidR="006616D6" w:rsidRDefault="006616D6" w:rsidP="006616D6">
      <w:pPr>
        <w:spacing w:line="360" w:lineRule="auto"/>
        <w:rPr>
          <w:rFonts w:ascii="Times New Roman" w:hAnsi="Times New Roman" w:cs="Times New Roman"/>
          <w14:ligatures w14:val="none"/>
        </w:rPr>
      </w:pPr>
      <w:r>
        <w:rPr>
          <w:rFonts w:ascii="Times New Roman" w:hAnsi="Times New Roman" w:cs="Times New Roman"/>
          <w14:ligatures w14:val="none"/>
        </w:rPr>
        <w:t>ABSENT: MS. NOCITO</w:t>
      </w:r>
    </w:p>
    <w:p w14:paraId="04A9F4BA" w14:textId="77777777" w:rsidR="006616D6" w:rsidRPr="00FF460A" w:rsidRDefault="006616D6" w:rsidP="006616D6">
      <w:pPr>
        <w:spacing w:line="360" w:lineRule="auto"/>
        <w:rPr>
          <w:rFonts w:ascii="Times New Roman" w:hAnsi="Times New Roman" w:cs="Times New Roman"/>
          <w14:ligatures w14:val="none"/>
        </w:rPr>
      </w:pPr>
    </w:p>
    <w:p w14:paraId="071E3FD1" w14:textId="77777777" w:rsidR="006616D6" w:rsidRPr="00FF460A" w:rsidRDefault="006616D6" w:rsidP="006616D6">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10</w:t>
      </w:r>
      <w:r w:rsidRPr="00FF460A">
        <w:rPr>
          <w:rFonts w:ascii="Times New Roman" w:eastAsia="Calibri" w:hAnsi="Times New Roman" w:cs="Times New Roman"/>
          <w:sz w:val="24"/>
          <w:szCs w:val="24"/>
          <w14:ligatures w14:val="none"/>
        </w:rPr>
        <w:t>, 2023, held in the Municipal Building, 2400 Voorhees Town Center, Voorhees, NJ  08043.</w:t>
      </w:r>
    </w:p>
    <w:p w14:paraId="2E82E9E7" w14:textId="77777777" w:rsidR="006616D6" w:rsidRPr="00FF460A" w:rsidRDefault="006616D6" w:rsidP="006616D6">
      <w:pPr>
        <w:spacing w:after="0" w:line="240" w:lineRule="auto"/>
        <w:rPr>
          <w:rFonts w:ascii="Times New Roman" w:hAnsi="Times New Roman" w:cs="Times New Roman"/>
          <w14:ligatures w14:val="none"/>
        </w:rPr>
      </w:pPr>
    </w:p>
    <w:p w14:paraId="6F540680" w14:textId="77777777" w:rsidR="006616D6" w:rsidRPr="00FF460A" w:rsidRDefault="006616D6" w:rsidP="006616D6">
      <w:pPr>
        <w:spacing w:after="0" w:line="240" w:lineRule="auto"/>
        <w:rPr>
          <w:rFonts w:ascii="Times New Roman" w:hAnsi="Times New Roman" w:cs="Times New Roman"/>
          <w14:ligatures w14:val="none"/>
        </w:rPr>
      </w:pPr>
    </w:p>
    <w:p w14:paraId="058A5690" w14:textId="77777777" w:rsidR="006616D6" w:rsidRPr="00FF460A" w:rsidRDefault="006616D6" w:rsidP="006616D6">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272781BE" w14:textId="77777777" w:rsidR="006616D6" w:rsidRPr="00FF460A" w:rsidRDefault="006616D6" w:rsidP="006616D6">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31A92F0A" w14:textId="77777777" w:rsidR="006616D6" w:rsidRPr="00FF460A" w:rsidRDefault="006616D6" w:rsidP="006616D6">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48FECC45" w14:textId="7D5FA9F4" w:rsidR="00AC0637" w:rsidRDefault="00AC0637">
      <w:pPr>
        <w:rPr>
          <w:rFonts w:ascii="Times New Roman" w:hAnsi="Times New Roman" w:cs="Times New Roman"/>
          <w:b/>
          <w:bCs/>
          <w:sz w:val="24"/>
          <w:szCs w:val="24"/>
        </w:rPr>
      </w:pPr>
      <w:r>
        <w:rPr>
          <w:rFonts w:ascii="Times New Roman" w:hAnsi="Times New Roman" w:cs="Times New Roman"/>
          <w:b/>
          <w:bCs/>
          <w:sz w:val="24"/>
          <w:szCs w:val="24"/>
        </w:rPr>
        <w:br w:type="page"/>
      </w:r>
    </w:p>
    <w:p w14:paraId="07B06161" w14:textId="7F6B4E91" w:rsidR="008B1386" w:rsidRPr="008B1386" w:rsidRDefault="008B1386" w:rsidP="008B1386">
      <w:pPr>
        <w:spacing w:line="360" w:lineRule="auto"/>
        <w:rPr>
          <w:rFonts w:ascii="Times New Roman" w:hAnsi="Times New Roman" w:cs="Times New Roman"/>
          <w:b/>
          <w:bCs/>
          <w:sz w:val="24"/>
          <w:szCs w:val="24"/>
          <w14:ligatures w14:val="none"/>
        </w:rPr>
      </w:pPr>
      <w:r w:rsidRPr="008B1386">
        <w:rPr>
          <w:rFonts w:ascii="Times New Roman" w:hAnsi="Times New Roman" w:cs="Times New Roman"/>
          <w:b/>
          <w:bCs/>
          <w:sz w:val="24"/>
          <w:szCs w:val="24"/>
          <w14:ligatures w14:val="none"/>
        </w:rPr>
        <w:lastRenderedPageBreak/>
        <w:t>RESOLUTION NO. 209-23</w:t>
      </w:r>
    </w:p>
    <w:p w14:paraId="0F7989A9" w14:textId="77777777" w:rsidR="008B1386" w:rsidRPr="008B1386" w:rsidRDefault="008B1386" w:rsidP="008B1386">
      <w:pPr>
        <w:spacing w:line="360" w:lineRule="auto"/>
        <w:rPr>
          <w:rFonts w:ascii="Times New Roman" w:hAnsi="Times New Roman" w:cs="Times New Roman"/>
          <w:b/>
          <w:bCs/>
          <w14:ligatures w14:val="none"/>
        </w:rPr>
      </w:pPr>
    </w:p>
    <w:p w14:paraId="1B8B168F" w14:textId="44A2CB59" w:rsidR="008B1386" w:rsidRPr="008B1386" w:rsidRDefault="008B1386" w:rsidP="008B1386">
      <w:pPr>
        <w:spacing w:after="0" w:line="240" w:lineRule="auto"/>
        <w:jc w:val="center"/>
        <w:rPr>
          <w:rFonts w:ascii="Times New Roman" w:eastAsia="Times New Roman" w:hAnsi="Times New Roman" w:cs="Times New Roman"/>
          <w:b/>
          <w:sz w:val="24"/>
          <w:szCs w:val="24"/>
          <w:lang w:eastAsia="ja-JP"/>
          <w14:ligatures w14:val="none"/>
        </w:rPr>
      </w:pPr>
      <w:r w:rsidRPr="008B1386">
        <w:rPr>
          <w:rFonts w:ascii="Times New Roman" w:eastAsia="Times New Roman" w:hAnsi="Times New Roman" w:cs="Times New Roman"/>
          <w:b/>
          <w:sz w:val="24"/>
          <w:szCs w:val="24"/>
          <w:lang w:eastAsia="ja-JP"/>
          <w14:ligatures w14:val="none"/>
        </w:rPr>
        <w:t xml:space="preserve">APPOINTING PATRICIA MORETTI TO THE POSITION OF DEPUTY REGISTRAR OF VITAL STATISTICS/KEYBOARDING CLERK 3 IN THE VOORHEES TOWNSHIP </w:t>
      </w:r>
    </w:p>
    <w:p w14:paraId="41ED3EE5" w14:textId="77777777" w:rsidR="008B1386" w:rsidRPr="008B1386" w:rsidRDefault="008B1386" w:rsidP="008B1386">
      <w:pPr>
        <w:spacing w:after="0" w:line="240" w:lineRule="auto"/>
        <w:jc w:val="center"/>
        <w:rPr>
          <w:rFonts w:ascii="Times New Roman" w:eastAsia="Times New Roman" w:hAnsi="Times New Roman" w:cs="Times New Roman"/>
          <w:b/>
          <w:sz w:val="24"/>
          <w:szCs w:val="24"/>
          <w:lang w:eastAsia="ja-JP"/>
          <w14:ligatures w14:val="none"/>
        </w:rPr>
      </w:pPr>
      <w:r w:rsidRPr="008B1386">
        <w:rPr>
          <w:rFonts w:ascii="Times New Roman" w:eastAsia="Times New Roman" w:hAnsi="Times New Roman" w:cs="Times New Roman"/>
          <w:b/>
          <w:sz w:val="24"/>
          <w:szCs w:val="24"/>
          <w:lang w:eastAsia="ja-JP"/>
          <w14:ligatures w14:val="none"/>
        </w:rPr>
        <w:t>VITAL STATISTICS DEPARTMENT</w:t>
      </w:r>
    </w:p>
    <w:p w14:paraId="4592B3F4" w14:textId="77777777" w:rsidR="008B1386" w:rsidRPr="008B1386" w:rsidRDefault="008B1386" w:rsidP="008B1386">
      <w:pPr>
        <w:spacing w:after="0" w:line="240" w:lineRule="auto"/>
        <w:jc w:val="center"/>
        <w:rPr>
          <w:rFonts w:ascii="Times New Roman" w:eastAsia="Times New Roman" w:hAnsi="Times New Roman" w:cs="Times New Roman"/>
          <w:b/>
          <w:sz w:val="24"/>
          <w:szCs w:val="24"/>
          <w:lang w:eastAsia="ja-JP"/>
          <w14:ligatures w14:val="none"/>
        </w:rPr>
      </w:pPr>
    </w:p>
    <w:p w14:paraId="4C6695E4" w14:textId="77777777" w:rsidR="008B1386" w:rsidRPr="008B1386" w:rsidRDefault="008B1386" w:rsidP="008B1386">
      <w:pPr>
        <w:spacing w:after="0" w:line="240" w:lineRule="auto"/>
        <w:jc w:val="center"/>
        <w:rPr>
          <w:rFonts w:ascii="Times New Roman" w:eastAsia="Times New Roman" w:hAnsi="Times New Roman" w:cs="Times New Roman"/>
          <w:b/>
          <w:sz w:val="24"/>
          <w:szCs w:val="24"/>
          <w:lang w:eastAsia="ja-JP"/>
          <w14:ligatures w14:val="none"/>
        </w:rPr>
      </w:pPr>
    </w:p>
    <w:p w14:paraId="59D1DD9E" w14:textId="2500F51F" w:rsidR="008B1386" w:rsidRPr="008B1386" w:rsidRDefault="008B1386" w:rsidP="008B1386">
      <w:pPr>
        <w:spacing w:after="0" w:line="360" w:lineRule="auto"/>
        <w:rPr>
          <w:rFonts w:ascii="Times New Roman" w:eastAsia="Times New Roman" w:hAnsi="Times New Roman" w:cs="Times New Roman"/>
          <w:sz w:val="24"/>
          <w:szCs w:val="24"/>
          <w:lang w:eastAsia="ja-JP"/>
          <w14:ligatures w14:val="none"/>
        </w:rPr>
      </w:pPr>
      <w:r w:rsidRPr="008B1386">
        <w:rPr>
          <w:rFonts w:ascii="Times New Roman" w:eastAsia="Times New Roman" w:hAnsi="Times New Roman" w:cs="Times New Roman"/>
          <w:sz w:val="24"/>
          <w:szCs w:val="24"/>
          <w:lang w:eastAsia="ja-JP"/>
          <w14:ligatures w14:val="none"/>
        </w:rPr>
        <w:tab/>
      </w:r>
      <w:r w:rsidRPr="008B1386">
        <w:rPr>
          <w:rFonts w:ascii="Times New Roman" w:eastAsia="Times New Roman" w:hAnsi="Times New Roman" w:cs="Times New Roman"/>
          <w:b/>
          <w:sz w:val="24"/>
          <w:szCs w:val="24"/>
          <w:lang w:eastAsia="ja-JP"/>
          <w14:ligatures w14:val="none"/>
        </w:rPr>
        <w:t>WHEREAS</w:t>
      </w:r>
      <w:r w:rsidRPr="008B1386">
        <w:rPr>
          <w:rFonts w:ascii="Times New Roman" w:eastAsia="Times New Roman" w:hAnsi="Times New Roman" w:cs="Times New Roman"/>
          <w:sz w:val="24"/>
          <w:szCs w:val="24"/>
          <w:lang w:eastAsia="ja-JP"/>
          <w14:ligatures w14:val="none"/>
        </w:rPr>
        <w:t xml:space="preserve">, there is a need for a Deputy Registrar of Vital Statistics/Keyboarding Clerk 3 in the Voorhees Township Vital Statistics Department; and </w:t>
      </w:r>
    </w:p>
    <w:p w14:paraId="404E180D" w14:textId="30C87949" w:rsidR="008B1386" w:rsidRPr="008B1386" w:rsidRDefault="008B1386" w:rsidP="008B1386">
      <w:pPr>
        <w:spacing w:after="0" w:line="360" w:lineRule="auto"/>
        <w:rPr>
          <w:rFonts w:ascii="Times New Roman" w:eastAsia="Times New Roman" w:hAnsi="Times New Roman" w:cs="Times New Roman"/>
          <w:sz w:val="24"/>
          <w:szCs w:val="24"/>
          <w:lang w:eastAsia="ja-JP"/>
          <w14:ligatures w14:val="none"/>
        </w:rPr>
      </w:pPr>
      <w:r w:rsidRPr="008B1386">
        <w:rPr>
          <w:rFonts w:ascii="Times New Roman" w:eastAsia="Times New Roman" w:hAnsi="Times New Roman" w:cs="Times New Roman"/>
          <w:sz w:val="24"/>
          <w:szCs w:val="24"/>
          <w:lang w:eastAsia="ja-JP"/>
          <w14:ligatures w14:val="none"/>
        </w:rPr>
        <w:tab/>
        <w:t xml:space="preserve"> </w:t>
      </w:r>
      <w:r w:rsidRPr="008B1386">
        <w:rPr>
          <w:rFonts w:ascii="Times New Roman" w:eastAsia="Times New Roman" w:hAnsi="Times New Roman" w:cs="Times New Roman"/>
          <w:b/>
          <w:sz w:val="24"/>
          <w:szCs w:val="24"/>
          <w:lang w:eastAsia="ja-JP"/>
          <w14:ligatures w14:val="none"/>
        </w:rPr>
        <w:t>WHEREAS</w:t>
      </w:r>
      <w:r w:rsidRPr="008B1386">
        <w:rPr>
          <w:rFonts w:ascii="Times New Roman" w:eastAsia="Times New Roman" w:hAnsi="Times New Roman" w:cs="Times New Roman"/>
          <w:sz w:val="24"/>
          <w:szCs w:val="24"/>
          <w:lang w:eastAsia="ja-JP"/>
          <w14:ligatures w14:val="none"/>
        </w:rPr>
        <w:t>, Patricia Moretti possess the necessary qualifications and abilities to perform the duties of Deputy Registrar of Vital Statistics/Keyboarding Clerk 3 in the Voorhees Township Vital Statistics Department; and</w:t>
      </w:r>
    </w:p>
    <w:p w14:paraId="2E99DC92" w14:textId="15E1A2E4" w:rsidR="008B1386" w:rsidRPr="008B1386" w:rsidRDefault="008B1386" w:rsidP="008B1386">
      <w:pPr>
        <w:spacing w:after="0" w:line="360" w:lineRule="auto"/>
        <w:ind w:firstLine="720"/>
        <w:rPr>
          <w:rFonts w:ascii="Times New Roman" w:eastAsia="Times New Roman" w:hAnsi="Times New Roman" w:cs="Times New Roman"/>
          <w:sz w:val="24"/>
          <w:szCs w:val="24"/>
          <w:lang w:eastAsia="ja-JP"/>
          <w14:ligatures w14:val="none"/>
        </w:rPr>
      </w:pPr>
      <w:r w:rsidRPr="008B1386">
        <w:rPr>
          <w:rFonts w:ascii="Times New Roman" w:eastAsia="Times New Roman" w:hAnsi="Times New Roman" w:cs="Times New Roman"/>
          <w:b/>
          <w:sz w:val="24"/>
          <w:szCs w:val="24"/>
          <w:lang w:eastAsia="ja-JP"/>
          <w14:ligatures w14:val="none"/>
        </w:rPr>
        <w:t>WHEREAS,</w:t>
      </w:r>
      <w:r w:rsidRPr="008B1386">
        <w:rPr>
          <w:rFonts w:ascii="Times New Roman" w:eastAsia="Times New Roman" w:hAnsi="Times New Roman" w:cs="Times New Roman"/>
          <w:sz w:val="24"/>
          <w:szCs w:val="24"/>
          <w:lang w:eastAsia="ja-JP"/>
          <w14:ligatures w14:val="none"/>
        </w:rPr>
        <w:t xml:space="preserve"> Patricia Moretti has been recommended for advancement to the position of Deputy Registrar of Vital Statistics/Keyboarding Clerk 3 by the Gail David, Registrar of Vital Statistics and Stephen Steglik, Township Administrator; and</w:t>
      </w:r>
    </w:p>
    <w:p w14:paraId="5FAFAC1F" w14:textId="77777777" w:rsidR="008B1386" w:rsidRPr="008B1386" w:rsidRDefault="008B1386" w:rsidP="008B1386">
      <w:pPr>
        <w:spacing w:after="0" w:line="360" w:lineRule="auto"/>
        <w:rPr>
          <w:rFonts w:ascii="Times New Roman" w:eastAsia="Times New Roman" w:hAnsi="Times New Roman" w:cs="Times New Roman"/>
          <w:sz w:val="24"/>
          <w:szCs w:val="24"/>
          <w:lang w:eastAsia="ja-JP"/>
          <w14:ligatures w14:val="none"/>
        </w:rPr>
      </w:pPr>
      <w:r w:rsidRPr="008B1386">
        <w:rPr>
          <w:rFonts w:ascii="Times New Roman" w:eastAsia="Times New Roman" w:hAnsi="Times New Roman" w:cs="Times New Roman"/>
          <w:sz w:val="24"/>
          <w:szCs w:val="24"/>
          <w:lang w:eastAsia="ja-JP"/>
          <w14:ligatures w14:val="none"/>
        </w:rPr>
        <w:tab/>
      </w:r>
      <w:r w:rsidRPr="008B1386">
        <w:rPr>
          <w:rFonts w:ascii="Times New Roman" w:eastAsia="Times New Roman" w:hAnsi="Times New Roman" w:cs="Times New Roman"/>
          <w:b/>
          <w:sz w:val="24"/>
          <w:szCs w:val="24"/>
          <w:lang w:eastAsia="ja-JP"/>
          <w14:ligatures w14:val="none"/>
        </w:rPr>
        <w:t>NOW, THEREFORE, BE IT RESOLVED</w:t>
      </w:r>
      <w:r w:rsidRPr="008B1386">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Patricia Moretti</w:t>
      </w:r>
      <w:r w:rsidRPr="008B1386">
        <w:rPr>
          <w:rFonts w:ascii="Times New Roman" w:eastAsia="Times New Roman" w:hAnsi="Times New Roman" w:cs="Times New Roman"/>
          <w:b/>
          <w:sz w:val="24"/>
          <w:szCs w:val="24"/>
          <w:lang w:eastAsia="ja-JP"/>
          <w14:ligatures w14:val="none"/>
        </w:rPr>
        <w:t xml:space="preserve"> </w:t>
      </w:r>
      <w:r w:rsidRPr="008B1386">
        <w:rPr>
          <w:rFonts w:ascii="Times New Roman" w:eastAsia="Times New Roman" w:hAnsi="Times New Roman" w:cs="Times New Roman"/>
          <w:sz w:val="24"/>
          <w:szCs w:val="24"/>
          <w:lang w:eastAsia="ja-JP"/>
          <w14:ligatures w14:val="none"/>
        </w:rPr>
        <w:t>be appointed to the position of Deputy Registrar of Vital Statistics/Keyboarding Clerk 3 in the Township of Voorhees Vital Statistics Department effective July 10, 2023.</w:t>
      </w:r>
    </w:p>
    <w:p w14:paraId="6F3CFC03" w14:textId="77777777" w:rsidR="008B1386" w:rsidRDefault="008B1386" w:rsidP="008B1386">
      <w:pPr>
        <w:spacing w:line="360" w:lineRule="auto"/>
        <w:rPr>
          <w:rFonts w:ascii="Times New Roman" w:hAnsi="Times New Roman" w:cs="Times New Roman"/>
          <w14:ligatures w14:val="none"/>
        </w:rPr>
      </w:pPr>
    </w:p>
    <w:p w14:paraId="20810279" w14:textId="77777777" w:rsidR="008B1386" w:rsidRDefault="008B1386" w:rsidP="008B1386">
      <w:pPr>
        <w:spacing w:line="360" w:lineRule="auto"/>
        <w:rPr>
          <w:rFonts w:ascii="Times New Roman" w:hAnsi="Times New Roman" w:cs="Times New Roman"/>
          <w14:ligatures w14:val="none"/>
        </w:rPr>
      </w:pPr>
    </w:p>
    <w:p w14:paraId="2D3A805B" w14:textId="77777777" w:rsidR="00D66C33" w:rsidRDefault="00D66C33" w:rsidP="008B1386">
      <w:pPr>
        <w:spacing w:line="360" w:lineRule="auto"/>
        <w:rPr>
          <w:rFonts w:ascii="Times New Roman" w:hAnsi="Times New Roman" w:cs="Times New Roman"/>
          <w14:ligatures w14:val="none"/>
        </w:rPr>
      </w:pPr>
    </w:p>
    <w:p w14:paraId="15C753AD" w14:textId="77777777" w:rsidR="00D66C33" w:rsidRDefault="00D66C33" w:rsidP="008B1386">
      <w:pPr>
        <w:spacing w:line="360" w:lineRule="auto"/>
        <w:rPr>
          <w:rFonts w:ascii="Times New Roman" w:hAnsi="Times New Roman" w:cs="Times New Roman"/>
          <w14:ligatures w14:val="none"/>
        </w:rPr>
      </w:pPr>
    </w:p>
    <w:p w14:paraId="66AD9E86" w14:textId="77777777" w:rsidR="00D66C33" w:rsidRDefault="00D66C33" w:rsidP="008B1386">
      <w:pPr>
        <w:spacing w:line="360" w:lineRule="auto"/>
        <w:rPr>
          <w:rFonts w:ascii="Times New Roman" w:hAnsi="Times New Roman" w:cs="Times New Roman"/>
          <w14:ligatures w14:val="none"/>
        </w:rPr>
      </w:pPr>
    </w:p>
    <w:p w14:paraId="427E6461" w14:textId="77777777" w:rsidR="006616D6" w:rsidRPr="00FF460A" w:rsidRDefault="006616D6" w:rsidP="006616D6">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JULY 10,</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05DDBD9A" w14:textId="77777777" w:rsidR="006616D6" w:rsidRPr="00FF460A" w:rsidRDefault="006616D6" w:rsidP="006616D6">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RAVITZ</w:t>
      </w:r>
    </w:p>
    <w:p w14:paraId="26BF60B0" w14:textId="77777777" w:rsidR="006616D6" w:rsidRPr="00FF460A" w:rsidRDefault="006616D6" w:rsidP="006616D6">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16ED0C11" w14:textId="77777777" w:rsidR="006616D6" w:rsidRPr="00FF460A" w:rsidRDefault="006616D6" w:rsidP="006616D6">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1EF4B0A2" w14:textId="77777777" w:rsidR="006616D6" w:rsidRDefault="006616D6" w:rsidP="006616D6">
      <w:pPr>
        <w:spacing w:line="360" w:lineRule="auto"/>
        <w:rPr>
          <w:rFonts w:ascii="Times New Roman" w:hAnsi="Times New Roman" w:cs="Times New Roman"/>
          <w14:ligatures w14:val="none"/>
        </w:rPr>
      </w:pPr>
      <w:r>
        <w:rPr>
          <w:rFonts w:ascii="Times New Roman" w:hAnsi="Times New Roman" w:cs="Times New Roman"/>
          <w14:ligatures w14:val="none"/>
        </w:rPr>
        <w:t>ABSENT: MS. NOCITO</w:t>
      </w:r>
    </w:p>
    <w:p w14:paraId="2C290321" w14:textId="77777777" w:rsidR="006616D6" w:rsidRPr="00FF460A" w:rsidRDefault="006616D6" w:rsidP="006616D6">
      <w:pPr>
        <w:spacing w:line="360" w:lineRule="auto"/>
        <w:rPr>
          <w:rFonts w:ascii="Times New Roman" w:hAnsi="Times New Roman" w:cs="Times New Roman"/>
          <w14:ligatures w14:val="none"/>
        </w:rPr>
      </w:pPr>
    </w:p>
    <w:p w14:paraId="3C69DF62" w14:textId="77777777" w:rsidR="006616D6" w:rsidRPr="00FF460A" w:rsidRDefault="006616D6" w:rsidP="006616D6">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10</w:t>
      </w:r>
      <w:r w:rsidRPr="00FF460A">
        <w:rPr>
          <w:rFonts w:ascii="Times New Roman" w:eastAsia="Calibri" w:hAnsi="Times New Roman" w:cs="Times New Roman"/>
          <w:sz w:val="24"/>
          <w:szCs w:val="24"/>
          <w14:ligatures w14:val="none"/>
        </w:rPr>
        <w:t>, 2023, held in the Municipal Building, 2400 Voorhees Town Center, Voorhees, NJ  08043.</w:t>
      </w:r>
    </w:p>
    <w:p w14:paraId="44AB76A3" w14:textId="77777777" w:rsidR="006616D6" w:rsidRPr="00FF460A" w:rsidRDefault="006616D6" w:rsidP="006616D6">
      <w:pPr>
        <w:spacing w:after="0" w:line="240" w:lineRule="auto"/>
        <w:rPr>
          <w:rFonts w:ascii="Times New Roman" w:hAnsi="Times New Roman" w:cs="Times New Roman"/>
          <w14:ligatures w14:val="none"/>
        </w:rPr>
      </w:pPr>
    </w:p>
    <w:p w14:paraId="00F3225C" w14:textId="77777777" w:rsidR="006616D6" w:rsidRPr="00FF460A" w:rsidRDefault="006616D6" w:rsidP="006616D6">
      <w:pPr>
        <w:spacing w:after="0" w:line="240" w:lineRule="auto"/>
        <w:rPr>
          <w:rFonts w:ascii="Times New Roman" w:hAnsi="Times New Roman" w:cs="Times New Roman"/>
          <w14:ligatures w14:val="none"/>
        </w:rPr>
      </w:pPr>
    </w:p>
    <w:p w14:paraId="0A79E06B" w14:textId="77777777" w:rsidR="006616D6" w:rsidRPr="00FF460A" w:rsidRDefault="006616D6" w:rsidP="006616D6">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00A316CF" w14:textId="77777777" w:rsidR="006616D6" w:rsidRPr="00FF460A" w:rsidRDefault="006616D6" w:rsidP="006616D6">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0BAEA914" w14:textId="77777777" w:rsidR="006616D6" w:rsidRPr="00FF460A" w:rsidRDefault="006616D6" w:rsidP="006616D6">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02A5C622" w14:textId="2CAEB03D" w:rsidR="00AC0637" w:rsidRDefault="00AC0637">
      <w:pPr>
        <w:rPr>
          <w:rFonts w:ascii="Times New Roman" w:hAnsi="Times New Roman" w:cs="Times New Roman"/>
          <w:b/>
          <w:bCs/>
          <w:sz w:val="24"/>
          <w:szCs w:val="24"/>
        </w:rPr>
      </w:pPr>
      <w:r>
        <w:rPr>
          <w:rFonts w:ascii="Times New Roman" w:hAnsi="Times New Roman" w:cs="Times New Roman"/>
          <w:b/>
          <w:bCs/>
          <w:sz w:val="24"/>
          <w:szCs w:val="24"/>
        </w:rPr>
        <w:br w:type="page"/>
      </w:r>
    </w:p>
    <w:p w14:paraId="5C9E5CBA" w14:textId="0A1E3E8D" w:rsidR="008B1386" w:rsidRDefault="008B1386" w:rsidP="008B1386">
      <w:pPr>
        <w:spacing w:line="360" w:lineRule="auto"/>
        <w:rPr>
          <w:rFonts w:ascii="Times New Roman" w:hAnsi="Times New Roman" w:cs="Times New Roman"/>
          <w:b/>
          <w:bCs/>
          <w:sz w:val="24"/>
          <w:szCs w:val="24"/>
          <w14:ligatures w14:val="none"/>
        </w:rPr>
      </w:pPr>
      <w:r w:rsidRPr="008B1386">
        <w:rPr>
          <w:rFonts w:ascii="Times New Roman" w:hAnsi="Times New Roman" w:cs="Times New Roman"/>
          <w:b/>
          <w:bCs/>
          <w:sz w:val="24"/>
          <w:szCs w:val="24"/>
          <w14:ligatures w14:val="none"/>
        </w:rPr>
        <w:lastRenderedPageBreak/>
        <w:t>RESOLUTION NO. 210-23</w:t>
      </w:r>
    </w:p>
    <w:p w14:paraId="00ADD5C3" w14:textId="77777777" w:rsidR="008B1386" w:rsidRDefault="008B1386" w:rsidP="008B1386">
      <w:pPr>
        <w:spacing w:after="0" w:line="240" w:lineRule="auto"/>
        <w:jc w:val="center"/>
        <w:rPr>
          <w:rFonts w:ascii="Times New Roman" w:eastAsia="Times New Roman" w:hAnsi="Times New Roman" w:cs="Times New Roman"/>
          <w:b/>
          <w:sz w:val="24"/>
          <w:szCs w:val="24"/>
          <w:lang w:eastAsia="ja-JP"/>
          <w14:ligatures w14:val="none"/>
        </w:rPr>
      </w:pPr>
    </w:p>
    <w:p w14:paraId="4557CBFD" w14:textId="531A8915" w:rsidR="008B1386" w:rsidRPr="008B1386" w:rsidRDefault="008B1386" w:rsidP="008B1386">
      <w:pPr>
        <w:spacing w:after="0" w:line="240" w:lineRule="auto"/>
        <w:jc w:val="center"/>
        <w:rPr>
          <w:rFonts w:ascii="Times New Roman" w:eastAsia="Times New Roman" w:hAnsi="Times New Roman" w:cs="Times New Roman"/>
          <w:b/>
          <w:sz w:val="24"/>
          <w:szCs w:val="24"/>
          <w:lang w:eastAsia="ja-JP"/>
          <w14:ligatures w14:val="none"/>
        </w:rPr>
      </w:pPr>
      <w:r w:rsidRPr="008B1386">
        <w:rPr>
          <w:rFonts w:ascii="Times New Roman" w:eastAsia="Times New Roman" w:hAnsi="Times New Roman" w:cs="Times New Roman"/>
          <w:b/>
          <w:sz w:val="24"/>
          <w:szCs w:val="24"/>
          <w:lang w:eastAsia="ja-JP"/>
          <w14:ligatures w14:val="none"/>
        </w:rPr>
        <w:t>APPOINTING MEGAN GILLIKIN TO THE POSITION OF</w:t>
      </w:r>
      <w:r>
        <w:rPr>
          <w:rFonts w:ascii="Times New Roman" w:eastAsia="Times New Roman" w:hAnsi="Times New Roman" w:cs="Times New Roman"/>
          <w:b/>
          <w:sz w:val="24"/>
          <w:szCs w:val="24"/>
          <w:lang w:eastAsia="ja-JP"/>
          <w14:ligatures w14:val="none"/>
        </w:rPr>
        <w:t xml:space="preserve"> </w:t>
      </w:r>
      <w:r w:rsidRPr="008B1386">
        <w:rPr>
          <w:rFonts w:ascii="Times New Roman" w:eastAsia="Times New Roman" w:hAnsi="Times New Roman" w:cs="Times New Roman"/>
          <w:b/>
          <w:sz w:val="24"/>
          <w:szCs w:val="24"/>
          <w:lang w:eastAsia="ja-JP"/>
          <w14:ligatures w14:val="none"/>
        </w:rPr>
        <w:t>CLERK 2 IN THE VOORHEES TOWNSHIP TAX DEPARTMENT</w:t>
      </w:r>
    </w:p>
    <w:p w14:paraId="543983CC" w14:textId="77777777" w:rsidR="008B1386" w:rsidRPr="008B1386" w:rsidRDefault="008B1386" w:rsidP="008B1386">
      <w:pPr>
        <w:spacing w:after="0" w:line="240" w:lineRule="auto"/>
        <w:jc w:val="center"/>
        <w:rPr>
          <w:rFonts w:ascii="Times New Roman" w:eastAsia="Times New Roman" w:hAnsi="Times New Roman" w:cs="Times New Roman"/>
          <w:b/>
          <w:sz w:val="24"/>
          <w:szCs w:val="24"/>
          <w:lang w:eastAsia="ja-JP"/>
          <w14:ligatures w14:val="none"/>
        </w:rPr>
      </w:pPr>
    </w:p>
    <w:p w14:paraId="3D820F9D" w14:textId="77777777" w:rsidR="008B1386" w:rsidRPr="008B1386" w:rsidRDefault="008B1386" w:rsidP="008B1386">
      <w:pPr>
        <w:spacing w:after="0" w:line="240" w:lineRule="auto"/>
        <w:jc w:val="center"/>
        <w:rPr>
          <w:rFonts w:ascii="Times New Roman" w:eastAsia="Times New Roman" w:hAnsi="Times New Roman" w:cs="Times New Roman"/>
          <w:b/>
          <w:sz w:val="24"/>
          <w:szCs w:val="24"/>
          <w:lang w:eastAsia="ja-JP"/>
          <w14:ligatures w14:val="none"/>
        </w:rPr>
      </w:pPr>
    </w:p>
    <w:p w14:paraId="5BDF2C30" w14:textId="77777777" w:rsidR="008B1386" w:rsidRPr="008B1386" w:rsidRDefault="008B1386" w:rsidP="008B1386">
      <w:pPr>
        <w:spacing w:after="0" w:line="360" w:lineRule="auto"/>
        <w:rPr>
          <w:rFonts w:ascii="Times New Roman" w:eastAsia="Times New Roman" w:hAnsi="Times New Roman" w:cs="Times New Roman"/>
          <w:sz w:val="24"/>
          <w:szCs w:val="24"/>
          <w:lang w:eastAsia="ja-JP"/>
          <w14:ligatures w14:val="none"/>
        </w:rPr>
      </w:pPr>
      <w:r w:rsidRPr="008B1386">
        <w:rPr>
          <w:rFonts w:ascii="Times New Roman" w:eastAsia="Times New Roman" w:hAnsi="Times New Roman" w:cs="Times New Roman"/>
          <w:sz w:val="24"/>
          <w:szCs w:val="24"/>
          <w:lang w:eastAsia="ja-JP"/>
          <w14:ligatures w14:val="none"/>
        </w:rPr>
        <w:tab/>
      </w:r>
      <w:r w:rsidRPr="008B1386">
        <w:rPr>
          <w:rFonts w:ascii="Times New Roman" w:eastAsia="Times New Roman" w:hAnsi="Times New Roman" w:cs="Times New Roman"/>
          <w:b/>
          <w:sz w:val="24"/>
          <w:szCs w:val="24"/>
          <w:lang w:eastAsia="ja-JP"/>
          <w14:ligatures w14:val="none"/>
        </w:rPr>
        <w:t>WHEREAS</w:t>
      </w:r>
      <w:r w:rsidRPr="008B1386">
        <w:rPr>
          <w:rFonts w:ascii="Times New Roman" w:eastAsia="Times New Roman" w:hAnsi="Times New Roman" w:cs="Times New Roman"/>
          <w:sz w:val="24"/>
          <w:szCs w:val="24"/>
          <w:lang w:eastAsia="ja-JP"/>
          <w14:ligatures w14:val="none"/>
        </w:rPr>
        <w:t xml:space="preserve">, there is a need for a Clerk 2 in the Voorhees Township Tax Department; and </w:t>
      </w:r>
    </w:p>
    <w:p w14:paraId="26B6A972" w14:textId="27EE5197" w:rsidR="008B1386" w:rsidRPr="008B1386" w:rsidRDefault="008B1386" w:rsidP="008B1386">
      <w:pPr>
        <w:spacing w:after="0" w:line="360" w:lineRule="auto"/>
        <w:rPr>
          <w:rFonts w:ascii="Times New Roman" w:eastAsia="Times New Roman" w:hAnsi="Times New Roman" w:cs="Times New Roman"/>
          <w:sz w:val="24"/>
          <w:szCs w:val="24"/>
          <w:lang w:eastAsia="ja-JP"/>
          <w14:ligatures w14:val="none"/>
        </w:rPr>
      </w:pPr>
      <w:r w:rsidRPr="008B1386">
        <w:rPr>
          <w:rFonts w:ascii="Times New Roman" w:eastAsia="Times New Roman" w:hAnsi="Times New Roman" w:cs="Times New Roman"/>
          <w:sz w:val="24"/>
          <w:szCs w:val="24"/>
          <w:lang w:eastAsia="ja-JP"/>
          <w14:ligatures w14:val="none"/>
        </w:rPr>
        <w:tab/>
        <w:t xml:space="preserve"> </w:t>
      </w:r>
      <w:r w:rsidRPr="008B1386">
        <w:rPr>
          <w:rFonts w:ascii="Times New Roman" w:eastAsia="Times New Roman" w:hAnsi="Times New Roman" w:cs="Times New Roman"/>
          <w:b/>
          <w:sz w:val="24"/>
          <w:szCs w:val="24"/>
          <w:lang w:eastAsia="ja-JP"/>
          <w14:ligatures w14:val="none"/>
        </w:rPr>
        <w:t>WHEREAS</w:t>
      </w:r>
      <w:r w:rsidRPr="008B1386">
        <w:rPr>
          <w:rFonts w:ascii="Times New Roman" w:eastAsia="Times New Roman" w:hAnsi="Times New Roman" w:cs="Times New Roman"/>
          <w:sz w:val="24"/>
          <w:szCs w:val="24"/>
          <w:lang w:eastAsia="ja-JP"/>
          <w14:ligatures w14:val="none"/>
        </w:rPr>
        <w:t>, Megan Gillikin possess the necessary qualifications and abilities to perform the duties of Clerk 2 in the Voorhees Township Tax Department; and</w:t>
      </w:r>
    </w:p>
    <w:p w14:paraId="3CDC9C14" w14:textId="7CBCC6B9" w:rsidR="008B1386" w:rsidRPr="008B1386" w:rsidRDefault="008B1386" w:rsidP="008B1386">
      <w:pPr>
        <w:spacing w:after="0" w:line="360" w:lineRule="auto"/>
        <w:ind w:firstLine="720"/>
        <w:rPr>
          <w:rFonts w:ascii="Times New Roman" w:eastAsia="Times New Roman" w:hAnsi="Times New Roman" w:cs="Times New Roman"/>
          <w:sz w:val="24"/>
          <w:szCs w:val="24"/>
          <w:lang w:eastAsia="ja-JP"/>
          <w14:ligatures w14:val="none"/>
        </w:rPr>
      </w:pPr>
      <w:r w:rsidRPr="008B1386">
        <w:rPr>
          <w:rFonts w:ascii="Times New Roman" w:eastAsia="Times New Roman" w:hAnsi="Times New Roman" w:cs="Times New Roman"/>
          <w:b/>
          <w:sz w:val="24"/>
          <w:szCs w:val="24"/>
          <w:lang w:eastAsia="ja-JP"/>
          <w14:ligatures w14:val="none"/>
        </w:rPr>
        <w:t>WHEREAS,</w:t>
      </w:r>
      <w:r w:rsidRPr="008B1386">
        <w:rPr>
          <w:rFonts w:ascii="Times New Roman" w:eastAsia="Times New Roman" w:hAnsi="Times New Roman" w:cs="Times New Roman"/>
          <w:sz w:val="24"/>
          <w:szCs w:val="24"/>
          <w:lang w:eastAsia="ja-JP"/>
          <w14:ligatures w14:val="none"/>
        </w:rPr>
        <w:t xml:space="preserve"> Megan Gillikin has been recommended for promotion to the position of Clerk 2 by the Stephen Steglik, Township Administrator; and</w:t>
      </w:r>
    </w:p>
    <w:p w14:paraId="765C9057" w14:textId="77777777" w:rsidR="008B1386" w:rsidRPr="008B1386" w:rsidRDefault="008B1386" w:rsidP="008B1386">
      <w:pPr>
        <w:spacing w:after="0" w:line="360" w:lineRule="auto"/>
        <w:rPr>
          <w:rFonts w:ascii="Times New Roman" w:eastAsia="Times New Roman" w:hAnsi="Times New Roman" w:cs="Times New Roman"/>
          <w:sz w:val="24"/>
          <w:szCs w:val="24"/>
          <w:lang w:eastAsia="ja-JP"/>
          <w14:ligatures w14:val="none"/>
        </w:rPr>
      </w:pPr>
      <w:r w:rsidRPr="008B1386">
        <w:rPr>
          <w:rFonts w:ascii="Times New Roman" w:eastAsia="Times New Roman" w:hAnsi="Times New Roman" w:cs="Times New Roman"/>
          <w:sz w:val="24"/>
          <w:szCs w:val="24"/>
          <w:lang w:eastAsia="ja-JP"/>
          <w14:ligatures w14:val="none"/>
        </w:rPr>
        <w:tab/>
      </w:r>
      <w:r w:rsidRPr="008B1386">
        <w:rPr>
          <w:rFonts w:ascii="Times New Roman" w:eastAsia="Times New Roman" w:hAnsi="Times New Roman" w:cs="Times New Roman"/>
          <w:b/>
          <w:sz w:val="24"/>
          <w:szCs w:val="24"/>
          <w:lang w:eastAsia="ja-JP"/>
          <w14:ligatures w14:val="none"/>
        </w:rPr>
        <w:t>NOW, THEREFORE, BE IT RESOLVED</w:t>
      </w:r>
      <w:r w:rsidRPr="008B1386">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Megan Gillikin</w:t>
      </w:r>
      <w:r w:rsidRPr="008B1386">
        <w:rPr>
          <w:rFonts w:ascii="Times New Roman" w:eastAsia="Times New Roman" w:hAnsi="Times New Roman" w:cs="Times New Roman"/>
          <w:b/>
          <w:sz w:val="24"/>
          <w:szCs w:val="24"/>
          <w:lang w:eastAsia="ja-JP"/>
          <w14:ligatures w14:val="none"/>
        </w:rPr>
        <w:t xml:space="preserve"> </w:t>
      </w:r>
      <w:r w:rsidRPr="008B1386">
        <w:rPr>
          <w:rFonts w:ascii="Times New Roman" w:eastAsia="Times New Roman" w:hAnsi="Times New Roman" w:cs="Times New Roman"/>
          <w:sz w:val="24"/>
          <w:szCs w:val="24"/>
          <w:lang w:eastAsia="ja-JP"/>
          <w14:ligatures w14:val="none"/>
        </w:rPr>
        <w:t>be appointed to the position of Clerk 2 in the Township of Voorhees Tax Department effective July 10, 2023.</w:t>
      </w:r>
    </w:p>
    <w:p w14:paraId="29E188E5" w14:textId="77777777" w:rsidR="008B1386" w:rsidRDefault="008B1386" w:rsidP="008B1386">
      <w:pPr>
        <w:spacing w:line="360" w:lineRule="auto"/>
        <w:rPr>
          <w:rFonts w:ascii="Times New Roman" w:hAnsi="Times New Roman" w:cs="Times New Roman"/>
          <w:b/>
          <w:bCs/>
          <w:sz w:val="24"/>
          <w:szCs w:val="24"/>
          <w14:ligatures w14:val="none"/>
        </w:rPr>
      </w:pPr>
    </w:p>
    <w:p w14:paraId="0DB61DEE" w14:textId="77777777" w:rsidR="008B1386" w:rsidRDefault="008B1386" w:rsidP="008B1386">
      <w:pPr>
        <w:spacing w:line="360" w:lineRule="auto"/>
        <w:rPr>
          <w:rFonts w:ascii="Times New Roman" w:hAnsi="Times New Roman" w:cs="Times New Roman"/>
          <w:b/>
          <w:bCs/>
          <w:sz w:val="24"/>
          <w:szCs w:val="24"/>
          <w14:ligatures w14:val="none"/>
        </w:rPr>
      </w:pPr>
    </w:p>
    <w:p w14:paraId="0A7020D1" w14:textId="77777777" w:rsidR="00D66C33" w:rsidRDefault="00D66C33" w:rsidP="008B1386">
      <w:pPr>
        <w:spacing w:line="360" w:lineRule="auto"/>
        <w:rPr>
          <w:rFonts w:ascii="Times New Roman" w:hAnsi="Times New Roman" w:cs="Times New Roman"/>
          <w:b/>
          <w:bCs/>
          <w:sz w:val="24"/>
          <w:szCs w:val="24"/>
          <w14:ligatures w14:val="none"/>
        </w:rPr>
      </w:pPr>
    </w:p>
    <w:p w14:paraId="5B2E0159" w14:textId="77777777" w:rsidR="00D66C33" w:rsidRDefault="00D66C33" w:rsidP="008B1386">
      <w:pPr>
        <w:spacing w:line="360" w:lineRule="auto"/>
        <w:rPr>
          <w:rFonts w:ascii="Times New Roman" w:hAnsi="Times New Roman" w:cs="Times New Roman"/>
          <w:b/>
          <w:bCs/>
          <w:sz w:val="24"/>
          <w:szCs w:val="24"/>
          <w14:ligatures w14:val="none"/>
        </w:rPr>
      </w:pPr>
    </w:p>
    <w:p w14:paraId="03FC169B" w14:textId="77777777" w:rsidR="008B1386" w:rsidRDefault="008B1386" w:rsidP="008B1386">
      <w:pPr>
        <w:spacing w:line="360" w:lineRule="auto"/>
        <w:rPr>
          <w:rFonts w:ascii="Times New Roman" w:hAnsi="Times New Roman" w:cs="Times New Roman"/>
          <w:b/>
          <w:bCs/>
          <w:sz w:val="24"/>
          <w:szCs w:val="24"/>
          <w14:ligatures w14:val="none"/>
        </w:rPr>
      </w:pPr>
    </w:p>
    <w:p w14:paraId="7243DEB1" w14:textId="77777777" w:rsidR="008B1386" w:rsidRPr="008B1386" w:rsidRDefault="008B1386" w:rsidP="008B1386">
      <w:pPr>
        <w:spacing w:line="360" w:lineRule="auto"/>
        <w:rPr>
          <w:rFonts w:ascii="Times New Roman" w:hAnsi="Times New Roman" w:cs="Times New Roman"/>
          <w:b/>
          <w:bCs/>
          <w:sz w:val="24"/>
          <w:szCs w:val="24"/>
          <w14:ligatures w14:val="none"/>
        </w:rPr>
      </w:pPr>
    </w:p>
    <w:p w14:paraId="469923FE" w14:textId="77777777" w:rsidR="006616D6" w:rsidRPr="00FF460A" w:rsidRDefault="006616D6" w:rsidP="006616D6">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JULY 10,</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7C06AC0C" w14:textId="77777777" w:rsidR="006616D6" w:rsidRPr="00FF460A" w:rsidRDefault="006616D6" w:rsidP="006616D6">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RAVITZ</w:t>
      </w:r>
    </w:p>
    <w:p w14:paraId="27035454" w14:textId="77777777" w:rsidR="006616D6" w:rsidRPr="00FF460A" w:rsidRDefault="006616D6" w:rsidP="006616D6">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45C6D9AE" w14:textId="77777777" w:rsidR="006616D6" w:rsidRPr="00FF460A" w:rsidRDefault="006616D6" w:rsidP="006616D6">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7899C6C4" w14:textId="77777777" w:rsidR="006616D6" w:rsidRDefault="006616D6" w:rsidP="006616D6">
      <w:pPr>
        <w:spacing w:line="360" w:lineRule="auto"/>
        <w:rPr>
          <w:rFonts w:ascii="Times New Roman" w:hAnsi="Times New Roman" w:cs="Times New Roman"/>
          <w14:ligatures w14:val="none"/>
        </w:rPr>
      </w:pPr>
      <w:r>
        <w:rPr>
          <w:rFonts w:ascii="Times New Roman" w:hAnsi="Times New Roman" w:cs="Times New Roman"/>
          <w14:ligatures w14:val="none"/>
        </w:rPr>
        <w:t>ABSENT: MS. NOCITO</w:t>
      </w:r>
    </w:p>
    <w:p w14:paraId="3E6B563F" w14:textId="77777777" w:rsidR="006616D6" w:rsidRPr="00FF460A" w:rsidRDefault="006616D6" w:rsidP="006616D6">
      <w:pPr>
        <w:spacing w:line="360" w:lineRule="auto"/>
        <w:rPr>
          <w:rFonts w:ascii="Times New Roman" w:hAnsi="Times New Roman" w:cs="Times New Roman"/>
          <w14:ligatures w14:val="none"/>
        </w:rPr>
      </w:pPr>
    </w:p>
    <w:p w14:paraId="36D89145" w14:textId="77777777" w:rsidR="006616D6" w:rsidRPr="00FF460A" w:rsidRDefault="006616D6" w:rsidP="006616D6">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10</w:t>
      </w:r>
      <w:r w:rsidRPr="00FF460A">
        <w:rPr>
          <w:rFonts w:ascii="Times New Roman" w:eastAsia="Calibri" w:hAnsi="Times New Roman" w:cs="Times New Roman"/>
          <w:sz w:val="24"/>
          <w:szCs w:val="24"/>
          <w14:ligatures w14:val="none"/>
        </w:rPr>
        <w:t>, 2023, held in the Municipal Building, 2400 Voorhees Town Center, Voorhees, NJ  08043.</w:t>
      </w:r>
    </w:p>
    <w:p w14:paraId="2D49CA80" w14:textId="77777777" w:rsidR="006616D6" w:rsidRPr="00FF460A" w:rsidRDefault="006616D6" w:rsidP="006616D6">
      <w:pPr>
        <w:spacing w:after="0" w:line="240" w:lineRule="auto"/>
        <w:rPr>
          <w:rFonts w:ascii="Times New Roman" w:hAnsi="Times New Roman" w:cs="Times New Roman"/>
          <w14:ligatures w14:val="none"/>
        </w:rPr>
      </w:pPr>
    </w:p>
    <w:p w14:paraId="02EA6074" w14:textId="77777777" w:rsidR="006616D6" w:rsidRPr="00FF460A" w:rsidRDefault="006616D6" w:rsidP="006616D6">
      <w:pPr>
        <w:spacing w:after="0" w:line="240" w:lineRule="auto"/>
        <w:rPr>
          <w:rFonts w:ascii="Times New Roman" w:hAnsi="Times New Roman" w:cs="Times New Roman"/>
          <w14:ligatures w14:val="none"/>
        </w:rPr>
      </w:pPr>
    </w:p>
    <w:p w14:paraId="7482EE58" w14:textId="77777777" w:rsidR="006616D6" w:rsidRPr="00FF460A" w:rsidRDefault="006616D6" w:rsidP="006616D6">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5DFEAC9E" w14:textId="77777777" w:rsidR="006616D6" w:rsidRPr="00FF460A" w:rsidRDefault="006616D6" w:rsidP="006616D6">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0E31038A" w14:textId="77777777" w:rsidR="006616D6" w:rsidRPr="00FF460A" w:rsidRDefault="006616D6" w:rsidP="006616D6">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44ABDC3E" w14:textId="102D1D54" w:rsidR="00AC0637" w:rsidRDefault="00AC0637">
      <w:pPr>
        <w:rPr>
          <w:rFonts w:ascii="Times New Roman" w:hAnsi="Times New Roman" w:cs="Times New Roman"/>
          <w:b/>
          <w:bCs/>
          <w:sz w:val="24"/>
          <w:szCs w:val="24"/>
        </w:rPr>
      </w:pPr>
      <w:r>
        <w:rPr>
          <w:rFonts w:ascii="Times New Roman" w:hAnsi="Times New Roman" w:cs="Times New Roman"/>
          <w:b/>
          <w:bCs/>
          <w:sz w:val="24"/>
          <w:szCs w:val="24"/>
        </w:rPr>
        <w:br w:type="page"/>
      </w:r>
    </w:p>
    <w:p w14:paraId="1F590534" w14:textId="77777777" w:rsidR="002B51E2" w:rsidRPr="00333A7C" w:rsidRDefault="002B51E2" w:rsidP="002B51E2">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35294C5F" w14:textId="77777777" w:rsidR="002B51E2" w:rsidRPr="00333A7C" w:rsidRDefault="002B51E2" w:rsidP="002B51E2">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JUNE 26, 2023</w:t>
      </w:r>
      <w:r w:rsidRPr="00333A7C">
        <w:rPr>
          <w:rFonts w:ascii="Times New Roman" w:eastAsia="Calibri" w:hAnsi="Times New Roman" w:cs="Times New Roman"/>
          <w:b/>
        </w:rPr>
        <w:t xml:space="preserve"> </w:t>
      </w:r>
    </w:p>
    <w:p w14:paraId="0C639FFF" w14:textId="77777777" w:rsidR="002B51E2" w:rsidRPr="00333A7C" w:rsidRDefault="002B51E2" w:rsidP="002B51E2">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64FDB80D" w14:textId="77777777" w:rsidR="002B51E2" w:rsidRPr="00333A7C" w:rsidRDefault="002B51E2" w:rsidP="002B51E2">
      <w:pPr>
        <w:numPr>
          <w:ilvl w:val="12"/>
          <w:numId w:val="0"/>
        </w:numPr>
        <w:spacing w:after="0" w:line="240" w:lineRule="auto"/>
        <w:rPr>
          <w:rFonts w:ascii="Times New Roman" w:eastAsia="Calibri" w:hAnsi="Times New Roman" w:cs="Times New Roman"/>
          <w:b/>
        </w:rPr>
      </w:pPr>
    </w:p>
    <w:p w14:paraId="748AB053" w14:textId="77777777" w:rsidR="002B51E2" w:rsidRPr="00333A7C" w:rsidRDefault="002B51E2" w:rsidP="002B51E2">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079B45AF" w14:textId="77777777" w:rsidR="002B51E2" w:rsidRPr="00333A7C" w:rsidRDefault="002B51E2" w:rsidP="002B51E2">
      <w:pPr>
        <w:tabs>
          <w:tab w:val="left" w:pos="90"/>
          <w:tab w:val="left" w:pos="1800"/>
        </w:tabs>
        <w:spacing w:after="0" w:line="240" w:lineRule="auto"/>
        <w:rPr>
          <w:rFonts w:ascii="Times New Roman" w:eastAsia="Calibri" w:hAnsi="Times New Roman" w:cs="Times New Roman"/>
          <w:b/>
        </w:rPr>
      </w:pPr>
    </w:p>
    <w:p w14:paraId="6ACD02D8" w14:textId="77777777" w:rsidR="002B51E2" w:rsidRDefault="002B51E2" w:rsidP="002B51E2">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55F3021E" w14:textId="77777777" w:rsidR="002B51E2" w:rsidRDefault="002B51E2" w:rsidP="002B51E2">
      <w:pPr>
        <w:tabs>
          <w:tab w:val="left" w:pos="90"/>
          <w:tab w:val="left" w:pos="1800"/>
        </w:tabs>
        <w:spacing w:after="0" w:line="240" w:lineRule="auto"/>
        <w:rPr>
          <w:rFonts w:ascii="Times New Roman" w:eastAsia="Calibri" w:hAnsi="Times New Roman" w:cs="Times New Roman"/>
        </w:rPr>
      </w:pPr>
    </w:p>
    <w:p w14:paraId="66A5173B" w14:textId="77777777" w:rsidR="002B51E2" w:rsidRDefault="002B51E2" w:rsidP="002B51E2">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Stephen Steglik, Township Administrator; Christopher Long, Township Solicitor</w:t>
      </w:r>
    </w:p>
    <w:p w14:paraId="66792692" w14:textId="77777777" w:rsidR="002B51E2" w:rsidRDefault="002B51E2" w:rsidP="002B51E2">
      <w:pPr>
        <w:tabs>
          <w:tab w:val="left" w:pos="90"/>
          <w:tab w:val="left" w:pos="1800"/>
        </w:tabs>
        <w:spacing w:after="0" w:line="240" w:lineRule="auto"/>
        <w:rPr>
          <w:rFonts w:ascii="Times New Roman" w:eastAsia="Calibri" w:hAnsi="Times New Roman" w:cs="Times New Roman"/>
        </w:rPr>
      </w:pPr>
    </w:p>
    <w:p w14:paraId="50C99DB5" w14:textId="77777777" w:rsidR="002B51E2" w:rsidRPr="00333A7C" w:rsidRDefault="002B51E2" w:rsidP="002B51E2">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61B40D75" w14:textId="77777777" w:rsidR="002B51E2" w:rsidRDefault="002B51E2" w:rsidP="002B51E2">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53752023" w14:textId="77777777" w:rsidR="002B51E2" w:rsidRDefault="002B51E2" w:rsidP="002B51E2">
      <w:pPr>
        <w:tabs>
          <w:tab w:val="left" w:pos="90"/>
        </w:tabs>
        <w:spacing w:after="0" w:line="240" w:lineRule="auto"/>
        <w:rPr>
          <w:rFonts w:ascii="Times New Roman" w:eastAsia="Calibri" w:hAnsi="Times New Roman" w:cs="Times New Roman"/>
        </w:rPr>
      </w:pPr>
    </w:p>
    <w:p w14:paraId="4F5EC85D" w14:textId="77777777" w:rsidR="002B51E2" w:rsidRPr="00225676" w:rsidRDefault="002B51E2" w:rsidP="002B51E2">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SECOND</w:t>
      </w:r>
      <w:r w:rsidRPr="00225676">
        <w:rPr>
          <w:rFonts w:ascii="Times New Roman" w:hAnsi="Times New Roman" w:cs="Times New Roman"/>
          <w:b/>
          <w:bCs/>
          <w14:ligatures w14:val="none"/>
        </w:rPr>
        <w:t xml:space="preserve"> READING ON ORDINANCE</w:t>
      </w:r>
      <w:r>
        <w:rPr>
          <w:rFonts w:ascii="Times New Roman" w:hAnsi="Times New Roman" w:cs="Times New Roman"/>
          <w:b/>
          <w:bCs/>
          <w14:ligatures w14:val="none"/>
        </w:rPr>
        <w:t xml:space="preserve"> NO. 436-23</w:t>
      </w:r>
    </w:p>
    <w:p w14:paraId="023975F9" w14:textId="77777777" w:rsidR="002B51E2" w:rsidRPr="00225676" w:rsidRDefault="002B51E2" w:rsidP="002B51E2">
      <w:pPr>
        <w:spacing w:after="0" w:line="240" w:lineRule="auto"/>
        <w:rPr>
          <w:rFonts w:ascii="Times New Roman" w:eastAsia="Times New Roman" w:hAnsi="Times New Roman" w:cs="Arial Narrow"/>
          <w14:ligatures w14:val="none"/>
        </w:rPr>
      </w:pPr>
      <w:bookmarkStart w:id="10" w:name="_Hlk138774995"/>
      <w:r w:rsidRPr="00225676">
        <w:rPr>
          <w:rFonts w:ascii="Times New Roman" w:eastAsia="Times New Roman" w:hAnsi="Times New Roman" w:cs="Times New Roman"/>
          <w14:ligatures w14:val="none"/>
        </w:rPr>
        <w:t>ORDINANCE OF THE TOWNSHIP OF VOORHEES, COUNTY OF CAMDEN,</w:t>
      </w:r>
      <w:r>
        <w:rPr>
          <w:rFonts w:ascii="Times New Roman" w:eastAsia="Times New Roman" w:hAnsi="Times New Roman" w:cs="Times New Roman"/>
          <w14:ligatures w14:val="none"/>
        </w:rPr>
        <w:t xml:space="preserve"> </w:t>
      </w:r>
      <w:r w:rsidRPr="00225676">
        <w:rPr>
          <w:rFonts w:ascii="Times New Roman" w:eastAsia="Times New Roman" w:hAnsi="Times New Roman" w:cs="Times New Roman"/>
          <w14:ligatures w14:val="none"/>
        </w:rPr>
        <w:t xml:space="preserve">AND STATE OF NEW JERSEY, </w:t>
      </w:r>
      <w:r w:rsidRPr="00225676">
        <w:rPr>
          <w:rFonts w:ascii="Times New Roman" w:eastAsia="Times New Roman" w:hAnsi="Times New Roman" w:cs="Arial Narrow"/>
          <w14:ligatures w14:val="none"/>
        </w:rPr>
        <w:t>AMENDING SECTION 154.015(B)(6), “SIGN AND FLAGPOLE REGULATIONS” OF THE UNIFIED LAND DEVELOPMENT ORDINANCE AND THE VOORHEES TOWNSHIP CODE</w:t>
      </w:r>
    </w:p>
    <w:bookmarkEnd w:id="10"/>
    <w:p w14:paraId="716F914B" w14:textId="77777777" w:rsidR="002B51E2" w:rsidRDefault="002B51E2" w:rsidP="002B51E2">
      <w:pPr>
        <w:tabs>
          <w:tab w:val="left" w:pos="90"/>
        </w:tabs>
        <w:spacing w:after="0" w:line="240" w:lineRule="auto"/>
        <w:rPr>
          <w:rFonts w:ascii="Times New Roman" w:eastAsia="Calibri" w:hAnsi="Times New Roman" w:cs="Times New Roman"/>
        </w:rPr>
      </w:pPr>
    </w:p>
    <w:p w14:paraId="6025E128" w14:textId="77777777" w:rsidR="002B51E2" w:rsidRPr="002158DB" w:rsidRDefault="002B51E2" w:rsidP="002B51E2">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283BB67E" w14:textId="77777777" w:rsidR="002B51E2" w:rsidRPr="002158DB" w:rsidRDefault="002B51E2" w:rsidP="002B51E2">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Pr>
          <w:rFonts w:ascii="Times New Roman" w:eastAsia="Times New Roman" w:hAnsi="Times New Roman" w:cs="Times New Roman"/>
          <w:bCs/>
          <w:spacing w:val="-2"/>
          <w14:ligatures w14:val="none"/>
        </w:rPr>
        <w:t>MR. PLATT</w:t>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r>
        <w:rPr>
          <w:rFonts w:ascii="Times New Roman" w:eastAsia="Times New Roman" w:hAnsi="Times New Roman" w:cs="Times New Roman"/>
          <w:bCs/>
          <w:spacing w:val="-2"/>
          <w14:ligatures w14:val="none"/>
        </w:rPr>
        <w:t>MS. FETBROYT</w:t>
      </w:r>
    </w:p>
    <w:p w14:paraId="15D4B606" w14:textId="77777777" w:rsidR="002B51E2" w:rsidRPr="002158DB" w:rsidRDefault="002B51E2" w:rsidP="002B51E2">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MS FETBROYT</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r>
        <w:rPr>
          <w:rFonts w:ascii="Times New Roman" w:eastAsia="Times New Roman" w:hAnsi="Times New Roman" w:cs="Times New Roman"/>
          <w:bCs/>
          <w:spacing w:val="-2"/>
          <w14:ligatures w14:val="none"/>
        </w:rPr>
        <w:t>MS. FETBROYT</w:t>
      </w:r>
    </w:p>
    <w:p w14:paraId="1C57CB24" w14:textId="77777777" w:rsidR="002B51E2" w:rsidRPr="002158DB" w:rsidRDefault="002B51E2" w:rsidP="002B51E2">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ALL</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6F18D813" w14:textId="77777777" w:rsidR="002B51E2" w:rsidRPr="002158DB" w:rsidRDefault="002B51E2" w:rsidP="002B51E2">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2726535B" w14:textId="77777777" w:rsidR="002B51E2" w:rsidRPr="002158DB" w:rsidRDefault="002B51E2" w:rsidP="002B51E2">
      <w:pPr>
        <w:tabs>
          <w:tab w:val="left" w:pos="90"/>
        </w:tabs>
        <w:spacing w:after="0" w:line="240" w:lineRule="auto"/>
        <w:rPr>
          <w:rFonts w:ascii="Times New Roman" w:eastAsia="Calibri" w:hAnsi="Times New Roman" w:cs="Times New Roman"/>
          <w:b/>
          <w:bCs/>
          <w14:ligatures w14:val="none"/>
        </w:rPr>
      </w:pPr>
    </w:p>
    <w:p w14:paraId="045886AE" w14:textId="77777777" w:rsidR="002B51E2" w:rsidRPr="002158DB" w:rsidRDefault="002B51E2" w:rsidP="002B51E2">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MRS. FETBROYT</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 xml:space="preserve">- </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r>
        <w:rPr>
          <w:rFonts w:ascii="Times New Roman" w:eastAsia="Calibri" w:hAnsi="Times New Roman" w:cs="Times New Roman"/>
          <w:bCs/>
          <w:spacing w:val="-3"/>
          <w14:ligatures w14:val="none"/>
        </w:rPr>
        <w:t>Y</w:t>
      </w:r>
    </w:p>
    <w:p w14:paraId="533372AA" w14:textId="77777777" w:rsidR="002B51E2" w:rsidRPr="002158DB" w:rsidRDefault="002B51E2" w:rsidP="002B51E2">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MR. RAVITZ</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 xml:space="preserve">- </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w:t>
      </w:r>
      <w:r>
        <w:rPr>
          <w:rFonts w:ascii="Times New Roman" w:eastAsia="Calibri" w:hAnsi="Times New Roman" w:cs="Times New Roman"/>
          <w:bCs/>
          <w:spacing w:val="-3"/>
          <w14:ligatures w14:val="none"/>
        </w:rPr>
        <w:t xml:space="preserve"> Y</w:t>
      </w:r>
    </w:p>
    <w:p w14:paraId="77C2B919" w14:textId="77777777" w:rsidR="002B51E2" w:rsidRDefault="002B51E2" w:rsidP="002B51E2">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w:t>
      </w:r>
      <w:r>
        <w:rPr>
          <w:rFonts w:ascii="Times New Roman" w:eastAsia="Calibri" w:hAnsi="Times New Roman" w:cs="Times New Roman"/>
          <w:bCs/>
          <w:spacing w:val="-3"/>
          <w14:ligatures w14:val="none"/>
        </w:rPr>
        <w:t xml:space="preserve"> Y</w:t>
      </w:r>
    </w:p>
    <w:p w14:paraId="0443F004" w14:textId="77777777" w:rsidR="002B51E2" w:rsidRDefault="002B51E2" w:rsidP="002B51E2">
      <w:pPr>
        <w:tabs>
          <w:tab w:val="left" w:pos="90"/>
        </w:tabs>
        <w:spacing w:after="0" w:line="240" w:lineRule="auto"/>
        <w:rPr>
          <w:rFonts w:ascii="Times New Roman" w:eastAsia="Calibri" w:hAnsi="Times New Roman" w:cs="Times New Roman"/>
        </w:rPr>
      </w:pPr>
    </w:p>
    <w:p w14:paraId="3D5B8DB7" w14:textId="77777777" w:rsidR="002B51E2" w:rsidRPr="00225676" w:rsidRDefault="002B51E2" w:rsidP="002B51E2">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SECOND</w:t>
      </w:r>
      <w:r w:rsidRPr="00225676">
        <w:rPr>
          <w:rFonts w:ascii="Times New Roman" w:hAnsi="Times New Roman" w:cs="Times New Roman"/>
          <w:b/>
          <w:bCs/>
          <w14:ligatures w14:val="none"/>
        </w:rPr>
        <w:t xml:space="preserve"> READING ON ORDINANCE</w:t>
      </w:r>
      <w:r>
        <w:rPr>
          <w:rFonts w:ascii="Times New Roman" w:hAnsi="Times New Roman" w:cs="Times New Roman"/>
          <w:b/>
          <w:bCs/>
          <w14:ligatures w14:val="none"/>
        </w:rPr>
        <w:t xml:space="preserve"> NO. 437-23</w:t>
      </w:r>
    </w:p>
    <w:p w14:paraId="7C586B29" w14:textId="77777777" w:rsidR="002B51E2" w:rsidRDefault="002B51E2" w:rsidP="002B51E2">
      <w:pPr>
        <w:spacing w:after="0" w:line="240" w:lineRule="auto"/>
        <w:rPr>
          <w:rFonts w:ascii="Times New Roman" w:eastAsia="Times New Roman" w:hAnsi="Times New Roman" w:cs="Times New Roman"/>
          <w:bCs/>
          <w14:ligatures w14:val="none"/>
        </w:rPr>
      </w:pPr>
      <w:bookmarkStart w:id="11" w:name="_Hlk138775044"/>
      <w:r w:rsidRPr="003B7524">
        <w:rPr>
          <w:rFonts w:ascii="Times New Roman" w:eastAsia="Times New Roman" w:hAnsi="Times New Roman" w:cs="Times New Roman"/>
          <w:bCs/>
          <w14:ligatures w14:val="none"/>
        </w:rPr>
        <w:t xml:space="preserve">ORDINANCE TO AMEND AND SUPPLEMENT ORDINANCE NO. 387-21, MORE SPECIFICALLY THE CODE OF THE TOWNSHIP OF VOORHEES, TITLE III: ADMINISTRATION, CHAPTER 34, ENTITLED “FINANCE AND TAXATION” SECTION 34.51, “CANNABIS MUNICIPAL TAX” TO REQUIRE CANNABIS MUNICIPAL TAX PAYMENTS BE MADE QUARTERLY AND DIRECTLY TO THE TOWNSHIP OF VOORHEES </w:t>
      </w:r>
    </w:p>
    <w:bookmarkEnd w:id="11"/>
    <w:p w14:paraId="6714013F" w14:textId="77777777" w:rsidR="002B51E2" w:rsidRDefault="002B51E2" w:rsidP="002B51E2">
      <w:pPr>
        <w:tabs>
          <w:tab w:val="left" w:pos="90"/>
        </w:tabs>
        <w:spacing w:after="0" w:line="240" w:lineRule="auto"/>
        <w:rPr>
          <w:rFonts w:ascii="Times New Roman" w:eastAsia="Calibri" w:hAnsi="Times New Roman" w:cs="Times New Roman"/>
        </w:rPr>
      </w:pPr>
    </w:p>
    <w:p w14:paraId="0580C9BF" w14:textId="77777777" w:rsidR="002B51E2" w:rsidRPr="002158DB" w:rsidRDefault="002B51E2" w:rsidP="002B51E2">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38C86187" w14:textId="77777777" w:rsidR="002B51E2" w:rsidRPr="002158DB" w:rsidRDefault="002B51E2" w:rsidP="002B51E2">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Pr>
          <w:rFonts w:ascii="Times New Roman" w:eastAsia="Times New Roman" w:hAnsi="Times New Roman" w:cs="Times New Roman"/>
          <w:bCs/>
          <w:spacing w:val="-2"/>
          <w14:ligatures w14:val="none"/>
        </w:rPr>
        <w:t>MR. PLATT</w:t>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r>
        <w:rPr>
          <w:rFonts w:ascii="Times New Roman" w:eastAsia="Times New Roman" w:hAnsi="Times New Roman" w:cs="Times New Roman"/>
          <w:bCs/>
          <w:spacing w:val="-2"/>
          <w14:ligatures w14:val="none"/>
        </w:rPr>
        <w:t>MS. FETBROYT</w:t>
      </w:r>
    </w:p>
    <w:p w14:paraId="7A525A45" w14:textId="77777777" w:rsidR="002B51E2" w:rsidRPr="002158DB" w:rsidRDefault="002B51E2" w:rsidP="002B51E2">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MS FETBROYT</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r>
        <w:rPr>
          <w:rFonts w:ascii="Times New Roman" w:eastAsia="Times New Roman" w:hAnsi="Times New Roman" w:cs="Times New Roman"/>
          <w:bCs/>
          <w:spacing w:val="-2"/>
          <w14:ligatures w14:val="none"/>
        </w:rPr>
        <w:t>MS. FETBROYT</w:t>
      </w:r>
    </w:p>
    <w:p w14:paraId="445E0E4A" w14:textId="77777777" w:rsidR="002B51E2" w:rsidRPr="002158DB" w:rsidRDefault="002B51E2" w:rsidP="002B51E2">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ALL</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67570539" w14:textId="77777777" w:rsidR="002B51E2" w:rsidRPr="002158DB" w:rsidRDefault="002B51E2" w:rsidP="002B51E2">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10703B78" w14:textId="77777777" w:rsidR="002B51E2" w:rsidRPr="002158DB" w:rsidRDefault="002B51E2" w:rsidP="002B51E2">
      <w:pPr>
        <w:tabs>
          <w:tab w:val="left" w:pos="90"/>
        </w:tabs>
        <w:spacing w:after="0" w:line="240" w:lineRule="auto"/>
        <w:rPr>
          <w:rFonts w:ascii="Times New Roman" w:eastAsia="Calibri" w:hAnsi="Times New Roman" w:cs="Times New Roman"/>
          <w:b/>
          <w:bCs/>
          <w14:ligatures w14:val="none"/>
        </w:rPr>
      </w:pPr>
    </w:p>
    <w:p w14:paraId="3CA62351" w14:textId="77777777" w:rsidR="002B51E2" w:rsidRPr="002158DB" w:rsidRDefault="002B51E2" w:rsidP="002B51E2">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MRS. FETBROYT</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 xml:space="preserve">- </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r>
        <w:rPr>
          <w:rFonts w:ascii="Times New Roman" w:eastAsia="Calibri" w:hAnsi="Times New Roman" w:cs="Times New Roman"/>
          <w:bCs/>
          <w:spacing w:val="-3"/>
          <w14:ligatures w14:val="none"/>
        </w:rPr>
        <w:t>Y</w:t>
      </w:r>
    </w:p>
    <w:p w14:paraId="4CA5A128" w14:textId="77777777" w:rsidR="002B51E2" w:rsidRPr="002158DB" w:rsidRDefault="002B51E2" w:rsidP="002B51E2">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MR. RAVITZ</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 xml:space="preserve">- </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w:t>
      </w:r>
      <w:r>
        <w:rPr>
          <w:rFonts w:ascii="Times New Roman" w:eastAsia="Calibri" w:hAnsi="Times New Roman" w:cs="Times New Roman"/>
          <w:bCs/>
          <w:spacing w:val="-3"/>
          <w14:ligatures w14:val="none"/>
        </w:rPr>
        <w:t xml:space="preserve"> Y</w:t>
      </w:r>
    </w:p>
    <w:p w14:paraId="0924675B" w14:textId="77777777" w:rsidR="002B51E2" w:rsidRDefault="002B51E2" w:rsidP="002B51E2">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w:t>
      </w:r>
      <w:r>
        <w:rPr>
          <w:rFonts w:ascii="Times New Roman" w:eastAsia="Calibri" w:hAnsi="Times New Roman" w:cs="Times New Roman"/>
          <w:bCs/>
          <w:spacing w:val="-3"/>
          <w14:ligatures w14:val="none"/>
        </w:rPr>
        <w:t xml:space="preserve"> Y</w:t>
      </w:r>
    </w:p>
    <w:p w14:paraId="549DD025" w14:textId="77777777" w:rsidR="002B51E2" w:rsidRDefault="002B51E2" w:rsidP="002B51E2">
      <w:pPr>
        <w:spacing w:after="0" w:line="240" w:lineRule="auto"/>
      </w:pPr>
    </w:p>
    <w:p w14:paraId="4546FD39" w14:textId="77777777" w:rsidR="002B51E2" w:rsidRPr="002158DB" w:rsidRDefault="002B51E2" w:rsidP="002B51E2">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4F6D4F1E" w14:textId="77777777" w:rsidR="002B51E2" w:rsidRPr="002158DB" w:rsidRDefault="002B51E2" w:rsidP="002B51E2">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2F8122D1" w14:textId="77777777" w:rsidR="002B51E2" w:rsidRPr="002158DB" w:rsidRDefault="002B51E2" w:rsidP="002B51E2">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Pr>
          <w:rFonts w:ascii="Times New Roman" w:eastAsia="Calibri" w:hAnsi="Times New Roman" w:cs="Times New Roman"/>
          <w14:ligatures w14:val="none"/>
        </w:rPr>
        <w:t xml:space="preserve"> MR. PLATT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r>
        <w:rPr>
          <w:rFonts w:ascii="Times New Roman" w:eastAsia="Calibri" w:hAnsi="Times New Roman" w:cs="Times New Roman"/>
          <w14:ligatures w14:val="none"/>
        </w:rPr>
        <w:t>ALL</w:t>
      </w:r>
    </w:p>
    <w:p w14:paraId="08217B81" w14:textId="77777777" w:rsidR="002B51E2" w:rsidRDefault="002B51E2" w:rsidP="002B51E2">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Pr>
          <w:rFonts w:ascii="Times New Roman" w:eastAsia="Calibri" w:hAnsi="Times New Roman" w:cs="Times New Roman"/>
          <w14:ligatures w14:val="none"/>
        </w:rPr>
        <w:t>MRS. FETBROYT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r>
        <w:rPr>
          <w:rFonts w:ascii="Times New Roman" w:eastAsia="Calibri" w:hAnsi="Times New Roman" w:cs="Times New Roman"/>
          <w14:ligatures w14:val="none"/>
        </w:rPr>
        <w:t>NONE</w:t>
      </w:r>
    </w:p>
    <w:p w14:paraId="078BB399" w14:textId="77777777" w:rsidR="002B51E2" w:rsidRDefault="002B51E2" w:rsidP="002B51E2">
      <w:pPr>
        <w:tabs>
          <w:tab w:val="left" w:pos="0"/>
          <w:tab w:val="left" w:pos="720"/>
        </w:tabs>
        <w:suppressAutoHyphens/>
        <w:spacing w:after="0" w:line="240" w:lineRule="auto"/>
        <w:rPr>
          <w:rFonts w:ascii="Times New Roman" w:eastAsia="Calibri" w:hAnsi="Times New Roman" w:cs="Times New Roman"/>
          <w14:ligatures w14:val="none"/>
        </w:rPr>
      </w:pPr>
    </w:p>
    <w:p w14:paraId="15759CBF"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158DB">
        <w:rPr>
          <w:rFonts w:ascii="Times New Roman" w:eastAsia="Calibri" w:hAnsi="Times New Roman" w:cs="Times New Roman"/>
          <w14:ligatures w14:val="none"/>
        </w:rPr>
        <w:t>RESOLUTION NO. 1</w:t>
      </w:r>
      <w:r>
        <w:rPr>
          <w:rFonts w:ascii="Times New Roman" w:eastAsia="Calibri" w:hAnsi="Times New Roman" w:cs="Times New Roman"/>
          <w14:ligatures w14:val="none"/>
        </w:rPr>
        <w:t>88</w:t>
      </w:r>
      <w:r w:rsidRPr="002158DB">
        <w:rPr>
          <w:rFonts w:ascii="Times New Roman" w:eastAsia="Calibri" w:hAnsi="Times New Roman" w:cs="Times New Roman"/>
          <w14:ligatures w14:val="none"/>
        </w:rPr>
        <w:t>-23</w:t>
      </w:r>
      <w:r w:rsidRPr="002158DB">
        <w:rPr>
          <w:rFonts w:ascii="Times New Roman" w:eastAsia="Calibri" w:hAnsi="Times New Roman" w:cs="Times New Roman"/>
          <w14:ligatures w14:val="none"/>
        </w:rPr>
        <w:tab/>
      </w:r>
      <w:r>
        <w:rPr>
          <w:rFonts w:ascii="Times New Roman" w:eastAsia="Calibri" w:hAnsi="Times New Roman" w:cs="Times New Roman"/>
          <w14:ligatures w14:val="none"/>
        </w:rPr>
        <w:t>AUTHORIZING PURCHASES THROUGH STATE CONTRACT (Firefighter protective clothing &amp; equipment)</w:t>
      </w:r>
    </w:p>
    <w:p w14:paraId="5C0B0CA6"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2EF11E2A"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731EED46"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0481833B"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77941804"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76A4A64"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3B49867"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2475221"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52683FE"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lastRenderedPageBreak/>
        <w:t>RESOLUTION NO. 189-23</w:t>
      </w:r>
      <w:r>
        <w:rPr>
          <w:rFonts w:ascii="Times New Roman" w:eastAsia="Calibri" w:hAnsi="Times New Roman" w:cs="Times New Roman"/>
          <w14:ligatures w14:val="none"/>
        </w:rPr>
        <w:tab/>
        <w:t>AWARDING A BID FOR FIVE SCHOOL SECURITY MOBILE MODULAR BALLISTIC SHIELDS TO DYNAMIC DEFENSE TECHNOLOGIES</w:t>
      </w:r>
    </w:p>
    <w:p w14:paraId="41A29678"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1573425A"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01C5387D"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0614B2F5"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6322268A"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02D5C2F" w14:textId="77777777" w:rsidR="002B51E2" w:rsidRDefault="002B51E2" w:rsidP="002B51E2">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Mrs. Fetbroyt thanked Chief Bordi for acquiring the ballistic shields and working with the school to share in the cost.</w:t>
      </w:r>
    </w:p>
    <w:p w14:paraId="57363C62"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6B7561D"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190-23</w:t>
      </w:r>
      <w:r>
        <w:rPr>
          <w:rFonts w:ascii="Times New Roman" w:eastAsia="Calibri" w:hAnsi="Times New Roman" w:cs="Times New Roman"/>
          <w14:ligatures w14:val="none"/>
        </w:rPr>
        <w:tab/>
        <w:t>APPROVING A PERFORMANCE GUARANTY FOR KHMER BUDDHIST HUMANITARIAN ASSOCIATION INC. BLOCK 262; LOT 6</w:t>
      </w:r>
    </w:p>
    <w:p w14:paraId="526F808F"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1AA3C89D"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185400A3"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69A91945"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173B64C7"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C95F1AB"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191-23</w:t>
      </w:r>
      <w:r>
        <w:rPr>
          <w:rFonts w:ascii="Times New Roman" w:eastAsia="Calibri" w:hAnsi="Times New Roman" w:cs="Times New Roman"/>
          <w14:ligatures w14:val="none"/>
        </w:rPr>
        <w:tab/>
        <w:t xml:space="preserve">RELEASING A PERFORMANCE GUARANTY AND REPLACING WITH A NEW PERFORMANCE GUARANTY FOR </w:t>
      </w:r>
      <w:proofErr w:type="spellStart"/>
      <w:r>
        <w:rPr>
          <w:rFonts w:ascii="Times New Roman" w:eastAsia="Calibri" w:hAnsi="Times New Roman" w:cs="Times New Roman"/>
          <w14:ligatures w14:val="none"/>
        </w:rPr>
        <w:t>MCSS</w:t>
      </w:r>
      <w:proofErr w:type="spellEnd"/>
      <w:r>
        <w:rPr>
          <w:rFonts w:ascii="Times New Roman" w:eastAsia="Calibri" w:hAnsi="Times New Roman" w:cs="Times New Roman"/>
          <w14:ligatures w14:val="none"/>
        </w:rPr>
        <w:t xml:space="preserve"> SELF STORAGE, BLOCK 200; LOT 10.03</w:t>
      </w:r>
    </w:p>
    <w:p w14:paraId="7F6522FB"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65FBECAB"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0CB35522"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56D5BA3D"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60569B89"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599CDC1"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877500A"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192-23</w:t>
      </w:r>
      <w:r>
        <w:rPr>
          <w:rFonts w:ascii="Times New Roman" w:eastAsia="Calibri" w:hAnsi="Times New Roman" w:cs="Times New Roman"/>
          <w14:ligatures w14:val="none"/>
        </w:rPr>
        <w:tab/>
        <w:t xml:space="preserve">APPROVING CHANGE ORDER #1 FOR </w:t>
      </w:r>
      <w:proofErr w:type="spellStart"/>
      <w:r>
        <w:rPr>
          <w:rFonts w:ascii="Times New Roman" w:eastAsia="Calibri" w:hAnsi="Times New Roman" w:cs="Times New Roman"/>
          <w14:ligatures w14:val="none"/>
        </w:rPr>
        <w:t>GIANGIULIO</w:t>
      </w:r>
      <w:proofErr w:type="spellEnd"/>
      <w:r>
        <w:rPr>
          <w:rFonts w:ascii="Times New Roman" w:eastAsia="Calibri" w:hAnsi="Times New Roman" w:cs="Times New Roman"/>
          <w14:ligatures w14:val="none"/>
        </w:rPr>
        <w:t xml:space="preserve"> PARK LACROSSE WALL TO ACT GLOBAL AMERICAS, INC. (DECREASE $5,900.00)</w:t>
      </w:r>
    </w:p>
    <w:p w14:paraId="04464AE8"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17B44D66"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7B09EE7C"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470F003C"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2588DAEF"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E43D433"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193-23</w:t>
      </w:r>
      <w:r>
        <w:rPr>
          <w:rFonts w:ascii="Times New Roman" w:eastAsia="Calibri" w:hAnsi="Times New Roman" w:cs="Times New Roman"/>
          <w14:ligatures w14:val="none"/>
        </w:rPr>
        <w:tab/>
        <w:t>APPROVING AN ADDENDUM TO THE EMPLOYMENT AGREEMENT WITH CHIEF FINANCIAL OFFICER ALEXANDER DAVIDSON</w:t>
      </w:r>
    </w:p>
    <w:p w14:paraId="5B30660B"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6AC792B4"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0553F403"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00C4CADF"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18A76DD5"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A2D4D48"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194-23</w:t>
      </w:r>
      <w:r>
        <w:rPr>
          <w:rFonts w:ascii="Times New Roman" w:eastAsia="Calibri" w:hAnsi="Times New Roman" w:cs="Times New Roman"/>
          <w14:ligatures w14:val="none"/>
        </w:rPr>
        <w:tab/>
        <w:t>AUTHORIZING EXECUTION OF A SHARED SERVICES AGREEMENT WITH THE TOWNSHIP OF BERLIN FOR CHIEF FINANCIAL OFFICER SERVICES</w:t>
      </w:r>
    </w:p>
    <w:p w14:paraId="66FAC4BE"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3D5A9FAA"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58AC1326"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5C678334"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0A213909"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795CB43"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195-23</w:t>
      </w:r>
      <w:r>
        <w:rPr>
          <w:rFonts w:ascii="Times New Roman" w:eastAsia="Calibri" w:hAnsi="Times New Roman" w:cs="Times New Roman"/>
          <w14:ligatures w14:val="none"/>
        </w:rPr>
        <w:tab/>
        <w:t>AUTHORIZING EXECUTION OF A SHARED SERVICES AGREEMENT WITH THE BOROUGH OF HADDONFIELD FOR CHIEF FINANCIAL OFFICER SERVICES</w:t>
      </w:r>
    </w:p>
    <w:p w14:paraId="08A39DA3"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07E336F5"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32C00615"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0BB62C7F"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66D5C7F2"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2647784" w14:textId="77777777" w:rsidR="002B51E2" w:rsidRDefault="002B51E2" w:rsidP="002B51E2">
      <w:pPr>
        <w:widowControl w:val="0"/>
        <w:suppressAutoHyphens/>
        <w:spacing w:after="0" w:line="240" w:lineRule="atLeast"/>
        <w:rPr>
          <w:rFonts w:ascii="Times New Roman" w:eastAsia="Times New Roman" w:hAnsi="Times New Roman" w:cs="Times New Roman"/>
          <w:bCs/>
          <w:noProof/>
          <w:color w:val="000000"/>
          <w14:ligatures w14:val="none"/>
        </w:rPr>
      </w:pPr>
      <w:r>
        <w:rPr>
          <w:rFonts w:ascii="Times New Roman" w:eastAsia="Calibri" w:hAnsi="Times New Roman" w:cs="Times New Roman"/>
          <w14:ligatures w14:val="none"/>
        </w:rPr>
        <w:t>RESOLUTION NO. 196-23</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7568AD">
        <w:rPr>
          <w:rFonts w:ascii="Times New Roman" w:eastAsia="Times New Roman" w:hAnsi="Times New Roman" w:cs="Times New Roman"/>
          <w:bCs/>
          <w:noProof/>
          <w:color w:val="000000"/>
          <w14:ligatures w14:val="none"/>
        </w:rPr>
        <w:t xml:space="preserve">AUTHORIZING AN EXTENSION OF A SHARED </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sidRPr="007568AD">
        <w:rPr>
          <w:rFonts w:ascii="Times New Roman" w:eastAsia="Times New Roman" w:hAnsi="Times New Roman" w:cs="Times New Roman"/>
          <w:bCs/>
          <w:noProof/>
          <w:color w:val="000000"/>
          <w14:ligatures w14:val="none"/>
        </w:rPr>
        <w:t xml:space="preserve">SERVICES AGREEMENT WITH BERLIN </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sidRPr="007568AD">
        <w:rPr>
          <w:rFonts w:ascii="Times New Roman" w:eastAsia="Times New Roman" w:hAnsi="Times New Roman" w:cs="Times New Roman"/>
          <w:bCs/>
          <w:noProof/>
          <w:color w:val="000000"/>
          <w14:ligatures w14:val="none"/>
        </w:rPr>
        <w:t xml:space="preserve">TOWNSHIP FOR THE SERVICES OF A POLICE </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sidRPr="007568AD">
        <w:rPr>
          <w:rFonts w:ascii="Times New Roman" w:eastAsia="Times New Roman" w:hAnsi="Times New Roman" w:cs="Times New Roman"/>
          <w:bCs/>
          <w:noProof/>
          <w:color w:val="000000"/>
          <w14:ligatures w14:val="none"/>
        </w:rPr>
        <w:t>CHIEF</w:t>
      </w:r>
    </w:p>
    <w:p w14:paraId="5349CC4F"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12FC5DE"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lastRenderedPageBreak/>
        <w:t>MOTION TO APPROVE: MR. PLATT</w:t>
      </w:r>
    </w:p>
    <w:p w14:paraId="30C6C751"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54D936F5"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2C1E2840"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1BFAF186" w14:textId="77777777" w:rsidR="002B51E2" w:rsidRDefault="002B51E2" w:rsidP="002B51E2">
      <w:pPr>
        <w:spacing w:after="0"/>
        <w:rPr>
          <w:rFonts w:ascii="Times New Roman" w:hAnsi="Times New Roman" w:cs="Times New Roman"/>
        </w:rPr>
      </w:pPr>
      <w:r>
        <w:rPr>
          <w:rFonts w:ascii="Times New Roman" w:eastAsia="Calibri" w:hAnsi="Times New Roman" w:cs="Times New Roman"/>
          <w14:ligatures w14:val="none"/>
        </w:rPr>
        <w:t>RESOLUTION NO. 197-23</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hAnsi="Times New Roman" w:cs="Times New Roman"/>
        </w:rPr>
        <w:t xml:space="preserve">APPROVING 2023-2024 LIQUOR LICENSE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RENEWALS</w:t>
      </w:r>
    </w:p>
    <w:p w14:paraId="05106618"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612953F9"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09876C93"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2B5CF335"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27EB0DC0" w14:textId="77777777" w:rsidR="002B51E2" w:rsidRDefault="002B51E2" w:rsidP="002B51E2">
      <w:pPr>
        <w:spacing w:after="0"/>
        <w:rPr>
          <w:rFonts w:ascii="Times New Roman" w:hAnsi="Times New Roman" w:cs="Times New Roman"/>
        </w:rPr>
      </w:pPr>
    </w:p>
    <w:p w14:paraId="7F7B3BE3"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MINUTES FROM JUNE 12, 2023</w:t>
      </w:r>
    </w:p>
    <w:p w14:paraId="35B57C0F" w14:textId="77777777" w:rsidR="002B51E2" w:rsidRPr="002537D8"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REGISTRAR’S REPORT FOR MAY 2023</w:t>
      </w:r>
    </w:p>
    <w:p w14:paraId="0E652A63"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w:t>
      </w:r>
      <w:r>
        <w:rPr>
          <w:rFonts w:ascii="Times New Roman" w:eastAsia="Calibri" w:hAnsi="Times New Roman" w:cs="Times New Roman"/>
          <w14:ligatures w14:val="none"/>
        </w:rPr>
        <w:t>TREASURER’S</w:t>
      </w:r>
      <w:r w:rsidRPr="002537D8">
        <w:rPr>
          <w:rFonts w:ascii="Times New Roman" w:eastAsia="Calibri" w:hAnsi="Times New Roman" w:cs="Times New Roman"/>
          <w14:ligatures w14:val="none"/>
        </w:rPr>
        <w:t xml:space="preserve"> REPORT F</w:t>
      </w:r>
      <w:r>
        <w:rPr>
          <w:rFonts w:ascii="Times New Roman" w:eastAsia="Calibri" w:hAnsi="Times New Roman" w:cs="Times New Roman"/>
          <w14:ligatures w14:val="none"/>
        </w:rPr>
        <w:t>OR</w:t>
      </w:r>
      <w:r w:rsidRPr="002537D8">
        <w:rPr>
          <w:rFonts w:ascii="Times New Roman" w:eastAsia="Calibri" w:hAnsi="Times New Roman" w:cs="Times New Roman"/>
          <w14:ligatures w14:val="none"/>
        </w:rPr>
        <w:t xml:space="preserve"> </w:t>
      </w:r>
      <w:r>
        <w:rPr>
          <w:rFonts w:ascii="Times New Roman" w:eastAsia="Calibri" w:hAnsi="Times New Roman" w:cs="Times New Roman"/>
          <w14:ligatures w14:val="none"/>
        </w:rPr>
        <w:t>MAY</w:t>
      </w:r>
      <w:r w:rsidRPr="002537D8">
        <w:rPr>
          <w:rFonts w:ascii="Times New Roman" w:eastAsia="Calibri" w:hAnsi="Times New Roman" w:cs="Times New Roman"/>
          <w14:ligatures w14:val="none"/>
        </w:rPr>
        <w:t xml:space="preserve"> 2023</w:t>
      </w:r>
    </w:p>
    <w:p w14:paraId="5A17D0C2" w14:textId="77777777" w:rsidR="002B51E2" w:rsidRPr="002537D8"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PAYMENT OF BILLS FOR </w:t>
      </w:r>
      <w:r>
        <w:rPr>
          <w:rFonts w:ascii="Times New Roman" w:eastAsia="Calibri" w:hAnsi="Times New Roman" w:cs="Times New Roman"/>
          <w14:ligatures w14:val="none"/>
        </w:rPr>
        <w:t>JUNE 26</w:t>
      </w:r>
      <w:r w:rsidRPr="002537D8">
        <w:rPr>
          <w:rFonts w:ascii="Times New Roman" w:eastAsia="Calibri" w:hAnsi="Times New Roman" w:cs="Times New Roman"/>
          <w14:ligatures w14:val="none"/>
        </w:rPr>
        <w:t>, 2023</w:t>
      </w:r>
    </w:p>
    <w:p w14:paraId="5EB0968A" w14:textId="77777777" w:rsidR="002B51E2" w:rsidRPr="002537D8"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78C13D6" w14:textId="77777777" w:rsidR="002B51E2" w:rsidRDefault="002B51E2" w:rsidP="002B51E2">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MOTION TO APPROVE: </w:t>
      </w:r>
      <w:r>
        <w:rPr>
          <w:rFonts w:ascii="Times New Roman" w:eastAsia="Times New Roman" w:hAnsi="Times New Roman" w:cs="Times New Roman"/>
          <w:bCs/>
          <w14:ligatures w14:val="none"/>
        </w:rPr>
        <w:t>MR. PLATT</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AYES: ALL</w:t>
      </w:r>
    </w:p>
    <w:p w14:paraId="13E1BB35" w14:textId="77777777" w:rsidR="002B51E2" w:rsidRPr="002201B3" w:rsidRDefault="002B51E2" w:rsidP="002B51E2">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 MRS. FETBROYT</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 NONE</w:t>
      </w:r>
    </w:p>
    <w:p w14:paraId="55D79826"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AF4D6FA"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2DE80140" w14:textId="77777777" w:rsidR="002B51E2" w:rsidRDefault="002B51E2" w:rsidP="002B51E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884B237" w14:textId="77777777" w:rsidR="002B51E2" w:rsidRDefault="002B51E2" w:rsidP="002B51E2">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Mayor Mignogna announced the Voorhees Arts Gallery will celebrate its 5</w:t>
      </w:r>
      <w:r w:rsidRPr="00F40F32">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birthday on Wednesday, June 28</w:t>
      </w:r>
      <w:r w:rsidRPr="00F40F32">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at 6:00pm at the Voorhees Town Center Food Court.</w:t>
      </w:r>
    </w:p>
    <w:p w14:paraId="55B5CA23" w14:textId="77777777" w:rsidR="002B51E2" w:rsidRPr="002537D8" w:rsidRDefault="002B51E2" w:rsidP="002B51E2">
      <w:pPr>
        <w:tabs>
          <w:tab w:val="left" w:pos="0"/>
          <w:tab w:val="left" w:pos="720"/>
        </w:tabs>
        <w:suppressAutoHyphens/>
        <w:spacing w:after="0" w:line="240" w:lineRule="auto"/>
        <w:rPr>
          <w:rFonts w:ascii="Times New Roman" w:eastAsia="Calibri" w:hAnsi="Times New Roman" w:cs="Times New Roman"/>
          <w14:ligatures w14:val="none"/>
        </w:rPr>
      </w:pPr>
    </w:p>
    <w:p w14:paraId="3A18789B" w14:textId="77777777" w:rsidR="002B51E2" w:rsidRDefault="002B51E2" w:rsidP="002B51E2">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Pr>
          <w:rFonts w:ascii="Times New Roman" w:eastAsia="Calibri" w:hAnsi="Times New Roman" w:cs="Times New Roman"/>
          <w14:ligatures w14:val="none"/>
        </w:rPr>
        <w:t xml:space="preserve"> - None</w:t>
      </w:r>
    </w:p>
    <w:p w14:paraId="57D7AE9E" w14:textId="77777777" w:rsidR="002B51E2" w:rsidRPr="002537D8" w:rsidRDefault="002B51E2" w:rsidP="002B51E2">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0852DB36" w14:textId="77777777" w:rsidR="002B51E2" w:rsidRDefault="002B51E2" w:rsidP="002B51E2">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Pr>
          <w:rFonts w:ascii="Times New Roman" w:eastAsia="Calibri" w:hAnsi="Times New Roman" w:cs="Times New Roman"/>
          <w14:ligatures w14:val="none"/>
        </w:rPr>
        <w:t xml:space="preserve"> MR. PLATT</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 ALL</w:t>
      </w:r>
    </w:p>
    <w:p w14:paraId="6DB06B19" w14:textId="77777777" w:rsidR="002B51E2" w:rsidRPr="002537D8" w:rsidRDefault="002B51E2" w:rsidP="002B51E2">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r>
        <w:rPr>
          <w:rFonts w:ascii="Times New Roman" w:eastAsia="Calibri" w:hAnsi="Times New Roman" w:cs="Times New Roman"/>
          <w14:ligatures w14:val="none"/>
        </w:rPr>
        <w:tab/>
      </w:r>
      <w:r>
        <w:rPr>
          <w:rFonts w:ascii="Times New Roman" w:eastAsia="Calibri" w:hAnsi="Times New Roman" w:cs="Times New Roman"/>
          <w14:ligatures w14:val="none"/>
        </w:rPr>
        <w:tab/>
        <w:t>NAYS: NONE</w:t>
      </w:r>
    </w:p>
    <w:p w14:paraId="6F10687E" w14:textId="6385A075" w:rsidR="00AC0637" w:rsidRDefault="00AC0637">
      <w:pPr>
        <w:rPr>
          <w:rFonts w:ascii="Times New Roman" w:hAnsi="Times New Roman" w:cs="Times New Roman"/>
          <w:b/>
          <w:bCs/>
          <w:sz w:val="24"/>
          <w:szCs w:val="24"/>
        </w:rPr>
      </w:pPr>
      <w:r>
        <w:rPr>
          <w:rFonts w:ascii="Times New Roman" w:hAnsi="Times New Roman" w:cs="Times New Roman"/>
          <w:b/>
          <w:bCs/>
          <w:sz w:val="24"/>
          <w:szCs w:val="24"/>
        </w:rPr>
        <w:br w:type="page"/>
      </w:r>
    </w:p>
    <w:p w14:paraId="18699DEB" w14:textId="3A8FC063" w:rsidR="00AC0637" w:rsidRDefault="002B51E2">
      <w:pPr>
        <w:rPr>
          <w:rFonts w:ascii="Times New Roman" w:hAnsi="Times New Roman" w:cs="Times New Roman"/>
          <w:b/>
          <w:bCs/>
          <w:sz w:val="24"/>
          <w:szCs w:val="24"/>
        </w:rPr>
      </w:pPr>
      <w:r w:rsidRPr="002B51E2">
        <w:rPr>
          <w:noProof/>
        </w:rPr>
        <w:lastRenderedPageBreak/>
        <w:drawing>
          <wp:inline distT="0" distB="0" distL="0" distR="0" wp14:anchorId="02D66592" wp14:editId="401401C8">
            <wp:extent cx="5943600" cy="6395720"/>
            <wp:effectExtent l="0" t="0" r="0" b="0"/>
            <wp:docPr id="463125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6395720"/>
                    </a:xfrm>
                    <a:prstGeom prst="rect">
                      <a:avLst/>
                    </a:prstGeom>
                    <a:noFill/>
                    <a:ln>
                      <a:noFill/>
                    </a:ln>
                  </pic:spPr>
                </pic:pic>
              </a:graphicData>
            </a:graphic>
          </wp:inline>
        </w:drawing>
      </w:r>
      <w:r w:rsidR="00AC0637">
        <w:rPr>
          <w:rFonts w:ascii="Times New Roman" w:hAnsi="Times New Roman" w:cs="Times New Roman"/>
          <w:b/>
          <w:bCs/>
          <w:sz w:val="24"/>
          <w:szCs w:val="24"/>
        </w:rPr>
        <w:br w:type="page"/>
      </w:r>
    </w:p>
    <w:p w14:paraId="62C713BB" w14:textId="3473F302" w:rsidR="00AC0637" w:rsidRDefault="002B51E2">
      <w:pPr>
        <w:rPr>
          <w:rFonts w:ascii="Times New Roman" w:hAnsi="Times New Roman" w:cs="Times New Roman"/>
          <w:b/>
          <w:bCs/>
          <w:sz w:val="24"/>
          <w:szCs w:val="24"/>
        </w:rPr>
      </w:pPr>
      <w:r w:rsidRPr="002B51E2">
        <w:rPr>
          <w:rFonts w:ascii="Times New Roman" w:hAnsi="Times New Roman" w:cs="Times New Roman"/>
          <w:b/>
          <w:bCs/>
          <w:noProof/>
          <w:sz w:val="24"/>
          <w:szCs w:val="24"/>
        </w:rPr>
        <w:lastRenderedPageBreak/>
        <w:drawing>
          <wp:inline distT="0" distB="0" distL="0" distR="0" wp14:anchorId="5ADEFC64" wp14:editId="24BA3BF8">
            <wp:extent cx="5943600" cy="10680700"/>
            <wp:effectExtent l="0" t="0" r="0" b="0"/>
            <wp:docPr id="1419213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680700"/>
                    </a:xfrm>
                    <a:prstGeom prst="rect">
                      <a:avLst/>
                    </a:prstGeom>
                    <a:noFill/>
                    <a:ln>
                      <a:noFill/>
                    </a:ln>
                  </pic:spPr>
                </pic:pic>
              </a:graphicData>
            </a:graphic>
          </wp:inline>
        </w:drawing>
      </w:r>
      <w:r w:rsidR="00AC0637">
        <w:rPr>
          <w:rFonts w:ascii="Times New Roman" w:hAnsi="Times New Roman" w:cs="Times New Roman"/>
          <w:b/>
          <w:bCs/>
          <w:sz w:val="24"/>
          <w:szCs w:val="24"/>
        </w:rPr>
        <w:br w:type="page"/>
      </w:r>
    </w:p>
    <w:p w14:paraId="3D67BC9B" w14:textId="1CF08664" w:rsidR="002B51E2" w:rsidRDefault="002B51E2">
      <w:pPr>
        <w:rPr>
          <w:rFonts w:ascii="Times New Roman" w:hAnsi="Times New Roman" w:cs="Times New Roman"/>
          <w:b/>
          <w:bCs/>
          <w:sz w:val="24"/>
          <w:szCs w:val="24"/>
        </w:rPr>
      </w:pPr>
      <w:r w:rsidRPr="002B51E2">
        <w:rPr>
          <w:rFonts w:ascii="Times New Roman" w:hAnsi="Times New Roman" w:cs="Times New Roman"/>
          <w:b/>
          <w:bCs/>
          <w:noProof/>
          <w:sz w:val="24"/>
          <w:szCs w:val="24"/>
        </w:rPr>
        <w:lastRenderedPageBreak/>
        <w:drawing>
          <wp:inline distT="0" distB="0" distL="0" distR="0" wp14:anchorId="2EA9A46A" wp14:editId="032AE8FD">
            <wp:extent cx="5943600" cy="11436350"/>
            <wp:effectExtent l="0" t="0" r="0" b="0"/>
            <wp:docPr id="13187211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436350"/>
                    </a:xfrm>
                    <a:prstGeom prst="rect">
                      <a:avLst/>
                    </a:prstGeom>
                    <a:noFill/>
                    <a:ln>
                      <a:noFill/>
                    </a:ln>
                  </pic:spPr>
                </pic:pic>
              </a:graphicData>
            </a:graphic>
          </wp:inline>
        </w:drawing>
      </w:r>
      <w:r>
        <w:rPr>
          <w:rFonts w:ascii="Times New Roman" w:hAnsi="Times New Roman" w:cs="Times New Roman"/>
          <w:b/>
          <w:bCs/>
          <w:sz w:val="24"/>
          <w:szCs w:val="24"/>
        </w:rPr>
        <w:br w:type="page"/>
      </w:r>
    </w:p>
    <w:p w14:paraId="6219A6D6" w14:textId="33D9C805" w:rsidR="002B51E2" w:rsidRDefault="002B51E2">
      <w:pPr>
        <w:rPr>
          <w:rFonts w:ascii="Times New Roman" w:hAnsi="Times New Roman" w:cs="Times New Roman"/>
          <w:b/>
          <w:bCs/>
          <w:sz w:val="24"/>
          <w:szCs w:val="24"/>
        </w:rPr>
      </w:pPr>
      <w:r w:rsidRPr="002B51E2">
        <w:rPr>
          <w:rFonts w:ascii="Times New Roman" w:hAnsi="Times New Roman" w:cs="Times New Roman"/>
          <w:b/>
          <w:bCs/>
          <w:noProof/>
          <w:sz w:val="24"/>
          <w:szCs w:val="24"/>
        </w:rPr>
        <w:lastRenderedPageBreak/>
        <w:drawing>
          <wp:inline distT="0" distB="0" distL="0" distR="0" wp14:anchorId="5C7C8200" wp14:editId="6C944AEE">
            <wp:extent cx="5943600" cy="11220450"/>
            <wp:effectExtent l="0" t="0" r="0" b="0"/>
            <wp:docPr id="8446970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220450"/>
                    </a:xfrm>
                    <a:prstGeom prst="rect">
                      <a:avLst/>
                    </a:prstGeom>
                    <a:noFill/>
                    <a:ln>
                      <a:noFill/>
                    </a:ln>
                  </pic:spPr>
                </pic:pic>
              </a:graphicData>
            </a:graphic>
          </wp:inline>
        </w:drawing>
      </w:r>
      <w:r>
        <w:rPr>
          <w:rFonts w:ascii="Times New Roman" w:hAnsi="Times New Roman" w:cs="Times New Roman"/>
          <w:b/>
          <w:bCs/>
          <w:sz w:val="24"/>
          <w:szCs w:val="24"/>
        </w:rPr>
        <w:br w:type="page"/>
      </w:r>
    </w:p>
    <w:p w14:paraId="7985A711" w14:textId="67325404" w:rsidR="002B51E2" w:rsidRDefault="002B51E2">
      <w:pPr>
        <w:rPr>
          <w:rFonts w:ascii="Times New Roman" w:hAnsi="Times New Roman" w:cs="Times New Roman"/>
          <w:b/>
          <w:bCs/>
          <w:sz w:val="24"/>
          <w:szCs w:val="24"/>
        </w:rPr>
      </w:pPr>
      <w:r w:rsidRPr="002B51E2">
        <w:rPr>
          <w:rFonts w:ascii="Times New Roman" w:hAnsi="Times New Roman" w:cs="Times New Roman"/>
          <w:b/>
          <w:bCs/>
          <w:noProof/>
          <w:sz w:val="24"/>
          <w:szCs w:val="24"/>
        </w:rPr>
        <w:lastRenderedPageBreak/>
        <w:drawing>
          <wp:inline distT="0" distB="0" distL="0" distR="0" wp14:anchorId="66686172" wp14:editId="03B67896">
            <wp:extent cx="5943600" cy="11303000"/>
            <wp:effectExtent l="0" t="0" r="0" b="0"/>
            <wp:docPr id="19561462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303000"/>
                    </a:xfrm>
                    <a:prstGeom prst="rect">
                      <a:avLst/>
                    </a:prstGeom>
                    <a:noFill/>
                    <a:ln>
                      <a:noFill/>
                    </a:ln>
                  </pic:spPr>
                </pic:pic>
              </a:graphicData>
            </a:graphic>
          </wp:inline>
        </w:drawing>
      </w:r>
      <w:r>
        <w:rPr>
          <w:rFonts w:ascii="Times New Roman" w:hAnsi="Times New Roman" w:cs="Times New Roman"/>
          <w:b/>
          <w:bCs/>
          <w:sz w:val="24"/>
          <w:szCs w:val="24"/>
        </w:rPr>
        <w:br w:type="page"/>
      </w:r>
    </w:p>
    <w:p w14:paraId="401EB855" w14:textId="0E34A8A9" w:rsidR="00AC0637" w:rsidRDefault="002B51E2">
      <w:pPr>
        <w:rPr>
          <w:rFonts w:ascii="Times New Roman" w:hAnsi="Times New Roman" w:cs="Times New Roman"/>
          <w:b/>
          <w:bCs/>
          <w:sz w:val="24"/>
          <w:szCs w:val="24"/>
        </w:rPr>
      </w:pPr>
      <w:r w:rsidRPr="002B51E2">
        <w:rPr>
          <w:rFonts w:ascii="Times New Roman" w:hAnsi="Times New Roman" w:cs="Times New Roman"/>
          <w:b/>
          <w:bCs/>
          <w:noProof/>
          <w:sz w:val="24"/>
          <w:szCs w:val="24"/>
        </w:rPr>
        <w:lastRenderedPageBreak/>
        <w:drawing>
          <wp:inline distT="0" distB="0" distL="0" distR="0" wp14:anchorId="3440E740" wp14:editId="3D42F309">
            <wp:extent cx="5943600" cy="11036300"/>
            <wp:effectExtent l="0" t="0" r="0" b="0"/>
            <wp:docPr id="9125667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036300"/>
                    </a:xfrm>
                    <a:prstGeom prst="rect">
                      <a:avLst/>
                    </a:prstGeom>
                    <a:noFill/>
                    <a:ln>
                      <a:noFill/>
                    </a:ln>
                  </pic:spPr>
                </pic:pic>
              </a:graphicData>
            </a:graphic>
          </wp:inline>
        </w:drawing>
      </w:r>
      <w:r w:rsidR="00AC0637">
        <w:rPr>
          <w:rFonts w:ascii="Times New Roman" w:hAnsi="Times New Roman" w:cs="Times New Roman"/>
          <w:b/>
          <w:bCs/>
          <w:sz w:val="24"/>
          <w:szCs w:val="24"/>
        </w:rPr>
        <w:br w:type="page"/>
      </w:r>
    </w:p>
    <w:p w14:paraId="0D947BAF" w14:textId="748F584C" w:rsidR="00AC0637" w:rsidRDefault="002B51E2">
      <w:pPr>
        <w:rPr>
          <w:rFonts w:ascii="Times New Roman" w:hAnsi="Times New Roman" w:cs="Times New Roman"/>
          <w:b/>
          <w:bCs/>
          <w:sz w:val="24"/>
          <w:szCs w:val="24"/>
        </w:rPr>
      </w:pPr>
      <w:r w:rsidRPr="002B51E2">
        <w:rPr>
          <w:rFonts w:ascii="Times New Roman" w:hAnsi="Times New Roman" w:cs="Times New Roman"/>
          <w:b/>
          <w:bCs/>
          <w:noProof/>
          <w:sz w:val="24"/>
          <w:szCs w:val="24"/>
        </w:rPr>
        <w:lastRenderedPageBreak/>
        <w:drawing>
          <wp:inline distT="0" distB="0" distL="0" distR="0" wp14:anchorId="1B0973A9" wp14:editId="1E4FB6C7">
            <wp:extent cx="5943600" cy="12185650"/>
            <wp:effectExtent l="0" t="0" r="0" b="0"/>
            <wp:docPr id="5537517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2185650"/>
                    </a:xfrm>
                    <a:prstGeom prst="rect">
                      <a:avLst/>
                    </a:prstGeom>
                    <a:noFill/>
                    <a:ln>
                      <a:noFill/>
                    </a:ln>
                  </pic:spPr>
                </pic:pic>
              </a:graphicData>
            </a:graphic>
          </wp:inline>
        </w:drawing>
      </w:r>
      <w:r w:rsidR="00AC0637">
        <w:rPr>
          <w:rFonts w:ascii="Times New Roman" w:hAnsi="Times New Roman" w:cs="Times New Roman"/>
          <w:b/>
          <w:bCs/>
          <w:sz w:val="24"/>
          <w:szCs w:val="24"/>
        </w:rPr>
        <w:br w:type="page"/>
      </w:r>
    </w:p>
    <w:p w14:paraId="4C85333D" w14:textId="5C35D669" w:rsidR="00AC0637" w:rsidRDefault="002B51E2">
      <w:pPr>
        <w:rPr>
          <w:rFonts w:ascii="Times New Roman" w:hAnsi="Times New Roman" w:cs="Times New Roman"/>
          <w:b/>
          <w:bCs/>
          <w:sz w:val="24"/>
          <w:szCs w:val="24"/>
        </w:rPr>
      </w:pPr>
      <w:r w:rsidRPr="002B51E2">
        <w:rPr>
          <w:rFonts w:ascii="Times New Roman" w:hAnsi="Times New Roman" w:cs="Times New Roman"/>
          <w:b/>
          <w:bCs/>
          <w:noProof/>
          <w:sz w:val="24"/>
          <w:szCs w:val="24"/>
        </w:rPr>
        <w:lastRenderedPageBreak/>
        <w:drawing>
          <wp:inline distT="0" distB="0" distL="0" distR="0" wp14:anchorId="407EF9BF" wp14:editId="733032A0">
            <wp:extent cx="5943600" cy="9061450"/>
            <wp:effectExtent l="0" t="0" r="0" b="0"/>
            <wp:docPr id="1752031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9061450"/>
                    </a:xfrm>
                    <a:prstGeom prst="rect">
                      <a:avLst/>
                    </a:prstGeom>
                    <a:noFill/>
                    <a:ln>
                      <a:noFill/>
                    </a:ln>
                  </pic:spPr>
                </pic:pic>
              </a:graphicData>
            </a:graphic>
          </wp:inline>
        </w:drawing>
      </w:r>
      <w:r w:rsidR="00AC0637">
        <w:rPr>
          <w:rFonts w:ascii="Times New Roman" w:hAnsi="Times New Roman" w:cs="Times New Roman"/>
          <w:b/>
          <w:bCs/>
          <w:sz w:val="24"/>
          <w:szCs w:val="24"/>
        </w:rPr>
        <w:br w:type="page"/>
      </w:r>
    </w:p>
    <w:p w14:paraId="2FFF8B65" w14:textId="79936E31" w:rsidR="00AC0637" w:rsidRDefault="00AC0637">
      <w:pPr>
        <w:rPr>
          <w:rFonts w:ascii="Times New Roman" w:hAnsi="Times New Roman" w:cs="Times New Roman"/>
          <w:b/>
          <w:bCs/>
          <w:sz w:val="24"/>
          <w:szCs w:val="24"/>
        </w:rPr>
      </w:pPr>
      <w:r>
        <w:rPr>
          <w:rFonts w:ascii="Times New Roman" w:hAnsi="Times New Roman" w:cs="Times New Roman"/>
          <w:b/>
          <w:bCs/>
          <w:sz w:val="24"/>
          <w:szCs w:val="24"/>
        </w:rPr>
        <w:lastRenderedPageBreak/>
        <w:br w:type="page"/>
      </w:r>
    </w:p>
    <w:p w14:paraId="27F7391A" w14:textId="77777777" w:rsidR="00AC0637" w:rsidRPr="00AC0637" w:rsidRDefault="00AC0637">
      <w:pPr>
        <w:rPr>
          <w:rFonts w:ascii="Times New Roman" w:hAnsi="Times New Roman" w:cs="Times New Roman"/>
          <w:b/>
          <w:bCs/>
          <w:sz w:val="24"/>
          <w:szCs w:val="24"/>
        </w:rPr>
      </w:pPr>
    </w:p>
    <w:sectPr w:rsidR="00AC0637" w:rsidRPr="00AC0637" w:rsidSect="00B40B44">
      <w:headerReference w:type="default" r:id="rId15"/>
      <w:footerReference w:type="default" r:id="rId16"/>
      <w:pgSz w:w="12240" w:h="20160" w:code="5"/>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2770A" w14:textId="77777777" w:rsidR="00E018C3" w:rsidRDefault="00F37B14">
      <w:pPr>
        <w:spacing w:after="0" w:line="240" w:lineRule="auto"/>
      </w:pPr>
      <w:r>
        <w:separator/>
      </w:r>
    </w:p>
  </w:endnote>
  <w:endnote w:type="continuationSeparator" w:id="0">
    <w:p w14:paraId="2717770D" w14:textId="77777777" w:rsidR="00E018C3" w:rsidRDefault="00F37B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436ED" w14:textId="047D3E24" w:rsidR="00F2424E" w:rsidRDefault="00E378F1">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C2289" w14:textId="77777777" w:rsidR="00E018C3" w:rsidRDefault="00F37B14">
      <w:pPr>
        <w:spacing w:after="0" w:line="240" w:lineRule="auto"/>
      </w:pPr>
      <w:r>
        <w:separator/>
      </w:r>
    </w:p>
  </w:footnote>
  <w:footnote w:type="continuationSeparator" w:id="0">
    <w:p w14:paraId="209544B5" w14:textId="77777777" w:rsidR="00E018C3" w:rsidRDefault="00F37B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5842" w14:textId="77777777" w:rsidR="00B40B44" w:rsidRDefault="00B40B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2BDB"/>
    <w:multiLevelType w:val="multilevel"/>
    <w:tmpl w:val="890E49E2"/>
    <w:lvl w:ilvl="0">
      <w:start w:val="601"/>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spacing w:val="0"/>
        <w:w w:val="101"/>
        <w:sz w:val="22"/>
        <w:szCs w:val="22"/>
        <w:lang w:val="en-US" w:eastAsia="en-US" w:bidi="ar-SA"/>
      </w:rPr>
    </w:lvl>
    <w:lvl w:ilvl="2">
      <w:numFmt w:val="bullet"/>
      <w:lvlText w:val="•"/>
      <w:lvlJc w:val="left"/>
      <w:pPr>
        <w:ind w:left="2016" w:hanging="624"/>
      </w:pPr>
      <w:rPr>
        <w:rFonts w:hint="default"/>
        <w:lang w:val="en-US" w:eastAsia="en-US" w:bidi="ar-SA"/>
      </w:rPr>
    </w:lvl>
    <w:lvl w:ilvl="3">
      <w:numFmt w:val="bullet"/>
      <w:lvlText w:val="•"/>
      <w:lvlJc w:val="left"/>
      <w:pPr>
        <w:ind w:left="2964" w:hanging="624"/>
      </w:pPr>
      <w:rPr>
        <w:rFonts w:hint="default"/>
        <w:lang w:val="en-US" w:eastAsia="en-US" w:bidi="ar-SA"/>
      </w:rPr>
    </w:lvl>
    <w:lvl w:ilvl="4">
      <w:numFmt w:val="bullet"/>
      <w:lvlText w:val="•"/>
      <w:lvlJc w:val="left"/>
      <w:pPr>
        <w:ind w:left="3912" w:hanging="624"/>
      </w:pPr>
      <w:rPr>
        <w:rFonts w:hint="default"/>
        <w:lang w:val="en-US" w:eastAsia="en-US" w:bidi="ar-SA"/>
      </w:rPr>
    </w:lvl>
    <w:lvl w:ilvl="5">
      <w:numFmt w:val="bullet"/>
      <w:lvlText w:val="•"/>
      <w:lvlJc w:val="left"/>
      <w:pPr>
        <w:ind w:left="4860" w:hanging="624"/>
      </w:pPr>
      <w:rPr>
        <w:rFonts w:hint="default"/>
        <w:lang w:val="en-US" w:eastAsia="en-US" w:bidi="ar-SA"/>
      </w:rPr>
    </w:lvl>
    <w:lvl w:ilvl="6">
      <w:numFmt w:val="bullet"/>
      <w:lvlText w:val="•"/>
      <w:lvlJc w:val="left"/>
      <w:pPr>
        <w:ind w:left="5808" w:hanging="624"/>
      </w:pPr>
      <w:rPr>
        <w:rFonts w:hint="default"/>
        <w:lang w:val="en-US" w:eastAsia="en-US" w:bidi="ar-SA"/>
      </w:rPr>
    </w:lvl>
    <w:lvl w:ilvl="7">
      <w:numFmt w:val="bullet"/>
      <w:lvlText w:val="•"/>
      <w:lvlJc w:val="left"/>
      <w:pPr>
        <w:ind w:left="6756" w:hanging="624"/>
      </w:pPr>
      <w:rPr>
        <w:rFonts w:hint="default"/>
        <w:lang w:val="en-US" w:eastAsia="en-US" w:bidi="ar-SA"/>
      </w:rPr>
    </w:lvl>
    <w:lvl w:ilvl="8">
      <w:numFmt w:val="bullet"/>
      <w:lvlText w:val="•"/>
      <w:lvlJc w:val="left"/>
      <w:pPr>
        <w:ind w:left="7704" w:hanging="624"/>
      </w:pPr>
      <w:rPr>
        <w:rFonts w:hint="default"/>
        <w:lang w:val="en-US" w:eastAsia="en-US" w:bidi="ar-SA"/>
      </w:rPr>
    </w:lvl>
  </w:abstractNum>
  <w:abstractNum w:abstractNumId="1" w15:restartNumberingAfterBreak="0">
    <w:nsid w:val="0BA321F3"/>
    <w:multiLevelType w:val="multilevel"/>
    <w:tmpl w:val="BB400F4A"/>
    <w:lvl w:ilvl="0">
      <w:start w:val="301"/>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spacing w:val="0"/>
        <w:w w:val="101"/>
        <w:sz w:val="22"/>
        <w:szCs w:val="22"/>
        <w:lang w:val="en-US" w:eastAsia="en-US" w:bidi="ar-SA"/>
      </w:rPr>
    </w:lvl>
    <w:lvl w:ilvl="2">
      <w:start w:val="1"/>
      <w:numFmt w:val="decimal"/>
      <w:lvlText w:val="(%3)"/>
      <w:lvlJc w:val="left"/>
      <w:pPr>
        <w:ind w:left="839" w:hanging="352"/>
      </w:pPr>
      <w:rPr>
        <w:rFonts w:ascii="Arial" w:eastAsia="Arial" w:hAnsi="Arial" w:cs="Arial" w:hint="default"/>
        <w:spacing w:val="0"/>
        <w:w w:val="101"/>
        <w:sz w:val="22"/>
        <w:szCs w:val="22"/>
        <w:lang w:val="en-US" w:eastAsia="en-US" w:bidi="ar-SA"/>
      </w:rPr>
    </w:lvl>
    <w:lvl w:ilvl="3">
      <w:numFmt w:val="bullet"/>
      <w:lvlText w:val="•"/>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2" w15:restartNumberingAfterBreak="0">
    <w:nsid w:val="145C4E0D"/>
    <w:multiLevelType w:val="multilevel"/>
    <w:tmpl w:val="E5268146"/>
    <w:lvl w:ilvl="0">
      <w:start w:val="801"/>
      <w:numFmt w:val="decimal"/>
      <w:lvlText w:val="%1"/>
      <w:lvlJc w:val="left"/>
      <w:pPr>
        <w:ind w:left="119" w:hanging="625"/>
      </w:pPr>
      <w:rPr>
        <w:rFonts w:hint="default"/>
        <w:lang w:val="en-US" w:eastAsia="en-US" w:bidi="ar-SA"/>
      </w:rPr>
    </w:lvl>
    <w:lvl w:ilvl="1">
      <w:start w:val="1"/>
      <w:numFmt w:val="decimal"/>
      <w:lvlText w:val="%1.%2"/>
      <w:lvlJc w:val="left"/>
      <w:pPr>
        <w:ind w:left="119" w:hanging="625"/>
      </w:pPr>
      <w:rPr>
        <w:rFonts w:ascii="Arial" w:eastAsia="Arial" w:hAnsi="Arial" w:cs="Arial" w:hint="default"/>
        <w:b/>
        <w:bCs/>
        <w:spacing w:val="0"/>
        <w:w w:val="101"/>
        <w:sz w:val="22"/>
        <w:szCs w:val="22"/>
        <w:lang w:val="en-US" w:eastAsia="en-US" w:bidi="ar-SA"/>
      </w:rPr>
    </w:lvl>
    <w:lvl w:ilvl="2">
      <w:start w:val="1"/>
      <w:numFmt w:val="decimal"/>
      <w:lvlText w:val="(%3)"/>
      <w:lvlJc w:val="left"/>
      <w:pPr>
        <w:ind w:left="839" w:hanging="352"/>
      </w:pPr>
      <w:rPr>
        <w:rFonts w:ascii="Arial" w:eastAsia="Arial" w:hAnsi="Arial" w:cs="Arial" w:hint="default"/>
        <w:spacing w:val="0"/>
        <w:w w:val="101"/>
        <w:sz w:val="22"/>
        <w:szCs w:val="22"/>
        <w:lang w:val="en-US" w:eastAsia="en-US" w:bidi="ar-SA"/>
      </w:rPr>
    </w:lvl>
    <w:lvl w:ilvl="3">
      <w:start w:val="1"/>
      <w:numFmt w:val="decimal"/>
      <w:lvlText w:val="%4."/>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3" w15:restartNumberingAfterBreak="0">
    <w:nsid w:val="166720A1"/>
    <w:multiLevelType w:val="multilevel"/>
    <w:tmpl w:val="E36676D8"/>
    <w:lvl w:ilvl="0">
      <w:start w:val="107"/>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spacing w:val="0"/>
        <w:w w:val="101"/>
        <w:sz w:val="22"/>
        <w:szCs w:val="22"/>
        <w:lang w:val="en-US" w:eastAsia="en-US" w:bidi="ar-SA"/>
      </w:rPr>
    </w:lvl>
    <w:lvl w:ilvl="2">
      <w:start w:val="1"/>
      <w:numFmt w:val="decimal"/>
      <w:lvlText w:val="(%3)"/>
      <w:lvlJc w:val="left"/>
      <w:pPr>
        <w:ind w:left="892" w:hanging="352"/>
      </w:pPr>
      <w:rPr>
        <w:rFonts w:ascii="Arial" w:eastAsia="Arial" w:hAnsi="Arial" w:cs="Arial" w:hint="default"/>
        <w:spacing w:val="0"/>
        <w:w w:val="101"/>
        <w:sz w:val="22"/>
        <w:szCs w:val="22"/>
        <w:lang w:val="en-US" w:eastAsia="en-US" w:bidi="ar-SA"/>
      </w:rPr>
    </w:lvl>
    <w:lvl w:ilvl="3">
      <w:numFmt w:val="bullet"/>
      <w:lvlText w:val="•"/>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4" w15:restartNumberingAfterBreak="0">
    <w:nsid w:val="170C4F75"/>
    <w:multiLevelType w:val="multilevel"/>
    <w:tmpl w:val="C5D8AD5E"/>
    <w:lvl w:ilvl="0">
      <w:start w:val="102"/>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i w:val="0"/>
        <w:iCs/>
        <w:spacing w:val="0"/>
        <w:w w:val="101"/>
        <w:sz w:val="22"/>
        <w:szCs w:val="22"/>
        <w:lang w:val="en-US" w:eastAsia="en-US" w:bidi="ar-SA"/>
      </w:rPr>
    </w:lvl>
    <w:lvl w:ilvl="2">
      <w:start w:val="1"/>
      <w:numFmt w:val="decimal"/>
      <w:lvlText w:val="(%3)"/>
      <w:lvlJc w:val="left"/>
      <w:pPr>
        <w:ind w:left="839" w:hanging="352"/>
      </w:pPr>
      <w:rPr>
        <w:rFonts w:ascii="Arial" w:eastAsia="Arial" w:hAnsi="Arial" w:cs="Arial" w:hint="default"/>
        <w:spacing w:val="0"/>
        <w:w w:val="101"/>
        <w:sz w:val="22"/>
        <w:szCs w:val="22"/>
        <w:lang w:val="en-US" w:eastAsia="en-US" w:bidi="ar-SA"/>
      </w:rPr>
    </w:lvl>
    <w:lvl w:ilvl="3">
      <w:numFmt w:val="bullet"/>
      <w:lvlText w:val="•"/>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5" w15:restartNumberingAfterBreak="0">
    <w:nsid w:val="1773464B"/>
    <w:multiLevelType w:val="hybridMultilevel"/>
    <w:tmpl w:val="18FA8C28"/>
    <w:lvl w:ilvl="0" w:tplc="56E62D7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7C76C49"/>
    <w:multiLevelType w:val="hybridMultilevel"/>
    <w:tmpl w:val="AFF86E68"/>
    <w:lvl w:ilvl="0" w:tplc="92625BE0">
      <w:start w:val="1"/>
      <w:numFmt w:val="decimal"/>
      <w:lvlText w:val="%1)"/>
      <w:lvlJc w:val="left"/>
      <w:pPr>
        <w:ind w:left="720" w:hanging="360"/>
      </w:pPr>
      <w:rPr>
        <w:rFonts w:hint="default"/>
      </w:rPr>
    </w:lvl>
    <w:lvl w:ilvl="1" w:tplc="1D7221B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016A7B"/>
    <w:multiLevelType w:val="multilevel"/>
    <w:tmpl w:val="1CE6E7AA"/>
    <w:lvl w:ilvl="0">
      <w:start w:val="103"/>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spacing w:val="0"/>
        <w:w w:val="101"/>
        <w:sz w:val="22"/>
        <w:szCs w:val="22"/>
        <w:lang w:val="en-US" w:eastAsia="en-US" w:bidi="ar-SA"/>
      </w:rPr>
    </w:lvl>
    <w:lvl w:ilvl="2">
      <w:start w:val="1"/>
      <w:numFmt w:val="decimal"/>
      <w:lvlText w:val="(%3)"/>
      <w:lvlJc w:val="left"/>
      <w:pPr>
        <w:ind w:left="1207" w:hanging="369"/>
      </w:pPr>
      <w:rPr>
        <w:rFonts w:ascii="Arial" w:eastAsia="Arial" w:hAnsi="Arial" w:cs="Arial" w:hint="default"/>
        <w:color w:val="auto"/>
        <w:spacing w:val="0"/>
        <w:w w:val="101"/>
        <w:sz w:val="22"/>
        <w:szCs w:val="22"/>
        <w:lang w:val="en-US" w:eastAsia="en-US" w:bidi="ar-SA"/>
      </w:rPr>
    </w:lvl>
    <w:lvl w:ilvl="3">
      <w:numFmt w:val="bullet"/>
      <w:lvlText w:val="•"/>
      <w:lvlJc w:val="left"/>
      <w:pPr>
        <w:ind w:left="2250" w:hanging="369"/>
      </w:pPr>
      <w:rPr>
        <w:rFonts w:hint="default"/>
        <w:lang w:val="en-US" w:eastAsia="en-US" w:bidi="ar-SA"/>
      </w:rPr>
    </w:lvl>
    <w:lvl w:ilvl="4">
      <w:numFmt w:val="bullet"/>
      <w:lvlText w:val="•"/>
      <w:lvlJc w:val="left"/>
      <w:pPr>
        <w:ind w:left="3300" w:hanging="369"/>
      </w:pPr>
      <w:rPr>
        <w:rFonts w:hint="default"/>
        <w:lang w:val="en-US" w:eastAsia="en-US" w:bidi="ar-SA"/>
      </w:rPr>
    </w:lvl>
    <w:lvl w:ilvl="5">
      <w:numFmt w:val="bullet"/>
      <w:lvlText w:val="•"/>
      <w:lvlJc w:val="left"/>
      <w:pPr>
        <w:ind w:left="4350" w:hanging="369"/>
      </w:pPr>
      <w:rPr>
        <w:rFonts w:hint="default"/>
        <w:lang w:val="en-US" w:eastAsia="en-US" w:bidi="ar-SA"/>
      </w:rPr>
    </w:lvl>
    <w:lvl w:ilvl="6">
      <w:numFmt w:val="bullet"/>
      <w:lvlText w:val="•"/>
      <w:lvlJc w:val="left"/>
      <w:pPr>
        <w:ind w:left="5400" w:hanging="369"/>
      </w:pPr>
      <w:rPr>
        <w:rFonts w:hint="default"/>
        <w:lang w:val="en-US" w:eastAsia="en-US" w:bidi="ar-SA"/>
      </w:rPr>
    </w:lvl>
    <w:lvl w:ilvl="7">
      <w:numFmt w:val="bullet"/>
      <w:lvlText w:val="•"/>
      <w:lvlJc w:val="left"/>
      <w:pPr>
        <w:ind w:left="6450" w:hanging="369"/>
      </w:pPr>
      <w:rPr>
        <w:rFonts w:hint="default"/>
        <w:lang w:val="en-US" w:eastAsia="en-US" w:bidi="ar-SA"/>
      </w:rPr>
    </w:lvl>
    <w:lvl w:ilvl="8">
      <w:numFmt w:val="bullet"/>
      <w:lvlText w:val="•"/>
      <w:lvlJc w:val="left"/>
      <w:pPr>
        <w:ind w:left="7500" w:hanging="369"/>
      </w:pPr>
      <w:rPr>
        <w:rFonts w:hint="default"/>
        <w:lang w:val="en-US" w:eastAsia="en-US" w:bidi="ar-SA"/>
      </w:rPr>
    </w:lvl>
  </w:abstractNum>
  <w:abstractNum w:abstractNumId="8" w15:restartNumberingAfterBreak="0">
    <w:nsid w:val="1E7E732D"/>
    <w:multiLevelType w:val="multilevel"/>
    <w:tmpl w:val="E9808C0E"/>
    <w:lvl w:ilvl="0">
      <w:start w:val="106"/>
      <w:numFmt w:val="decimal"/>
      <w:lvlText w:val="%1"/>
      <w:lvlJc w:val="left"/>
      <w:pPr>
        <w:ind w:left="120" w:hanging="624"/>
      </w:pPr>
      <w:rPr>
        <w:rFonts w:hint="default"/>
        <w:lang w:val="en-US" w:eastAsia="en-US" w:bidi="ar-SA"/>
      </w:rPr>
    </w:lvl>
    <w:lvl w:ilvl="1">
      <w:start w:val="1"/>
      <w:numFmt w:val="decimal"/>
      <w:lvlText w:val="%1.%2"/>
      <w:lvlJc w:val="left"/>
      <w:pPr>
        <w:ind w:left="120" w:hanging="624"/>
      </w:pPr>
      <w:rPr>
        <w:rFonts w:ascii="Arial" w:eastAsia="Arial" w:hAnsi="Arial" w:cs="Arial" w:hint="default"/>
        <w:b/>
        <w:bCs/>
        <w:spacing w:val="0"/>
        <w:w w:val="101"/>
        <w:sz w:val="22"/>
        <w:szCs w:val="22"/>
        <w:lang w:val="en-US" w:eastAsia="en-US" w:bidi="ar-SA"/>
      </w:rPr>
    </w:lvl>
    <w:lvl w:ilvl="2">
      <w:start w:val="1"/>
      <w:numFmt w:val="decimal"/>
      <w:lvlText w:val="(%3)"/>
      <w:lvlJc w:val="left"/>
      <w:pPr>
        <w:ind w:left="839" w:hanging="352"/>
      </w:pPr>
      <w:rPr>
        <w:rFonts w:hint="default"/>
        <w:spacing w:val="0"/>
        <w:w w:val="101"/>
        <w:lang w:val="en-US" w:eastAsia="en-US" w:bidi="ar-SA"/>
      </w:rPr>
    </w:lvl>
    <w:lvl w:ilvl="3">
      <w:numFmt w:val="bullet"/>
      <w:lvlText w:val="•"/>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9" w15:restartNumberingAfterBreak="0">
    <w:nsid w:val="2187784D"/>
    <w:multiLevelType w:val="hybridMultilevel"/>
    <w:tmpl w:val="0316A67E"/>
    <w:lvl w:ilvl="0" w:tplc="04090019">
      <w:start w:val="1"/>
      <w:numFmt w:val="lowerLetter"/>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230F36E0"/>
    <w:multiLevelType w:val="hybridMultilevel"/>
    <w:tmpl w:val="B9022FFA"/>
    <w:lvl w:ilvl="0" w:tplc="04090019">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15:restartNumberingAfterBreak="0">
    <w:nsid w:val="27A75AC0"/>
    <w:multiLevelType w:val="multilevel"/>
    <w:tmpl w:val="5F0A5796"/>
    <w:lvl w:ilvl="0">
      <w:start w:val="401"/>
      <w:numFmt w:val="decimal"/>
      <w:lvlText w:val="%1"/>
      <w:lvlJc w:val="left"/>
      <w:pPr>
        <w:ind w:left="120" w:hanging="625"/>
      </w:pPr>
      <w:rPr>
        <w:rFonts w:hint="default"/>
        <w:lang w:val="en-US" w:eastAsia="en-US" w:bidi="ar-SA"/>
      </w:rPr>
    </w:lvl>
    <w:lvl w:ilvl="1">
      <w:start w:val="1"/>
      <w:numFmt w:val="decimal"/>
      <w:lvlText w:val="%1.%2"/>
      <w:lvlJc w:val="left"/>
      <w:pPr>
        <w:ind w:left="120" w:hanging="625"/>
      </w:pPr>
      <w:rPr>
        <w:rFonts w:ascii="Arial" w:eastAsia="Arial" w:hAnsi="Arial" w:cs="Arial" w:hint="default"/>
        <w:b/>
        <w:bCs/>
        <w:spacing w:val="0"/>
        <w:w w:val="101"/>
        <w:sz w:val="22"/>
        <w:szCs w:val="22"/>
        <w:lang w:val="en-US" w:eastAsia="en-US" w:bidi="ar-SA"/>
      </w:rPr>
    </w:lvl>
    <w:lvl w:ilvl="2">
      <w:start w:val="1"/>
      <w:numFmt w:val="decimal"/>
      <w:lvlText w:val="(%3)"/>
      <w:lvlJc w:val="left"/>
      <w:pPr>
        <w:ind w:left="839" w:hanging="352"/>
      </w:pPr>
      <w:rPr>
        <w:rFonts w:ascii="Arial" w:eastAsia="Arial" w:hAnsi="Arial" w:cs="Arial" w:hint="default"/>
        <w:spacing w:val="0"/>
        <w:w w:val="101"/>
        <w:sz w:val="22"/>
        <w:szCs w:val="22"/>
        <w:lang w:val="en-US" w:eastAsia="en-US" w:bidi="ar-SA"/>
      </w:rPr>
    </w:lvl>
    <w:lvl w:ilvl="3">
      <w:numFmt w:val="bullet"/>
      <w:lvlText w:val="•"/>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12" w15:restartNumberingAfterBreak="0">
    <w:nsid w:val="2F796ADA"/>
    <w:multiLevelType w:val="hybridMultilevel"/>
    <w:tmpl w:val="144ABFA2"/>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0F">
      <w:start w:val="1"/>
      <w:numFmt w:val="decimal"/>
      <w:lvlText w:val="%3."/>
      <w:lvlJc w:val="lef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31205EF5"/>
    <w:multiLevelType w:val="multilevel"/>
    <w:tmpl w:val="9760C6A4"/>
    <w:lvl w:ilvl="0">
      <w:start w:val="104"/>
      <w:numFmt w:val="decimal"/>
      <w:lvlText w:val="%1"/>
      <w:lvlJc w:val="left"/>
      <w:pPr>
        <w:ind w:left="119" w:hanging="625"/>
      </w:pPr>
      <w:rPr>
        <w:rFonts w:hint="default"/>
        <w:lang w:val="en-US" w:eastAsia="en-US" w:bidi="ar-SA"/>
      </w:rPr>
    </w:lvl>
    <w:lvl w:ilvl="1">
      <w:start w:val="1"/>
      <w:numFmt w:val="decimal"/>
      <w:lvlText w:val="%1.%2"/>
      <w:lvlJc w:val="left"/>
      <w:pPr>
        <w:ind w:left="119" w:hanging="625"/>
      </w:pPr>
      <w:rPr>
        <w:rFonts w:ascii="Arial" w:eastAsia="Arial" w:hAnsi="Arial" w:cs="Arial" w:hint="default"/>
        <w:b/>
        <w:bCs/>
        <w:spacing w:val="0"/>
        <w:w w:val="101"/>
        <w:sz w:val="22"/>
        <w:szCs w:val="22"/>
        <w:lang w:val="en-US" w:eastAsia="en-US" w:bidi="ar-SA"/>
      </w:rPr>
    </w:lvl>
    <w:lvl w:ilvl="2">
      <w:start w:val="1"/>
      <w:numFmt w:val="decimal"/>
      <w:lvlText w:val="(%3)"/>
      <w:lvlJc w:val="left"/>
      <w:pPr>
        <w:ind w:left="839" w:hanging="352"/>
      </w:pPr>
      <w:rPr>
        <w:rFonts w:ascii="Arial" w:eastAsia="Arial" w:hAnsi="Arial" w:cs="Arial" w:hint="default"/>
        <w:spacing w:val="0"/>
        <w:w w:val="101"/>
        <w:sz w:val="22"/>
        <w:szCs w:val="22"/>
        <w:lang w:val="en-US" w:eastAsia="en-US" w:bidi="ar-SA"/>
      </w:rPr>
    </w:lvl>
    <w:lvl w:ilvl="3">
      <w:numFmt w:val="bullet"/>
      <w:lvlText w:val="•"/>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14" w15:restartNumberingAfterBreak="0">
    <w:nsid w:val="32B626A9"/>
    <w:multiLevelType w:val="hybridMultilevel"/>
    <w:tmpl w:val="869EEB34"/>
    <w:lvl w:ilvl="0" w:tplc="04090011">
      <w:start w:val="1"/>
      <w:numFmt w:val="decimal"/>
      <w:lvlText w:val="%1)"/>
      <w:lvlJc w:val="left"/>
      <w:pPr>
        <w:ind w:left="1728" w:hanging="360"/>
      </w:pPr>
    </w:lvl>
    <w:lvl w:ilvl="1" w:tplc="04090019" w:tentative="1">
      <w:start w:val="1"/>
      <w:numFmt w:val="lowerLetter"/>
      <w:lvlText w:val="%2."/>
      <w:lvlJc w:val="left"/>
      <w:pPr>
        <w:ind w:left="2448" w:hanging="360"/>
      </w:pPr>
    </w:lvl>
    <w:lvl w:ilvl="2" w:tplc="FFFFFFFF">
      <w:start w:val="1"/>
      <w:numFmt w:val="decimal"/>
      <w:lvlText w:val="%3)"/>
      <w:lvlJc w:val="lef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15" w15:restartNumberingAfterBreak="0">
    <w:nsid w:val="39A65498"/>
    <w:multiLevelType w:val="multilevel"/>
    <w:tmpl w:val="F8C8A7F2"/>
    <w:lvl w:ilvl="0">
      <w:start w:val="901"/>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spacing w:val="0"/>
        <w:w w:val="101"/>
        <w:sz w:val="22"/>
        <w:szCs w:val="22"/>
        <w:lang w:val="en-US" w:eastAsia="en-US" w:bidi="ar-SA"/>
      </w:rPr>
    </w:lvl>
    <w:lvl w:ilvl="2">
      <w:numFmt w:val="bullet"/>
      <w:lvlText w:val="•"/>
      <w:lvlJc w:val="left"/>
      <w:pPr>
        <w:ind w:left="2016" w:hanging="624"/>
      </w:pPr>
      <w:rPr>
        <w:rFonts w:hint="default"/>
        <w:lang w:val="en-US" w:eastAsia="en-US" w:bidi="ar-SA"/>
      </w:rPr>
    </w:lvl>
    <w:lvl w:ilvl="3">
      <w:numFmt w:val="bullet"/>
      <w:lvlText w:val="•"/>
      <w:lvlJc w:val="left"/>
      <w:pPr>
        <w:ind w:left="2964" w:hanging="624"/>
      </w:pPr>
      <w:rPr>
        <w:rFonts w:hint="default"/>
        <w:lang w:val="en-US" w:eastAsia="en-US" w:bidi="ar-SA"/>
      </w:rPr>
    </w:lvl>
    <w:lvl w:ilvl="4">
      <w:numFmt w:val="bullet"/>
      <w:lvlText w:val="•"/>
      <w:lvlJc w:val="left"/>
      <w:pPr>
        <w:ind w:left="3912" w:hanging="624"/>
      </w:pPr>
      <w:rPr>
        <w:rFonts w:hint="default"/>
        <w:lang w:val="en-US" w:eastAsia="en-US" w:bidi="ar-SA"/>
      </w:rPr>
    </w:lvl>
    <w:lvl w:ilvl="5">
      <w:numFmt w:val="bullet"/>
      <w:lvlText w:val="•"/>
      <w:lvlJc w:val="left"/>
      <w:pPr>
        <w:ind w:left="4860" w:hanging="624"/>
      </w:pPr>
      <w:rPr>
        <w:rFonts w:hint="default"/>
        <w:lang w:val="en-US" w:eastAsia="en-US" w:bidi="ar-SA"/>
      </w:rPr>
    </w:lvl>
    <w:lvl w:ilvl="6">
      <w:numFmt w:val="bullet"/>
      <w:lvlText w:val="•"/>
      <w:lvlJc w:val="left"/>
      <w:pPr>
        <w:ind w:left="5808" w:hanging="624"/>
      </w:pPr>
      <w:rPr>
        <w:rFonts w:hint="default"/>
        <w:lang w:val="en-US" w:eastAsia="en-US" w:bidi="ar-SA"/>
      </w:rPr>
    </w:lvl>
    <w:lvl w:ilvl="7">
      <w:numFmt w:val="bullet"/>
      <w:lvlText w:val="•"/>
      <w:lvlJc w:val="left"/>
      <w:pPr>
        <w:ind w:left="6756" w:hanging="624"/>
      </w:pPr>
      <w:rPr>
        <w:rFonts w:hint="default"/>
        <w:lang w:val="en-US" w:eastAsia="en-US" w:bidi="ar-SA"/>
      </w:rPr>
    </w:lvl>
    <w:lvl w:ilvl="8">
      <w:numFmt w:val="bullet"/>
      <w:lvlText w:val="•"/>
      <w:lvlJc w:val="left"/>
      <w:pPr>
        <w:ind w:left="7704" w:hanging="624"/>
      </w:pPr>
      <w:rPr>
        <w:rFonts w:hint="default"/>
        <w:lang w:val="en-US" w:eastAsia="en-US" w:bidi="ar-SA"/>
      </w:rPr>
    </w:lvl>
  </w:abstractNum>
  <w:abstractNum w:abstractNumId="16" w15:restartNumberingAfterBreak="0">
    <w:nsid w:val="3A58734C"/>
    <w:multiLevelType w:val="hybridMultilevel"/>
    <w:tmpl w:val="0090E71C"/>
    <w:lvl w:ilvl="0" w:tplc="167E31A6">
      <w:start w:val="1"/>
      <w:numFmt w:val="lowerLetter"/>
      <w:lvlText w:val="%1."/>
      <w:lvlJc w:val="left"/>
      <w:pPr>
        <w:ind w:left="720" w:hanging="360"/>
      </w:pPr>
    </w:lvl>
    <w:lvl w:ilvl="1" w:tplc="04090019">
      <w:start w:val="1"/>
      <w:numFmt w:val="lowerLetter"/>
      <w:lvlText w:val="%2."/>
      <w:lvlJc w:val="left"/>
      <w:pPr>
        <w:ind w:left="1440" w:hanging="360"/>
      </w:pPr>
    </w:lvl>
    <w:lvl w:ilvl="2" w:tplc="ED2A0A40">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152FB4"/>
    <w:multiLevelType w:val="hybridMultilevel"/>
    <w:tmpl w:val="E0329022"/>
    <w:lvl w:ilvl="0" w:tplc="890ADA4A">
      <w:start w:val="1"/>
      <w:numFmt w:val="upperRoman"/>
      <w:lvlText w:val="Article %1."/>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tplc="C2DCF982">
      <w:start w:val="101"/>
      <w:numFmt w:val="decimal"/>
      <w:lvlText w:val="SECTION %2"/>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tplc="796469A4">
      <w:start w:val="1"/>
      <w:numFmt w:val="decimal"/>
      <w:lvlText w:val="101.%3"/>
      <w:lvlJc w:val="left"/>
      <w:pPr>
        <w:ind w:left="720" w:hanging="432"/>
      </w:pPr>
      <w:rPr>
        <w:rFonts w:ascii="Arial" w:hAnsi="Arial" w:cs="Arial" w:hint="default"/>
        <w:sz w:val="20"/>
        <w:szCs w:val="20"/>
      </w:rPr>
    </w:lvl>
    <w:lvl w:ilvl="3" w:tplc="4BFA21EA">
      <w:start w:val="1"/>
      <w:numFmt w:val="lowerRoman"/>
      <w:lvlText w:val="(%4)"/>
      <w:lvlJc w:val="right"/>
      <w:pPr>
        <w:ind w:left="864" w:hanging="144"/>
      </w:pPr>
      <w:rPr>
        <w:rFonts w:hint="default"/>
      </w:rPr>
    </w:lvl>
    <w:lvl w:ilvl="4" w:tplc="52783056">
      <w:start w:val="1"/>
      <w:numFmt w:val="decimal"/>
      <w:lvlText w:val="%5)"/>
      <w:lvlJc w:val="left"/>
      <w:pPr>
        <w:ind w:left="1008" w:hanging="432"/>
      </w:pPr>
      <w:rPr>
        <w:rFonts w:hint="default"/>
      </w:rPr>
    </w:lvl>
    <w:lvl w:ilvl="5" w:tplc="A9E2F5D0">
      <w:start w:val="1"/>
      <w:numFmt w:val="decimal"/>
      <w:lvlText w:val="%6)"/>
      <w:lvlJc w:val="left"/>
      <w:pPr>
        <w:ind w:left="1152" w:hanging="432"/>
      </w:pPr>
    </w:lvl>
    <w:lvl w:ilvl="6" w:tplc="BBF8AD70">
      <w:start w:val="1"/>
      <w:numFmt w:val="lowerRoman"/>
      <w:lvlText w:val="%7."/>
      <w:lvlJc w:val="right"/>
      <w:pPr>
        <w:ind w:left="1296" w:hanging="288"/>
      </w:pPr>
    </w:lvl>
    <w:lvl w:ilvl="7" w:tplc="4C0A69FE">
      <w:start w:val="1"/>
      <w:numFmt w:val="lowerLetter"/>
      <w:lvlText w:val="%8."/>
      <w:lvlJc w:val="left"/>
      <w:pPr>
        <w:ind w:left="1440" w:hanging="432"/>
      </w:pPr>
      <w:rPr>
        <w:rFonts w:hint="default"/>
      </w:rPr>
    </w:lvl>
    <w:lvl w:ilvl="8" w:tplc="AF04DF44">
      <w:start w:val="1"/>
      <w:numFmt w:val="lowerRoman"/>
      <w:lvlText w:val="%9."/>
      <w:lvlJc w:val="right"/>
      <w:pPr>
        <w:ind w:left="1584" w:hanging="144"/>
      </w:pPr>
    </w:lvl>
  </w:abstractNum>
  <w:abstractNum w:abstractNumId="18" w15:restartNumberingAfterBreak="0">
    <w:nsid w:val="44786412"/>
    <w:multiLevelType w:val="multilevel"/>
    <w:tmpl w:val="5B4CD976"/>
    <w:lvl w:ilvl="0">
      <w:start w:val="108"/>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spacing w:val="0"/>
        <w:w w:val="101"/>
        <w:sz w:val="22"/>
        <w:szCs w:val="22"/>
        <w:lang w:val="en-US" w:eastAsia="en-US" w:bidi="ar-SA"/>
      </w:rPr>
    </w:lvl>
    <w:lvl w:ilvl="2">
      <w:numFmt w:val="bullet"/>
      <w:lvlText w:val="•"/>
      <w:lvlJc w:val="left"/>
      <w:pPr>
        <w:ind w:left="2016" w:hanging="624"/>
      </w:pPr>
      <w:rPr>
        <w:rFonts w:hint="default"/>
        <w:lang w:val="en-US" w:eastAsia="en-US" w:bidi="ar-SA"/>
      </w:rPr>
    </w:lvl>
    <w:lvl w:ilvl="3">
      <w:numFmt w:val="bullet"/>
      <w:lvlText w:val="•"/>
      <w:lvlJc w:val="left"/>
      <w:pPr>
        <w:ind w:left="2964" w:hanging="624"/>
      </w:pPr>
      <w:rPr>
        <w:rFonts w:hint="default"/>
        <w:lang w:val="en-US" w:eastAsia="en-US" w:bidi="ar-SA"/>
      </w:rPr>
    </w:lvl>
    <w:lvl w:ilvl="4">
      <w:numFmt w:val="bullet"/>
      <w:lvlText w:val="•"/>
      <w:lvlJc w:val="left"/>
      <w:pPr>
        <w:ind w:left="3912" w:hanging="624"/>
      </w:pPr>
      <w:rPr>
        <w:rFonts w:hint="default"/>
        <w:lang w:val="en-US" w:eastAsia="en-US" w:bidi="ar-SA"/>
      </w:rPr>
    </w:lvl>
    <w:lvl w:ilvl="5">
      <w:numFmt w:val="bullet"/>
      <w:lvlText w:val="•"/>
      <w:lvlJc w:val="left"/>
      <w:pPr>
        <w:ind w:left="4860" w:hanging="624"/>
      </w:pPr>
      <w:rPr>
        <w:rFonts w:hint="default"/>
        <w:lang w:val="en-US" w:eastAsia="en-US" w:bidi="ar-SA"/>
      </w:rPr>
    </w:lvl>
    <w:lvl w:ilvl="6">
      <w:numFmt w:val="bullet"/>
      <w:lvlText w:val="•"/>
      <w:lvlJc w:val="left"/>
      <w:pPr>
        <w:ind w:left="5808" w:hanging="624"/>
      </w:pPr>
      <w:rPr>
        <w:rFonts w:hint="default"/>
        <w:lang w:val="en-US" w:eastAsia="en-US" w:bidi="ar-SA"/>
      </w:rPr>
    </w:lvl>
    <w:lvl w:ilvl="7">
      <w:numFmt w:val="bullet"/>
      <w:lvlText w:val="•"/>
      <w:lvlJc w:val="left"/>
      <w:pPr>
        <w:ind w:left="6756" w:hanging="624"/>
      </w:pPr>
      <w:rPr>
        <w:rFonts w:hint="default"/>
        <w:lang w:val="en-US" w:eastAsia="en-US" w:bidi="ar-SA"/>
      </w:rPr>
    </w:lvl>
    <w:lvl w:ilvl="8">
      <w:numFmt w:val="bullet"/>
      <w:lvlText w:val="•"/>
      <w:lvlJc w:val="left"/>
      <w:pPr>
        <w:ind w:left="7704" w:hanging="624"/>
      </w:pPr>
      <w:rPr>
        <w:rFonts w:hint="default"/>
        <w:lang w:val="en-US" w:eastAsia="en-US" w:bidi="ar-SA"/>
      </w:rPr>
    </w:lvl>
  </w:abstractNum>
  <w:abstractNum w:abstractNumId="19" w15:restartNumberingAfterBreak="0">
    <w:nsid w:val="47641B14"/>
    <w:multiLevelType w:val="multilevel"/>
    <w:tmpl w:val="441C3C74"/>
    <w:lvl w:ilvl="0">
      <w:start w:val="501"/>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spacing w:val="0"/>
        <w:w w:val="101"/>
        <w:sz w:val="22"/>
        <w:szCs w:val="22"/>
        <w:lang w:val="en-US" w:eastAsia="en-US" w:bidi="ar-SA"/>
      </w:rPr>
    </w:lvl>
    <w:lvl w:ilvl="2">
      <w:numFmt w:val="bullet"/>
      <w:lvlText w:val="•"/>
      <w:lvlJc w:val="left"/>
      <w:pPr>
        <w:ind w:left="2016" w:hanging="624"/>
      </w:pPr>
      <w:rPr>
        <w:rFonts w:hint="default"/>
        <w:lang w:val="en-US" w:eastAsia="en-US" w:bidi="ar-SA"/>
      </w:rPr>
    </w:lvl>
    <w:lvl w:ilvl="3">
      <w:numFmt w:val="bullet"/>
      <w:lvlText w:val="•"/>
      <w:lvlJc w:val="left"/>
      <w:pPr>
        <w:ind w:left="2964" w:hanging="624"/>
      </w:pPr>
      <w:rPr>
        <w:rFonts w:hint="default"/>
        <w:lang w:val="en-US" w:eastAsia="en-US" w:bidi="ar-SA"/>
      </w:rPr>
    </w:lvl>
    <w:lvl w:ilvl="4">
      <w:numFmt w:val="bullet"/>
      <w:lvlText w:val="•"/>
      <w:lvlJc w:val="left"/>
      <w:pPr>
        <w:ind w:left="3912" w:hanging="624"/>
      </w:pPr>
      <w:rPr>
        <w:rFonts w:hint="default"/>
        <w:lang w:val="en-US" w:eastAsia="en-US" w:bidi="ar-SA"/>
      </w:rPr>
    </w:lvl>
    <w:lvl w:ilvl="5">
      <w:numFmt w:val="bullet"/>
      <w:lvlText w:val="•"/>
      <w:lvlJc w:val="left"/>
      <w:pPr>
        <w:ind w:left="4860" w:hanging="624"/>
      </w:pPr>
      <w:rPr>
        <w:rFonts w:hint="default"/>
        <w:lang w:val="en-US" w:eastAsia="en-US" w:bidi="ar-SA"/>
      </w:rPr>
    </w:lvl>
    <w:lvl w:ilvl="6">
      <w:numFmt w:val="bullet"/>
      <w:lvlText w:val="•"/>
      <w:lvlJc w:val="left"/>
      <w:pPr>
        <w:ind w:left="5808" w:hanging="624"/>
      </w:pPr>
      <w:rPr>
        <w:rFonts w:hint="default"/>
        <w:lang w:val="en-US" w:eastAsia="en-US" w:bidi="ar-SA"/>
      </w:rPr>
    </w:lvl>
    <w:lvl w:ilvl="7">
      <w:numFmt w:val="bullet"/>
      <w:lvlText w:val="•"/>
      <w:lvlJc w:val="left"/>
      <w:pPr>
        <w:ind w:left="6756" w:hanging="624"/>
      </w:pPr>
      <w:rPr>
        <w:rFonts w:hint="default"/>
        <w:lang w:val="en-US" w:eastAsia="en-US" w:bidi="ar-SA"/>
      </w:rPr>
    </w:lvl>
    <w:lvl w:ilvl="8">
      <w:numFmt w:val="bullet"/>
      <w:lvlText w:val="•"/>
      <w:lvlJc w:val="left"/>
      <w:pPr>
        <w:ind w:left="7704" w:hanging="624"/>
      </w:pPr>
      <w:rPr>
        <w:rFonts w:hint="default"/>
        <w:lang w:val="en-US" w:eastAsia="en-US" w:bidi="ar-SA"/>
      </w:rPr>
    </w:lvl>
  </w:abstractNum>
  <w:abstractNum w:abstractNumId="20" w15:restartNumberingAfterBreak="0">
    <w:nsid w:val="47AD6AD1"/>
    <w:multiLevelType w:val="hybridMultilevel"/>
    <w:tmpl w:val="47DEA2A4"/>
    <w:lvl w:ilvl="0" w:tplc="04090019">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15:restartNumberingAfterBreak="0">
    <w:nsid w:val="4C6F725B"/>
    <w:multiLevelType w:val="hybridMultilevel"/>
    <w:tmpl w:val="2DD82024"/>
    <w:lvl w:ilvl="0" w:tplc="04090019">
      <w:start w:val="1"/>
      <w:numFmt w:val="lowerLetter"/>
      <w:lvlText w:val="%1."/>
      <w:lvlJc w:val="left"/>
      <w:pPr>
        <w:ind w:left="450" w:hanging="360"/>
      </w:pPr>
    </w:lvl>
    <w:lvl w:ilvl="1" w:tplc="04090019">
      <w:start w:val="1"/>
      <w:numFmt w:val="lowerLetter"/>
      <w:lvlText w:val="%2."/>
      <w:lvlJc w:val="left"/>
      <w:pPr>
        <w:ind w:left="1170" w:hanging="360"/>
      </w:pPr>
    </w:lvl>
    <w:lvl w:ilvl="2" w:tplc="04090019">
      <w:start w:val="1"/>
      <w:numFmt w:val="lowerLetter"/>
      <w:lvlText w:val="%3."/>
      <w:lvlJc w:val="lef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15:restartNumberingAfterBreak="0">
    <w:nsid w:val="4EA55630"/>
    <w:multiLevelType w:val="hybridMultilevel"/>
    <w:tmpl w:val="4C80272E"/>
    <w:lvl w:ilvl="0" w:tplc="05587884">
      <w:start w:val="1"/>
      <w:numFmt w:val="lowerLetter"/>
      <w:lvlText w:val="%1."/>
      <w:lvlJc w:val="left"/>
      <w:pPr>
        <w:ind w:left="-146" w:hanging="360"/>
      </w:pPr>
      <w:rPr>
        <w:rFonts w:hint="default"/>
        <w:color w:val="auto"/>
      </w:rPr>
    </w:lvl>
    <w:lvl w:ilvl="1" w:tplc="04090019">
      <w:start w:val="1"/>
      <w:numFmt w:val="lowerLetter"/>
      <w:lvlText w:val="%2."/>
      <w:lvlJc w:val="left"/>
      <w:pPr>
        <w:ind w:left="-1154" w:hanging="360"/>
      </w:pPr>
    </w:lvl>
    <w:lvl w:ilvl="2" w:tplc="0409001B">
      <w:start w:val="1"/>
      <w:numFmt w:val="lowerRoman"/>
      <w:lvlText w:val="%3."/>
      <w:lvlJc w:val="right"/>
      <w:pPr>
        <w:ind w:left="-434" w:hanging="180"/>
      </w:pPr>
    </w:lvl>
    <w:lvl w:ilvl="3" w:tplc="0409000F">
      <w:start w:val="1"/>
      <w:numFmt w:val="decimal"/>
      <w:lvlText w:val="%4."/>
      <w:lvlJc w:val="left"/>
      <w:pPr>
        <w:ind w:left="286" w:hanging="360"/>
      </w:pPr>
    </w:lvl>
    <w:lvl w:ilvl="4" w:tplc="5FAA8B74">
      <w:start w:val="5"/>
      <w:numFmt w:val="lowerLetter"/>
      <w:lvlText w:val="%5."/>
      <w:lvlJc w:val="left"/>
      <w:pPr>
        <w:ind w:left="1006" w:hanging="360"/>
      </w:pPr>
      <w:rPr>
        <w:rFonts w:hint="default"/>
      </w:rPr>
    </w:lvl>
    <w:lvl w:ilvl="5" w:tplc="931ABB22">
      <w:start w:val="1"/>
      <w:numFmt w:val="lowerRoman"/>
      <w:lvlText w:val="%6."/>
      <w:lvlJc w:val="right"/>
      <w:pPr>
        <w:ind w:left="1726" w:hanging="180"/>
      </w:pPr>
      <w:rPr>
        <w:color w:val="auto"/>
      </w:rPr>
    </w:lvl>
    <w:lvl w:ilvl="6" w:tplc="0409000F">
      <w:start w:val="1"/>
      <w:numFmt w:val="decimal"/>
      <w:lvlText w:val="%7."/>
      <w:lvlJc w:val="left"/>
      <w:pPr>
        <w:ind w:left="2446" w:hanging="360"/>
      </w:pPr>
    </w:lvl>
    <w:lvl w:ilvl="7" w:tplc="04090019" w:tentative="1">
      <w:start w:val="1"/>
      <w:numFmt w:val="lowerLetter"/>
      <w:lvlText w:val="%8."/>
      <w:lvlJc w:val="left"/>
      <w:pPr>
        <w:ind w:left="3166" w:hanging="360"/>
      </w:pPr>
    </w:lvl>
    <w:lvl w:ilvl="8" w:tplc="0409001B" w:tentative="1">
      <w:start w:val="1"/>
      <w:numFmt w:val="lowerRoman"/>
      <w:lvlText w:val="%9."/>
      <w:lvlJc w:val="right"/>
      <w:pPr>
        <w:ind w:left="3886" w:hanging="180"/>
      </w:pPr>
    </w:lvl>
  </w:abstractNum>
  <w:abstractNum w:abstractNumId="23" w15:restartNumberingAfterBreak="0">
    <w:nsid w:val="57E07BAB"/>
    <w:multiLevelType w:val="multilevel"/>
    <w:tmpl w:val="B7DCFDF2"/>
    <w:lvl w:ilvl="0">
      <w:start w:val="801"/>
      <w:numFmt w:val="decimal"/>
      <w:lvlText w:val="%1"/>
      <w:lvlJc w:val="left"/>
      <w:pPr>
        <w:ind w:left="119" w:hanging="625"/>
      </w:pPr>
      <w:rPr>
        <w:rFonts w:hint="default"/>
        <w:lang w:val="en-US" w:eastAsia="en-US" w:bidi="ar-SA"/>
      </w:rPr>
    </w:lvl>
    <w:lvl w:ilvl="1">
      <w:start w:val="1"/>
      <w:numFmt w:val="decimal"/>
      <w:lvlText w:val="%1.%2"/>
      <w:lvlJc w:val="left"/>
      <w:pPr>
        <w:ind w:left="119" w:hanging="625"/>
      </w:pPr>
      <w:rPr>
        <w:rFonts w:ascii="Arial" w:eastAsia="Arial" w:hAnsi="Arial" w:cs="Arial" w:hint="default"/>
        <w:b/>
        <w:bCs/>
        <w:spacing w:val="0"/>
        <w:w w:val="101"/>
        <w:sz w:val="22"/>
        <w:szCs w:val="22"/>
        <w:lang w:val="en-US" w:eastAsia="en-US" w:bidi="ar-SA"/>
      </w:rPr>
    </w:lvl>
    <w:lvl w:ilvl="2">
      <w:start w:val="1"/>
      <w:numFmt w:val="decimal"/>
      <w:lvlText w:val="(%3)"/>
      <w:lvlJc w:val="left"/>
      <w:pPr>
        <w:ind w:left="839" w:hanging="352"/>
      </w:pPr>
      <w:rPr>
        <w:rFonts w:ascii="Arial" w:eastAsia="Arial" w:hAnsi="Arial" w:cs="Arial" w:hint="default"/>
        <w:spacing w:val="0"/>
        <w:w w:val="101"/>
        <w:sz w:val="22"/>
        <w:szCs w:val="22"/>
        <w:lang w:val="en-US" w:eastAsia="en-US" w:bidi="ar-SA"/>
      </w:rPr>
    </w:lvl>
    <w:lvl w:ilvl="3">
      <w:start w:val="1"/>
      <w:numFmt w:val="lowerRoman"/>
      <w:lvlText w:val="%4."/>
      <w:lvlJc w:val="righ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24" w15:restartNumberingAfterBreak="0">
    <w:nsid w:val="5A245634"/>
    <w:multiLevelType w:val="hybridMultilevel"/>
    <w:tmpl w:val="7ED08C30"/>
    <w:lvl w:ilvl="0" w:tplc="04090019">
      <w:start w:val="1"/>
      <w:numFmt w:val="lowerLetter"/>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15:restartNumberingAfterBreak="0">
    <w:nsid w:val="62800F9C"/>
    <w:multiLevelType w:val="multilevel"/>
    <w:tmpl w:val="E93A0122"/>
    <w:lvl w:ilvl="0">
      <w:start w:val="105"/>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spacing w:val="0"/>
        <w:w w:val="101"/>
        <w:sz w:val="22"/>
        <w:szCs w:val="22"/>
        <w:lang w:val="en-US" w:eastAsia="en-US" w:bidi="ar-SA"/>
      </w:rPr>
    </w:lvl>
    <w:lvl w:ilvl="2">
      <w:start w:val="1"/>
      <w:numFmt w:val="decimal"/>
      <w:lvlText w:val="(%3)"/>
      <w:lvlJc w:val="left"/>
      <w:pPr>
        <w:ind w:left="839" w:hanging="352"/>
      </w:pPr>
      <w:rPr>
        <w:rFonts w:ascii="Arial" w:eastAsia="Arial" w:hAnsi="Arial" w:cs="Arial" w:hint="default"/>
        <w:spacing w:val="0"/>
        <w:w w:val="101"/>
        <w:sz w:val="22"/>
        <w:szCs w:val="22"/>
        <w:lang w:val="en-US" w:eastAsia="en-US" w:bidi="ar-SA"/>
      </w:rPr>
    </w:lvl>
    <w:lvl w:ilvl="3">
      <w:numFmt w:val="bullet"/>
      <w:lvlText w:val="•"/>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26" w15:restartNumberingAfterBreak="0">
    <w:nsid w:val="6521612A"/>
    <w:multiLevelType w:val="hybridMultilevel"/>
    <w:tmpl w:val="8F0428EA"/>
    <w:lvl w:ilvl="0" w:tplc="04090019">
      <w:start w:val="1"/>
      <w:numFmt w:val="lowerLetter"/>
      <w:lvlText w:val="%1."/>
      <w:lvlJc w:val="lef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68247033"/>
    <w:multiLevelType w:val="hybridMultilevel"/>
    <w:tmpl w:val="9678EF26"/>
    <w:lvl w:ilvl="0" w:tplc="C2C2307C">
      <w:start w:val="1"/>
      <w:numFmt w:val="decimal"/>
      <w:lvlText w:val="%1."/>
      <w:lvlJc w:val="left"/>
      <w:pPr>
        <w:ind w:left="720" w:hanging="360"/>
      </w:pPr>
    </w:lvl>
    <w:lvl w:ilvl="1" w:tplc="95D803DC">
      <w:start w:val="1"/>
      <w:numFmt w:val="lowerLetter"/>
      <w:lvlText w:val="%2."/>
      <w:lvlJc w:val="left"/>
      <w:pPr>
        <w:ind w:left="1440" w:hanging="360"/>
      </w:pPr>
    </w:lvl>
    <w:lvl w:ilvl="2" w:tplc="504E2912">
      <w:start w:val="1"/>
      <w:numFmt w:val="lowerLetter"/>
      <w:lvlText w:val="%3."/>
      <w:lvlJc w:val="left"/>
      <w:pPr>
        <w:ind w:left="2160" w:hanging="180"/>
      </w:pPr>
    </w:lvl>
    <w:lvl w:ilvl="3" w:tplc="E1B45232">
      <w:start w:val="1"/>
      <w:numFmt w:val="decimal"/>
      <w:lvlText w:val="%4."/>
      <w:lvlJc w:val="left"/>
      <w:pPr>
        <w:ind w:left="2880" w:hanging="360"/>
      </w:pPr>
    </w:lvl>
    <w:lvl w:ilvl="4" w:tplc="A23EA15C">
      <w:start w:val="1"/>
      <w:numFmt w:val="lowerLetter"/>
      <w:lvlText w:val="%5."/>
      <w:lvlJc w:val="left"/>
      <w:pPr>
        <w:ind w:left="3600" w:hanging="360"/>
      </w:pPr>
    </w:lvl>
    <w:lvl w:ilvl="5" w:tplc="BAE6C000">
      <w:start w:val="1"/>
      <w:numFmt w:val="lowerRoman"/>
      <w:lvlText w:val="%6."/>
      <w:lvlJc w:val="right"/>
      <w:pPr>
        <w:ind w:left="4320" w:hanging="180"/>
      </w:pPr>
    </w:lvl>
    <w:lvl w:ilvl="6" w:tplc="4CB882BA">
      <w:start w:val="1"/>
      <w:numFmt w:val="decimal"/>
      <w:lvlText w:val="%7."/>
      <w:lvlJc w:val="left"/>
      <w:pPr>
        <w:ind w:left="5040" w:hanging="360"/>
      </w:pPr>
    </w:lvl>
    <w:lvl w:ilvl="7" w:tplc="B5EA5080">
      <w:start w:val="1"/>
      <w:numFmt w:val="lowerLetter"/>
      <w:lvlText w:val="%8."/>
      <w:lvlJc w:val="left"/>
      <w:pPr>
        <w:ind w:left="5760" w:hanging="360"/>
      </w:pPr>
    </w:lvl>
    <w:lvl w:ilvl="8" w:tplc="CB90F956">
      <w:start w:val="1"/>
      <w:numFmt w:val="lowerRoman"/>
      <w:lvlText w:val="%9."/>
      <w:lvlJc w:val="right"/>
      <w:pPr>
        <w:ind w:left="6480" w:hanging="180"/>
      </w:pPr>
    </w:lvl>
  </w:abstractNum>
  <w:abstractNum w:abstractNumId="28" w15:restartNumberingAfterBreak="0">
    <w:nsid w:val="69664223"/>
    <w:multiLevelType w:val="hybridMultilevel"/>
    <w:tmpl w:val="D884C12C"/>
    <w:lvl w:ilvl="0" w:tplc="04090019">
      <w:start w:val="1"/>
      <w:numFmt w:val="lowerLetter"/>
      <w:lvlText w:val="%1."/>
      <w:lvlJc w:val="left"/>
      <w:pPr>
        <w:ind w:left="450" w:hanging="360"/>
      </w:pPr>
      <w:rPr>
        <w:rFonts w:hint="default"/>
      </w:rPr>
    </w:lvl>
    <w:lvl w:ilvl="1" w:tplc="04090017">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A386B560">
      <w:start w:val="1"/>
      <w:numFmt w:val="upperLetter"/>
      <w:lvlText w:val="%7)"/>
      <w:lvlJc w:val="left"/>
      <w:pPr>
        <w:ind w:left="4770" w:hanging="360"/>
      </w:pPr>
      <w:rPr>
        <w:rFonts w:hint="default"/>
      </w:r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29" w15:restartNumberingAfterBreak="0">
    <w:nsid w:val="6D900BC3"/>
    <w:multiLevelType w:val="multilevel"/>
    <w:tmpl w:val="BD62F506"/>
    <w:lvl w:ilvl="0">
      <w:start w:val="101"/>
      <w:numFmt w:val="decimal"/>
      <w:lvlText w:val="%1"/>
      <w:lvlJc w:val="left"/>
      <w:pPr>
        <w:ind w:left="119" w:hanging="625"/>
      </w:pPr>
      <w:rPr>
        <w:rFonts w:hint="default"/>
        <w:lang w:val="en-US" w:eastAsia="en-US" w:bidi="ar-SA"/>
      </w:rPr>
    </w:lvl>
    <w:lvl w:ilvl="1">
      <w:start w:val="1"/>
      <w:numFmt w:val="decimal"/>
      <w:lvlText w:val="%1.%2"/>
      <w:lvlJc w:val="left"/>
      <w:pPr>
        <w:ind w:left="119" w:hanging="625"/>
      </w:pPr>
      <w:rPr>
        <w:rFonts w:ascii="Arial" w:eastAsia="Arial" w:hAnsi="Arial" w:cs="Arial" w:hint="default"/>
        <w:b/>
        <w:bCs/>
        <w:spacing w:val="0"/>
        <w:w w:val="101"/>
        <w:sz w:val="22"/>
        <w:szCs w:val="22"/>
        <w:lang w:val="en-US" w:eastAsia="en-US" w:bidi="ar-SA"/>
      </w:rPr>
    </w:lvl>
    <w:lvl w:ilvl="2">
      <w:start w:val="1"/>
      <w:numFmt w:val="decimal"/>
      <w:lvlText w:val="(%3)"/>
      <w:lvlJc w:val="left"/>
      <w:pPr>
        <w:ind w:left="838" w:hanging="352"/>
      </w:pPr>
      <w:rPr>
        <w:rFonts w:ascii="Arial" w:eastAsia="Arial" w:hAnsi="Arial" w:cs="Arial" w:hint="default"/>
        <w:spacing w:val="0"/>
        <w:w w:val="101"/>
        <w:sz w:val="22"/>
        <w:szCs w:val="22"/>
        <w:lang w:val="en-US" w:eastAsia="en-US" w:bidi="ar-SA"/>
      </w:rPr>
    </w:lvl>
    <w:lvl w:ilvl="3">
      <w:numFmt w:val="bullet"/>
      <w:lvlText w:val="•"/>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30" w15:restartNumberingAfterBreak="0">
    <w:nsid w:val="72266935"/>
    <w:multiLevelType w:val="multilevel"/>
    <w:tmpl w:val="9BFE0DF0"/>
    <w:lvl w:ilvl="0">
      <w:start w:val="201"/>
      <w:numFmt w:val="decimal"/>
      <w:lvlText w:val="%1"/>
      <w:lvlJc w:val="left"/>
      <w:pPr>
        <w:ind w:left="120" w:hanging="624"/>
      </w:pPr>
      <w:rPr>
        <w:rFonts w:hint="default"/>
        <w:lang w:val="en-US" w:eastAsia="en-US" w:bidi="ar-SA"/>
      </w:rPr>
    </w:lvl>
    <w:lvl w:ilvl="1">
      <w:start w:val="1"/>
      <w:numFmt w:val="decimal"/>
      <w:lvlText w:val="%1.%2"/>
      <w:lvlJc w:val="left"/>
      <w:pPr>
        <w:ind w:left="120" w:hanging="624"/>
      </w:pPr>
      <w:rPr>
        <w:rFonts w:ascii="Arial" w:eastAsia="Arial" w:hAnsi="Arial" w:cs="Arial" w:hint="default"/>
        <w:b/>
        <w:bCs/>
        <w:spacing w:val="0"/>
        <w:w w:val="101"/>
        <w:sz w:val="22"/>
        <w:szCs w:val="22"/>
        <w:lang w:val="en-US" w:eastAsia="en-US" w:bidi="ar-SA"/>
      </w:rPr>
    </w:lvl>
    <w:lvl w:ilvl="2">
      <w:numFmt w:val="bullet"/>
      <w:lvlText w:val="•"/>
      <w:lvlJc w:val="left"/>
      <w:pPr>
        <w:ind w:left="2016" w:hanging="624"/>
      </w:pPr>
      <w:rPr>
        <w:rFonts w:hint="default"/>
        <w:lang w:val="en-US" w:eastAsia="en-US" w:bidi="ar-SA"/>
      </w:rPr>
    </w:lvl>
    <w:lvl w:ilvl="3">
      <w:numFmt w:val="bullet"/>
      <w:lvlText w:val="•"/>
      <w:lvlJc w:val="left"/>
      <w:pPr>
        <w:ind w:left="2964" w:hanging="624"/>
      </w:pPr>
      <w:rPr>
        <w:rFonts w:hint="default"/>
        <w:lang w:val="en-US" w:eastAsia="en-US" w:bidi="ar-SA"/>
      </w:rPr>
    </w:lvl>
    <w:lvl w:ilvl="4">
      <w:numFmt w:val="bullet"/>
      <w:lvlText w:val="•"/>
      <w:lvlJc w:val="left"/>
      <w:pPr>
        <w:ind w:left="3912" w:hanging="624"/>
      </w:pPr>
      <w:rPr>
        <w:rFonts w:hint="default"/>
        <w:lang w:val="en-US" w:eastAsia="en-US" w:bidi="ar-SA"/>
      </w:rPr>
    </w:lvl>
    <w:lvl w:ilvl="5">
      <w:numFmt w:val="bullet"/>
      <w:lvlText w:val="•"/>
      <w:lvlJc w:val="left"/>
      <w:pPr>
        <w:ind w:left="4860" w:hanging="624"/>
      </w:pPr>
      <w:rPr>
        <w:rFonts w:hint="default"/>
        <w:lang w:val="en-US" w:eastAsia="en-US" w:bidi="ar-SA"/>
      </w:rPr>
    </w:lvl>
    <w:lvl w:ilvl="6">
      <w:numFmt w:val="bullet"/>
      <w:lvlText w:val="•"/>
      <w:lvlJc w:val="left"/>
      <w:pPr>
        <w:ind w:left="5808" w:hanging="624"/>
      </w:pPr>
      <w:rPr>
        <w:rFonts w:hint="default"/>
        <w:lang w:val="en-US" w:eastAsia="en-US" w:bidi="ar-SA"/>
      </w:rPr>
    </w:lvl>
    <w:lvl w:ilvl="7">
      <w:numFmt w:val="bullet"/>
      <w:lvlText w:val="•"/>
      <w:lvlJc w:val="left"/>
      <w:pPr>
        <w:ind w:left="6756" w:hanging="624"/>
      </w:pPr>
      <w:rPr>
        <w:rFonts w:hint="default"/>
        <w:lang w:val="en-US" w:eastAsia="en-US" w:bidi="ar-SA"/>
      </w:rPr>
    </w:lvl>
    <w:lvl w:ilvl="8">
      <w:numFmt w:val="bullet"/>
      <w:lvlText w:val="•"/>
      <w:lvlJc w:val="left"/>
      <w:pPr>
        <w:ind w:left="7704" w:hanging="624"/>
      </w:pPr>
      <w:rPr>
        <w:rFonts w:hint="default"/>
        <w:lang w:val="en-US" w:eastAsia="en-US" w:bidi="ar-SA"/>
      </w:rPr>
    </w:lvl>
  </w:abstractNum>
  <w:abstractNum w:abstractNumId="31" w15:restartNumberingAfterBreak="0">
    <w:nsid w:val="728112DB"/>
    <w:multiLevelType w:val="hybridMultilevel"/>
    <w:tmpl w:val="6366D616"/>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AACC0444">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E607D9"/>
    <w:multiLevelType w:val="hybridMultilevel"/>
    <w:tmpl w:val="6DBAE662"/>
    <w:lvl w:ilvl="0" w:tplc="5FAA8B74">
      <w:start w:val="5"/>
      <w:numFmt w:val="lowerLetter"/>
      <w:lvlText w:val="%1."/>
      <w:lvlJc w:val="left"/>
      <w:pPr>
        <w:ind w:left="10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147487"/>
    <w:multiLevelType w:val="hybridMultilevel"/>
    <w:tmpl w:val="4DFE95B0"/>
    <w:lvl w:ilvl="0" w:tplc="0409000F">
      <w:start w:val="1"/>
      <w:numFmt w:val="decimal"/>
      <w:lvlText w:val="%1."/>
      <w:lvlJc w:val="left"/>
      <w:pPr>
        <w:ind w:left="720" w:hanging="360"/>
      </w:pPr>
    </w:lvl>
    <w:lvl w:ilvl="1" w:tplc="A202BF9C">
      <w:start w:val="1"/>
      <w:numFmt w:val="decimal"/>
      <w:lvlText w:val="%2)"/>
      <w:lvlJc w:val="left"/>
      <w:pPr>
        <w:ind w:left="1440" w:hanging="360"/>
      </w:pPr>
    </w:lvl>
    <w:lvl w:ilvl="2" w:tplc="45E4CB5A">
      <w:start w:val="1"/>
      <w:numFmt w:val="lowerRoman"/>
      <w:lvlText w:val="%3."/>
      <w:lvlJc w:val="right"/>
      <w:pPr>
        <w:ind w:left="2160" w:hanging="180"/>
      </w:pPr>
    </w:lvl>
    <w:lvl w:ilvl="3" w:tplc="ECD43212">
      <w:start w:val="1"/>
      <w:numFmt w:val="decimal"/>
      <w:lvlText w:val="%4."/>
      <w:lvlJc w:val="left"/>
      <w:pPr>
        <w:ind w:left="2880" w:hanging="360"/>
      </w:pPr>
    </w:lvl>
    <w:lvl w:ilvl="4" w:tplc="5F2EBE92">
      <w:start w:val="1"/>
      <w:numFmt w:val="lowerLetter"/>
      <w:lvlText w:val="%5."/>
      <w:lvlJc w:val="left"/>
      <w:pPr>
        <w:ind w:left="3600" w:hanging="360"/>
      </w:pPr>
    </w:lvl>
    <w:lvl w:ilvl="5" w:tplc="6DACE844">
      <w:start w:val="1"/>
      <w:numFmt w:val="lowerRoman"/>
      <w:lvlText w:val="%6."/>
      <w:lvlJc w:val="right"/>
      <w:pPr>
        <w:ind w:left="4320" w:hanging="180"/>
      </w:pPr>
    </w:lvl>
    <w:lvl w:ilvl="6" w:tplc="30B2815C">
      <w:start w:val="1"/>
      <w:numFmt w:val="decimal"/>
      <w:lvlText w:val="%7."/>
      <w:lvlJc w:val="left"/>
      <w:pPr>
        <w:ind w:left="5040" w:hanging="360"/>
      </w:pPr>
    </w:lvl>
    <w:lvl w:ilvl="7" w:tplc="493625B4">
      <w:start w:val="1"/>
      <w:numFmt w:val="lowerLetter"/>
      <w:lvlText w:val="%8."/>
      <w:lvlJc w:val="left"/>
      <w:pPr>
        <w:ind w:left="5760" w:hanging="360"/>
      </w:pPr>
    </w:lvl>
    <w:lvl w:ilvl="8" w:tplc="F2E4D02C">
      <w:start w:val="1"/>
      <w:numFmt w:val="lowerRoman"/>
      <w:lvlText w:val="%9."/>
      <w:lvlJc w:val="right"/>
      <w:pPr>
        <w:ind w:left="6480" w:hanging="180"/>
      </w:pPr>
    </w:lvl>
  </w:abstractNum>
  <w:num w:numId="1" w16cid:durableId="1218858756">
    <w:abstractNumId w:val="5"/>
  </w:num>
  <w:num w:numId="2" w16cid:durableId="1083138904">
    <w:abstractNumId w:val="15"/>
  </w:num>
  <w:num w:numId="3" w16cid:durableId="1813596721">
    <w:abstractNumId w:val="2"/>
  </w:num>
  <w:num w:numId="4" w16cid:durableId="63842878">
    <w:abstractNumId w:val="0"/>
  </w:num>
  <w:num w:numId="5" w16cid:durableId="1312829707">
    <w:abstractNumId w:val="19"/>
  </w:num>
  <w:num w:numId="6" w16cid:durableId="525337737">
    <w:abstractNumId w:val="11"/>
  </w:num>
  <w:num w:numId="7" w16cid:durableId="608048037">
    <w:abstractNumId w:val="1"/>
  </w:num>
  <w:num w:numId="8" w16cid:durableId="1115904314">
    <w:abstractNumId w:val="30"/>
  </w:num>
  <w:num w:numId="9" w16cid:durableId="1437672771">
    <w:abstractNumId w:val="18"/>
  </w:num>
  <w:num w:numId="10" w16cid:durableId="599072416">
    <w:abstractNumId w:val="3"/>
  </w:num>
  <w:num w:numId="11" w16cid:durableId="677345251">
    <w:abstractNumId w:val="8"/>
  </w:num>
  <w:num w:numId="12" w16cid:durableId="16322888">
    <w:abstractNumId w:val="25"/>
  </w:num>
  <w:num w:numId="13" w16cid:durableId="620650899">
    <w:abstractNumId w:val="13"/>
  </w:num>
  <w:num w:numId="14" w16cid:durableId="52697285">
    <w:abstractNumId w:val="7"/>
  </w:num>
  <w:num w:numId="15" w16cid:durableId="1990672802">
    <w:abstractNumId w:val="4"/>
  </w:num>
  <w:num w:numId="16" w16cid:durableId="663169771">
    <w:abstractNumId w:val="29"/>
  </w:num>
  <w:num w:numId="17" w16cid:durableId="747925929">
    <w:abstractNumId w:val="17"/>
  </w:num>
  <w:num w:numId="18" w16cid:durableId="592980226">
    <w:abstractNumId w:val="27"/>
  </w:num>
  <w:num w:numId="19" w16cid:durableId="2120026451">
    <w:abstractNumId w:val="6"/>
  </w:num>
  <w:num w:numId="20" w16cid:durableId="1449734308">
    <w:abstractNumId w:val="31"/>
  </w:num>
  <w:num w:numId="21" w16cid:durableId="1670055537">
    <w:abstractNumId w:val="14"/>
  </w:num>
  <w:num w:numId="22" w16cid:durableId="1849172572">
    <w:abstractNumId w:val="16"/>
  </w:num>
  <w:num w:numId="23" w16cid:durableId="1288318286">
    <w:abstractNumId w:val="28"/>
  </w:num>
  <w:num w:numId="24" w16cid:durableId="1442995585">
    <w:abstractNumId w:val="33"/>
  </w:num>
  <w:num w:numId="25" w16cid:durableId="1863585522">
    <w:abstractNumId w:val="21"/>
  </w:num>
  <w:num w:numId="26" w16cid:durableId="344984139">
    <w:abstractNumId w:val="24"/>
  </w:num>
  <w:num w:numId="27" w16cid:durableId="551117522">
    <w:abstractNumId w:val="20"/>
  </w:num>
  <w:num w:numId="28" w16cid:durableId="1367636118">
    <w:abstractNumId w:val="9"/>
  </w:num>
  <w:num w:numId="29" w16cid:durableId="1950965044">
    <w:abstractNumId w:val="26"/>
  </w:num>
  <w:num w:numId="30" w16cid:durableId="1453480304">
    <w:abstractNumId w:val="10"/>
  </w:num>
  <w:num w:numId="31" w16cid:durableId="1875851585">
    <w:abstractNumId w:val="12"/>
  </w:num>
  <w:num w:numId="32" w16cid:durableId="1118109844">
    <w:abstractNumId w:val="23"/>
  </w:num>
  <w:num w:numId="33" w16cid:durableId="1355115984">
    <w:abstractNumId w:val="22"/>
  </w:num>
  <w:num w:numId="34" w16cid:durableId="993993617">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41360"/>
    <w:rsid w:val="00052E92"/>
    <w:rsid w:val="001004D3"/>
    <w:rsid w:val="001F12A8"/>
    <w:rsid w:val="002B51E2"/>
    <w:rsid w:val="002E57B5"/>
    <w:rsid w:val="003509A2"/>
    <w:rsid w:val="003C0F7C"/>
    <w:rsid w:val="004756C0"/>
    <w:rsid w:val="004D5D10"/>
    <w:rsid w:val="00595F99"/>
    <w:rsid w:val="006616D6"/>
    <w:rsid w:val="00770FBA"/>
    <w:rsid w:val="008308BE"/>
    <w:rsid w:val="008B1386"/>
    <w:rsid w:val="00931C3C"/>
    <w:rsid w:val="0099395D"/>
    <w:rsid w:val="009D2A17"/>
    <w:rsid w:val="00AA5F9B"/>
    <w:rsid w:val="00AC0637"/>
    <w:rsid w:val="00B40B44"/>
    <w:rsid w:val="00C11232"/>
    <w:rsid w:val="00C41360"/>
    <w:rsid w:val="00C917B0"/>
    <w:rsid w:val="00D0107B"/>
    <w:rsid w:val="00D1690C"/>
    <w:rsid w:val="00D23141"/>
    <w:rsid w:val="00D337DB"/>
    <w:rsid w:val="00D66C33"/>
    <w:rsid w:val="00DD4626"/>
    <w:rsid w:val="00E018C3"/>
    <w:rsid w:val="00E378F1"/>
    <w:rsid w:val="00EC183C"/>
    <w:rsid w:val="00EC770C"/>
    <w:rsid w:val="00EE6E9D"/>
    <w:rsid w:val="00EF15FF"/>
    <w:rsid w:val="00F01A9B"/>
    <w:rsid w:val="00F35CF9"/>
    <w:rsid w:val="00F37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place"/>
  <w:shapeDefaults>
    <o:shapedefaults v:ext="edit" spidmax="8193"/>
    <o:shapelayout v:ext="edit">
      <o:idmap v:ext="edit" data="1"/>
    </o:shapelayout>
  </w:shapeDefaults>
  <w:decimalSymbol w:val="."/>
  <w:listSeparator w:val=","/>
  <w14:docId w14:val="4F102BC2"/>
  <w15:chartTrackingRefBased/>
  <w15:docId w15:val="{1891FD5D-BC30-42D0-9D4B-A50F26196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60"/>
    <w:rPr>
      <w:kern w:val="0"/>
    </w:rPr>
  </w:style>
  <w:style w:type="paragraph" w:styleId="Heading1">
    <w:name w:val="heading 1"/>
    <w:basedOn w:val="Normal"/>
    <w:link w:val="Heading1Char"/>
    <w:uiPriority w:val="9"/>
    <w:qFormat/>
    <w:rsid w:val="004756C0"/>
    <w:pPr>
      <w:widowControl w:val="0"/>
      <w:autoSpaceDE w:val="0"/>
      <w:autoSpaceDN w:val="0"/>
      <w:spacing w:after="0" w:line="240" w:lineRule="auto"/>
      <w:ind w:left="496"/>
      <w:jc w:val="center"/>
      <w:outlineLvl w:val="0"/>
    </w:pPr>
    <w:rPr>
      <w:rFonts w:ascii="Arial" w:eastAsia="Arial" w:hAnsi="Arial" w:cs="Arial"/>
      <w:b/>
      <w:bCs/>
    </w:rPr>
  </w:style>
  <w:style w:type="paragraph" w:styleId="Heading3">
    <w:name w:val="heading 3"/>
    <w:basedOn w:val="Normal"/>
    <w:next w:val="Normal"/>
    <w:link w:val="Heading3Char"/>
    <w:uiPriority w:val="9"/>
    <w:semiHidden/>
    <w:unhideWhenUsed/>
    <w:qFormat/>
    <w:rsid w:val="004756C0"/>
    <w:pPr>
      <w:keepNext/>
      <w:keepLines/>
      <w:spacing w:before="40" w:after="0"/>
      <w:outlineLvl w:val="2"/>
    </w:pPr>
    <w:rPr>
      <w:rFonts w:ascii="Cambria" w:eastAsia="Times New Roman" w:hAnsi="Cambria" w:cs="Times New Roman"/>
      <w:color w:val="243F60"/>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E6E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756C0"/>
    <w:rPr>
      <w:rFonts w:ascii="Arial" w:eastAsia="Arial" w:hAnsi="Arial" w:cs="Arial"/>
      <w:b/>
      <w:bCs/>
      <w:kern w:val="0"/>
    </w:rPr>
  </w:style>
  <w:style w:type="paragraph" w:customStyle="1" w:styleId="Heading31">
    <w:name w:val="Heading 31"/>
    <w:basedOn w:val="Normal"/>
    <w:next w:val="Normal"/>
    <w:uiPriority w:val="9"/>
    <w:semiHidden/>
    <w:unhideWhenUsed/>
    <w:qFormat/>
    <w:rsid w:val="004756C0"/>
    <w:pPr>
      <w:keepNext/>
      <w:keepLines/>
      <w:widowControl w:val="0"/>
      <w:autoSpaceDE w:val="0"/>
      <w:autoSpaceDN w:val="0"/>
      <w:spacing w:before="40" w:after="0" w:line="240" w:lineRule="auto"/>
      <w:outlineLvl w:val="2"/>
    </w:pPr>
    <w:rPr>
      <w:rFonts w:ascii="Cambria" w:eastAsia="Times New Roman" w:hAnsi="Cambria" w:cs="Times New Roman"/>
      <w:color w:val="243F60"/>
      <w:sz w:val="24"/>
      <w:szCs w:val="24"/>
    </w:rPr>
  </w:style>
  <w:style w:type="numbering" w:customStyle="1" w:styleId="NoList1">
    <w:name w:val="No List1"/>
    <w:next w:val="NoList"/>
    <w:uiPriority w:val="99"/>
    <w:semiHidden/>
    <w:unhideWhenUsed/>
    <w:rsid w:val="004756C0"/>
  </w:style>
  <w:style w:type="character" w:customStyle="1" w:styleId="Heading3Char">
    <w:name w:val="Heading 3 Char"/>
    <w:basedOn w:val="DefaultParagraphFont"/>
    <w:link w:val="Heading3"/>
    <w:uiPriority w:val="9"/>
    <w:semiHidden/>
    <w:rsid w:val="004756C0"/>
    <w:rPr>
      <w:rFonts w:ascii="Cambria" w:eastAsia="Times New Roman" w:hAnsi="Cambria" w:cs="Times New Roman"/>
      <w:color w:val="243F60"/>
      <w:sz w:val="24"/>
      <w:szCs w:val="24"/>
    </w:rPr>
  </w:style>
  <w:style w:type="paragraph" w:styleId="BodyText">
    <w:name w:val="Body Text"/>
    <w:basedOn w:val="Normal"/>
    <w:link w:val="BodyTextChar"/>
    <w:uiPriority w:val="1"/>
    <w:qFormat/>
    <w:rsid w:val="004756C0"/>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4756C0"/>
    <w:rPr>
      <w:rFonts w:ascii="Arial" w:eastAsia="Arial" w:hAnsi="Arial" w:cs="Arial"/>
      <w:kern w:val="0"/>
    </w:rPr>
  </w:style>
  <w:style w:type="paragraph" w:styleId="Title">
    <w:name w:val="Title"/>
    <w:basedOn w:val="Normal"/>
    <w:link w:val="TitleChar"/>
    <w:uiPriority w:val="10"/>
    <w:qFormat/>
    <w:rsid w:val="004756C0"/>
    <w:pPr>
      <w:widowControl w:val="0"/>
      <w:autoSpaceDE w:val="0"/>
      <w:autoSpaceDN w:val="0"/>
      <w:spacing w:before="69" w:after="0" w:line="418" w:lineRule="exact"/>
      <w:ind w:left="496" w:right="496"/>
      <w:jc w:val="center"/>
    </w:pPr>
    <w:rPr>
      <w:rFonts w:ascii="Arial" w:eastAsia="Arial" w:hAnsi="Arial" w:cs="Arial"/>
      <w:b/>
      <w:bCs/>
      <w:i/>
      <w:sz w:val="37"/>
      <w:szCs w:val="37"/>
    </w:rPr>
  </w:style>
  <w:style w:type="character" w:customStyle="1" w:styleId="TitleChar">
    <w:name w:val="Title Char"/>
    <w:basedOn w:val="DefaultParagraphFont"/>
    <w:link w:val="Title"/>
    <w:uiPriority w:val="10"/>
    <w:rsid w:val="004756C0"/>
    <w:rPr>
      <w:rFonts w:ascii="Arial" w:eastAsia="Arial" w:hAnsi="Arial" w:cs="Arial"/>
      <w:b/>
      <w:bCs/>
      <w:i/>
      <w:kern w:val="0"/>
      <w:sz w:val="37"/>
      <w:szCs w:val="37"/>
    </w:rPr>
  </w:style>
  <w:style w:type="paragraph" w:styleId="ListParagraph">
    <w:name w:val="List Paragraph"/>
    <w:basedOn w:val="Normal"/>
    <w:uiPriority w:val="1"/>
    <w:qFormat/>
    <w:rsid w:val="004756C0"/>
    <w:pPr>
      <w:widowControl w:val="0"/>
      <w:autoSpaceDE w:val="0"/>
      <w:autoSpaceDN w:val="0"/>
      <w:spacing w:after="0" w:line="240" w:lineRule="auto"/>
      <w:ind w:left="119"/>
    </w:pPr>
    <w:rPr>
      <w:rFonts w:ascii="Arial" w:eastAsia="Arial" w:hAnsi="Arial" w:cs="Arial"/>
    </w:rPr>
  </w:style>
  <w:style w:type="paragraph" w:customStyle="1" w:styleId="TableParagraph">
    <w:name w:val="Table Paragraph"/>
    <w:basedOn w:val="Normal"/>
    <w:uiPriority w:val="1"/>
    <w:qFormat/>
    <w:rsid w:val="004756C0"/>
    <w:pPr>
      <w:widowControl w:val="0"/>
      <w:autoSpaceDE w:val="0"/>
      <w:autoSpaceDN w:val="0"/>
      <w:spacing w:after="0" w:line="240" w:lineRule="auto"/>
    </w:pPr>
    <w:rPr>
      <w:rFonts w:ascii="Arial" w:eastAsia="Arial" w:hAnsi="Arial" w:cs="Arial"/>
    </w:rPr>
  </w:style>
  <w:style w:type="paragraph" w:styleId="Header">
    <w:name w:val="header"/>
    <w:basedOn w:val="Normal"/>
    <w:link w:val="HeaderChar"/>
    <w:uiPriority w:val="99"/>
    <w:unhideWhenUsed/>
    <w:rsid w:val="004756C0"/>
    <w:pPr>
      <w:widowControl w:val="0"/>
      <w:tabs>
        <w:tab w:val="center" w:pos="4680"/>
        <w:tab w:val="right" w:pos="9360"/>
      </w:tabs>
      <w:autoSpaceDE w:val="0"/>
      <w:autoSpaceDN w:val="0"/>
      <w:spacing w:after="0" w:line="240" w:lineRule="auto"/>
    </w:pPr>
    <w:rPr>
      <w:rFonts w:ascii="Arial" w:eastAsia="Arial" w:hAnsi="Arial" w:cs="Arial"/>
    </w:rPr>
  </w:style>
  <w:style w:type="character" w:customStyle="1" w:styleId="HeaderChar">
    <w:name w:val="Header Char"/>
    <w:basedOn w:val="DefaultParagraphFont"/>
    <w:link w:val="Header"/>
    <w:uiPriority w:val="99"/>
    <w:rsid w:val="004756C0"/>
    <w:rPr>
      <w:rFonts w:ascii="Arial" w:eastAsia="Arial" w:hAnsi="Arial" w:cs="Arial"/>
      <w:kern w:val="0"/>
    </w:rPr>
  </w:style>
  <w:style w:type="paragraph" w:styleId="Footer">
    <w:name w:val="footer"/>
    <w:basedOn w:val="Normal"/>
    <w:link w:val="FooterChar"/>
    <w:uiPriority w:val="99"/>
    <w:unhideWhenUsed/>
    <w:rsid w:val="004756C0"/>
    <w:pPr>
      <w:widowControl w:val="0"/>
      <w:tabs>
        <w:tab w:val="center" w:pos="4680"/>
        <w:tab w:val="right" w:pos="9360"/>
      </w:tabs>
      <w:autoSpaceDE w:val="0"/>
      <w:autoSpaceDN w:val="0"/>
      <w:spacing w:after="0" w:line="240" w:lineRule="auto"/>
    </w:pPr>
    <w:rPr>
      <w:rFonts w:ascii="Arial" w:eastAsia="Arial" w:hAnsi="Arial" w:cs="Arial"/>
    </w:rPr>
  </w:style>
  <w:style w:type="character" w:customStyle="1" w:styleId="FooterChar">
    <w:name w:val="Footer Char"/>
    <w:basedOn w:val="DefaultParagraphFont"/>
    <w:link w:val="Footer"/>
    <w:uiPriority w:val="99"/>
    <w:rsid w:val="004756C0"/>
    <w:rPr>
      <w:rFonts w:ascii="Arial" w:eastAsia="Arial" w:hAnsi="Arial" w:cs="Arial"/>
      <w:kern w:val="0"/>
    </w:rPr>
  </w:style>
  <w:style w:type="paragraph" w:styleId="BalloonText">
    <w:name w:val="Balloon Text"/>
    <w:basedOn w:val="Normal"/>
    <w:link w:val="BalloonTextChar"/>
    <w:uiPriority w:val="99"/>
    <w:semiHidden/>
    <w:unhideWhenUsed/>
    <w:rsid w:val="004756C0"/>
    <w:pPr>
      <w:widowControl w:val="0"/>
      <w:autoSpaceDE w:val="0"/>
      <w:autoSpaceDN w:val="0"/>
      <w:spacing w:after="0" w:line="240" w:lineRule="auto"/>
    </w:pPr>
    <w:rPr>
      <w:rFonts w:ascii="Segoe UI" w:eastAsia="Arial" w:hAnsi="Segoe UI" w:cs="Segoe UI"/>
      <w:sz w:val="18"/>
      <w:szCs w:val="18"/>
    </w:rPr>
  </w:style>
  <w:style w:type="character" w:customStyle="1" w:styleId="BalloonTextChar">
    <w:name w:val="Balloon Text Char"/>
    <w:basedOn w:val="DefaultParagraphFont"/>
    <w:link w:val="BalloonText"/>
    <w:uiPriority w:val="99"/>
    <w:semiHidden/>
    <w:rsid w:val="004756C0"/>
    <w:rPr>
      <w:rFonts w:ascii="Segoe UI" w:eastAsia="Arial" w:hAnsi="Segoe UI" w:cs="Segoe UI"/>
      <w:kern w:val="0"/>
      <w:sz w:val="18"/>
      <w:szCs w:val="18"/>
    </w:rPr>
  </w:style>
  <w:style w:type="table" w:styleId="TableGrid">
    <w:name w:val="Table Grid"/>
    <w:basedOn w:val="TableNormal"/>
    <w:rsid w:val="004756C0"/>
    <w:pPr>
      <w:widowControl w:val="0"/>
      <w:spacing w:after="0" w:line="240" w:lineRule="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756C0"/>
    <w:rPr>
      <w:sz w:val="16"/>
      <w:szCs w:val="16"/>
    </w:rPr>
  </w:style>
  <w:style w:type="paragraph" w:customStyle="1" w:styleId="CommentText1">
    <w:name w:val="Comment Text1"/>
    <w:basedOn w:val="Normal"/>
    <w:next w:val="CommentText"/>
    <w:link w:val="CommentTextChar"/>
    <w:uiPriority w:val="99"/>
    <w:unhideWhenUsed/>
    <w:rsid w:val="004756C0"/>
    <w:pPr>
      <w:spacing w:line="240" w:lineRule="auto"/>
    </w:pPr>
    <w:rPr>
      <w:rFonts w:eastAsia="Times New Roman"/>
      <w:kern w:val="2"/>
      <w:sz w:val="20"/>
      <w:szCs w:val="20"/>
    </w:rPr>
  </w:style>
  <w:style w:type="character" w:customStyle="1" w:styleId="CommentTextChar">
    <w:name w:val="Comment Text Char"/>
    <w:basedOn w:val="DefaultParagraphFont"/>
    <w:link w:val="CommentText1"/>
    <w:uiPriority w:val="99"/>
    <w:rsid w:val="004756C0"/>
    <w:rPr>
      <w:rFonts w:eastAsia="Times New Roman"/>
      <w:sz w:val="20"/>
      <w:szCs w:val="20"/>
    </w:rPr>
  </w:style>
  <w:style w:type="paragraph" w:styleId="Revision">
    <w:name w:val="Revision"/>
    <w:hidden/>
    <w:uiPriority w:val="99"/>
    <w:semiHidden/>
    <w:rsid w:val="004756C0"/>
    <w:pPr>
      <w:spacing w:after="0" w:line="240" w:lineRule="auto"/>
    </w:pPr>
    <w:rPr>
      <w:rFonts w:ascii="Arial" w:eastAsia="Arial" w:hAnsi="Arial" w:cs="Arial"/>
      <w:kern w:val="0"/>
    </w:rPr>
  </w:style>
  <w:style w:type="paragraph" w:styleId="CommentText">
    <w:name w:val="annotation text"/>
    <w:basedOn w:val="Normal"/>
    <w:link w:val="CommentTextChar1"/>
    <w:uiPriority w:val="99"/>
    <w:semiHidden/>
    <w:unhideWhenUsed/>
    <w:rsid w:val="004756C0"/>
    <w:pPr>
      <w:spacing w:line="240" w:lineRule="auto"/>
    </w:pPr>
    <w:rPr>
      <w:sz w:val="20"/>
      <w:szCs w:val="20"/>
    </w:rPr>
  </w:style>
  <w:style w:type="character" w:customStyle="1" w:styleId="CommentTextChar1">
    <w:name w:val="Comment Text Char1"/>
    <w:basedOn w:val="DefaultParagraphFont"/>
    <w:link w:val="CommentText"/>
    <w:uiPriority w:val="99"/>
    <w:semiHidden/>
    <w:rsid w:val="004756C0"/>
    <w:rPr>
      <w:kern w:val="0"/>
      <w:sz w:val="20"/>
      <w:szCs w:val="20"/>
    </w:rPr>
  </w:style>
  <w:style w:type="paragraph" w:styleId="CommentSubject">
    <w:name w:val="annotation subject"/>
    <w:basedOn w:val="CommentText"/>
    <w:next w:val="CommentText"/>
    <w:link w:val="CommentSubjectChar"/>
    <w:uiPriority w:val="99"/>
    <w:semiHidden/>
    <w:unhideWhenUsed/>
    <w:rsid w:val="004756C0"/>
    <w:pPr>
      <w:widowControl w:val="0"/>
      <w:autoSpaceDE w:val="0"/>
      <w:autoSpaceDN w:val="0"/>
      <w:spacing w:after="0"/>
    </w:pPr>
    <w:rPr>
      <w:rFonts w:ascii="Arial" w:eastAsia="Arial" w:hAnsi="Arial" w:cs="Arial"/>
      <w:b/>
      <w:bCs/>
    </w:rPr>
  </w:style>
  <w:style w:type="character" w:customStyle="1" w:styleId="CommentSubjectChar">
    <w:name w:val="Comment Subject Char"/>
    <w:basedOn w:val="CommentTextChar1"/>
    <w:link w:val="CommentSubject"/>
    <w:uiPriority w:val="99"/>
    <w:semiHidden/>
    <w:rsid w:val="004756C0"/>
    <w:rPr>
      <w:rFonts w:ascii="Arial" w:eastAsia="Arial" w:hAnsi="Arial" w:cs="Arial"/>
      <w:b/>
      <w:bCs/>
      <w:kern w:val="0"/>
      <w:sz w:val="20"/>
      <w:szCs w:val="20"/>
    </w:rPr>
  </w:style>
  <w:style w:type="character" w:customStyle="1" w:styleId="Heading3Char1">
    <w:name w:val="Heading 3 Char1"/>
    <w:basedOn w:val="DefaultParagraphFont"/>
    <w:uiPriority w:val="9"/>
    <w:semiHidden/>
    <w:rsid w:val="004756C0"/>
    <w:rPr>
      <w:rFonts w:asciiTheme="majorHAnsi" w:eastAsiaTheme="majorEastAsia" w:hAnsiTheme="majorHAnsi" w:cstheme="majorBidi"/>
      <w:color w:val="1F3763" w:themeColor="accent1" w:themeShade="7F"/>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59</Pages>
  <Words>22001</Words>
  <Characters>125410</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7</cp:revision>
  <dcterms:created xsi:type="dcterms:W3CDTF">2023-07-11T12:28:00Z</dcterms:created>
  <dcterms:modified xsi:type="dcterms:W3CDTF">2023-07-20T19:08:00Z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2023-07-03T12:18:53Z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fff34a39-f9ae-414f-8168-ec9745fee834</vt:lpwstr>
  </property>
  <property fmtid="{D5CDD505-2E9C-101B-9397-08002B2CF9AE}" pid="8" name="MSIP_Label_defa4170-0d19-0005-0004-bc88714345d2_ContentBits">
    <vt:lpwstr>0</vt:lpwstr>
  </property>
</Properties>
</file>